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0F0CA" w14:textId="77777777" w:rsidR="00303F50" w:rsidRPr="009873DB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9873DB">
        <w:rPr>
          <w:rFonts w:ascii="Arial" w:hAnsi="Arial" w:cs="Arial"/>
          <w:i/>
          <w:sz w:val="22"/>
        </w:rPr>
        <w:t>Załącznik nr 4 do Zarządzenia Nr</w:t>
      </w:r>
      <w:r w:rsidR="0044050E" w:rsidRPr="009873DB">
        <w:rPr>
          <w:rFonts w:ascii="Arial" w:hAnsi="Arial" w:cs="Arial"/>
          <w:i/>
          <w:sz w:val="22"/>
        </w:rPr>
        <w:t xml:space="preserve"> RD/Z.0201</w:t>
      </w:r>
      <w:r w:rsidR="003A49DD" w:rsidRPr="009873DB">
        <w:rPr>
          <w:rFonts w:ascii="Arial" w:hAnsi="Arial" w:cs="Arial"/>
          <w:i/>
          <w:sz w:val="22"/>
        </w:rPr>
        <w:t>-3/2020</w:t>
      </w:r>
    </w:p>
    <w:p w14:paraId="2082214B" w14:textId="77777777" w:rsidR="00303F50" w:rsidRPr="009873DB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B43FEA8" w14:textId="77777777" w:rsidR="00303F50" w:rsidRPr="009873DB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A8D46A7" w14:textId="77777777" w:rsidR="00303F50" w:rsidRPr="009873DB" w:rsidRDefault="00303F50">
      <w:pPr>
        <w:pStyle w:val="Nagwek1"/>
        <w:rPr>
          <w:rFonts w:ascii="Arial" w:hAnsi="Arial" w:cs="Arial"/>
          <w:sz w:val="22"/>
        </w:rPr>
      </w:pPr>
      <w:r w:rsidRPr="009873DB">
        <w:rPr>
          <w:rFonts w:ascii="Arial" w:hAnsi="Arial" w:cs="Arial"/>
          <w:b/>
          <w:bCs/>
          <w:sz w:val="24"/>
        </w:rPr>
        <w:t>KARTA KURSU</w:t>
      </w:r>
    </w:p>
    <w:p w14:paraId="58DC436B" w14:textId="77777777" w:rsidR="00303F50" w:rsidRPr="009873DB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513360B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D0CF321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873DB" w:rsidRPr="009873DB" w14:paraId="6E356D3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4D7F622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C0A3238" w14:textId="1E017A0B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Ilustracja</w:t>
            </w:r>
          </w:p>
        </w:tc>
      </w:tr>
      <w:tr w:rsidR="009873DB" w:rsidRPr="009873DB" w14:paraId="2655D9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2AB3C16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E2CC386" w14:textId="28B7F95C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ILLUSTRATION</w:t>
            </w:r>
          </w:p>
        </w:tc>
      </w:tr>
    </w:tbl>
    <w:p w14:paraId="46980DAF" w14:textId="77777777" w:rsidR="00303F50" w:rsidRPr="009873DB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873DB" w:rsidRPr="009873DB" w14:paraId="1244D698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251BF7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E759A5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dr hab. Małgorzata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Niespodziewana-Rados</w:t>
            </w:r>
            <w:proofErr w:type="spellEnd"/>
          </w:p>
          <w:p w14:paraId="252A868E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6B78BF0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873DB" w:rsidRPr="009873DB" w14:paraId="5174DC59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5E94C79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227B432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CF15B00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dr Bogna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Sroka-Mucha</w:t>
            </w:r>
            <w:proofErr w:type="spellEnd"/>
          </w:p>
          <w:p w14:paraId="523D1379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dr Magdalena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Żmijowska</w:t>
            </w:r>
            <w:proofErr w:type="spellEnd"/>
          </w:p>
          <w:p w14:paraId="0C20E83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dr Dominika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Bobulska</w:t>
            </w:r>
            <w:proofErr w:type="spellEnd"/>
          </w:p>
          <w:p w14:paraId="65787478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919032C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dr hab. Małgorzata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Niespodziewana-Rados</w:t>
            </w:r>
            <w:proofErr w:type="spellEnd"/>
          </w:p>
          <w:p w14:paraId="1838ADEB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52879B8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362338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6F1C980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CC0924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06C3032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7661775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29EAAAF" w14:textId="4917C2A6" w:rsidR="00827D3B" w:rsidRPr="009873DB" w:rsidRDefault="00F4179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C06EAD7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81ABD5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6A9D0AA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BB6CBC5" w14:textId="77777777" w:rsidR="00303F50" w:rsidRPr="009873DB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0EB41F6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F24A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DE951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Opis kursu (cele kształcenia)</w:t>
      </w:r>
    </w:p>
    <w:p w14:paraId="720B26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73DB" w:rsidRPr="009873DB" w14:paraId="0051E113" w14:textId="77777777">
        <w:trPr>
          <w:trHeight w:val="1365"/>
        </w:trPr>
        <w:tc>
          <w:tcPr>
            <w:tcW w:w="9640" w:type="dxa"/>
          </w:tcPr>
          <w:p w14:paraId="222ED20F" w14:textId="77777777" w:rsidR="009F15CA" w:rsidRPr="009873DB" w:rsidRDefault="009F15CA" w:rsidP="009F15CA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highlight w:val="white"/>
              </w:rPr>
              <w:t>Kurs może być realizowany w trybie hybrydowym lub zdalnym.</w:t>
            </w:r>
          </w:p>
          <w:p w14:paraId="793D50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403420C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2ADAD62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Zapoznanie z podstawowymi elementami potrzebnymi do budowania grafiki ilustracyjnej</w:t>
            </w:r>
          </w:p>
          <w:p w14:paraId="285657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1373582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Rozwój technik i umiejętności ilustracyjnych </w:t>
            </w:r>
          </w:p>
          <w:p w14:paraId="4B0A5DC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67BBCA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30C7E967" w14:textId="2A46D226" w:rsidR="00303F50" w:rsidRPr="009873DB" w:rsidRDefault="009F15CA" w:rsidP="009F15CA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Kurs prowadzony w języku polskim.</w:t>
            </w:r>
          </w:p>
        </w:tc>
      </w:tr>
    </w:tbl>
    <w:p w14:paraId="6034426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4FE48BF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0DD95D9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Warunki wstępne</w:t>
      </w:r>
    </w:p>
    <w:p w14:paraId="66E836CE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32A6DA3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58B6B94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0AAF871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0542A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3A09BB47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2625D6D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7F6728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60F467A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30F9AE0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24B08B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ma podstawowe umiejętności rysunkowe, </w:t>
            </w:r>
          </w:p>
          <w:p w14:paraId="439B6D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8B5541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2DA42C3B" w14:textId="77777777">
        <w:tc>
          <w:tcPr>
            <w:tcW w:w="1941" w:type="dxa"/>
            <w:shd w:val="clear" w:color="auto" w:fill="DBE5F1"/>
            <w:vAlign w:val="center"/>
          </w:tcPr>
          <w:p w14:paraId="3386E166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F7C9B0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8014332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5881CD0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6A2C675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E418FFB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</w:p>
    <w:p w14:paraId="1FD39463" w14:textId="29ED881D" w:rsidR="00D32FBE" w:rsidRDefault="00D32FBE">
      <w:pPr>
        <w:rPr>
          <w:rFonts w:ascii="Arial" w:hAnsi="Arial" w:cs="Arial"/>
          <w:sz w:val="22"/>
          <w:szCs w:val="14"/>
        </w:rPr>
      </w:pPr>
    </w:p>
    <w:p w14:paraId="188B9AD4" w14:textId="3EBF65C5" w:rsidR="009873DB" w:rsidRDefault="009873DB">
      <w:pPr>
        <w:rPr>
          <w:rFonts w:ascii="Arial" w:hAnsi="Arial" w:cs="Arial"/>
          <w:sz w:val="22"/>
          <w:szCs w:val="14"/>
        </w:rPr>
      </w:pPr>
    </w:p>
    <w:p w14:paraId="4FB01D98" w14:textId="326C20B1" w:rsidR="009873DB" w:rsidRDefault="009873DB">
      <w:pPr>
        <w:rPr>
          <w:rFonts w:ascii="Arial" w:hAnsi="Arial" w:cs="Arial"/>
          <w:sz w:val="22"/>
          <w:szCs w:val="14"/>
        </w:rPr>
      </w:pPr>
    </w:p>
    <w:p w14:paraId="792F0349" w14:textId="1B9DF152" w:rsidR="009873DB" w:rsidRDefault="009873DB">
      <w:pPr>
        <w:rPr>
          <w:rFonts w:ascii="Arial" w:hAnsi="Arial" w:cs="Arial"/>
          <w:sz w:val="22"/>
          <w:szCs w:val="14"/>
        </w:rPr>
      </w:pPr>
    </w:p>
    <w:p w14:paraId="153F9C8D" w14:textId="446584D2" w:rsidR="009873DB" w:rsidRDefault="009873DB">
      <w:pPr>
        <w:rPr>
          <w:rFonts w:ascii="Arial" w:hAnsi="Arial" w:cs="Arial"/>
          <w:sz w:val="22"/>
          <w:szCs w:val="14"/>
        </w:rPr>
      </w:pPr>
    </w:p>
    <w:p w14:paraId="05A53D97" w14:textId="2F388068" w:rsidR="009873DB" w:rsidRDefault="009873DB">
      <w:pPr>
        <w:rPr>
          <w:rFonts w:ascii="Arial" w:hAnsi="Arial" w:cs="Arial"/>
          <w:sz w:val="22"/>
          <w:szCs w:val="14"/>
        </w:rPr>
      </w:pPr>
    </w:p>
    <w:p w14:paraId="25A2D240" w14:textId="77777777" w:rsidR="009873DB" w:rsidRPr="009873DB" w:rsidRDefault="009873DB">
      <w:pPr>
        <w:rPr>
          <w:rFonts w:ascii="Arial" w:hAnsi="Arial" w:cs="Arial"/>
          <w:sz w:val="22"/>
          <w:szCs w:val="16"/>
        </w:rPr>
      </w:pPr>
    </w:p>
    <w:p w14:paraId="12F06A37" w14:textId="77777777" w:rsidR="00D32FBE" w:rsidRPr="009873DB" w:rsidRDefault="00D32FBE">
      <w:pPr>
        <w:rPr>
          <w:rFonts w:ascii="Arial" w:hAnsi="Arial" w:cs="Arial"/>
          <w:sz w:val="22"/>
          <w:szCs w:val="16"/>
        </w:rPr>
      </w:pPr>
    </w:p>
    <w:p w14:paraId="2C27881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Efekty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039B9D9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873DB" w:rsidRPr="009873DB" w14:paraId="2B0BA398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3FA54A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58F0CA6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BE4FEB1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3B429E20" w14:textId="77777777">
        <w:trPr>
          <w:cantSplit/>
          <w:trHeight w:val="1838"/>
        </w:trPr>
        <w:tc>
          <w:tcPr>
            <w:tcW w:w="1979" w:type="dxa"/>
            <w:vMerge/>
          </w:tcPr>
          <w:p w14:paraId="788FC92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397EC4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50BA0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21FEAFD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42AD5F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03BE74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525806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W02 </w:t>
            </w:r>
          </w:p>
          <w:p w14:paraId="6ABC3D9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5294D1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241ABE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C6C44C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W03</w:t>
            </w:r>
          </w:p>
          <w:p w14:paraId="0097AFA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-Zna podstawowe środki wyrazu odpowiednie dla grafiki ilustracyjnej</w:t>
            </w:r>
          </w:p>
          <w:p w14:paraId="5639A0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D5B36A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7B1C81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A55D7CC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K_W01</w:t>
            </w:r>
          </w:p>
          <w:p w14:paraId="0A4484D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1A96D9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DD53B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br/>
            </w:r>
          </w:p>
          <w:p w14:paraId="54E1F0A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K_W02</w:t>
            </w:r>
          </w:p>
          <w:p w14:paraId="7ADABD3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499D2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C38EB0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7E9C216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B9AA4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C570F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K_W03</w:t>
            </w:r>
          </w:p>
          <w:p w14:paraId="408C203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02380C7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B8FF4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52531F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69BEA2B4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FB746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FAE584F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7E98F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45F77D98" w14:textId="77777777">
        <w:trPr>
          <w:cantSplit/>
          <w:trHeight w:val="2116"/>
        </w:trPr>
        <w:tc>
          <w:tcPr>
            <w:tcW w:w="1985" w:type="dxa"/>
            <w:vMerge/>
          </w:tcPr>
          <w:p w14:paraId="5174B9F7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581308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U01</w:t>
            </w:r>
          </w:p>
          <w:p w14:paraId="28305FF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62DEA9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31E34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8D574E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U02 </w:t>
            </w:r>
          </w:p>
          <w:p w14:paraId="7FF2A4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1A9024A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26DB661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E8ACD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U03</w:t>
            </w:r>
          </w:p>
          <w:p w14:paraId="7E3B933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Pogłębia umiejętności samodzielniej analizie, refleksji potrzebnych  do działań twórczych</w:t>
            </w:r>
          </w:p>
          <w:p w14:paraId="4E8A858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3319E3B" w14:textId="39C24084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U04</w:t>
            </w:r>
          </w:p>
          <w:p w14:paraId="118FFF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Posługuje się odpowiednimi środkami do prezentacji swoich dokonań artystycznych</w:t>
            </w:r>
          </w:p>
          <w:p w14:paraId="0F1C709D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A40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2F70068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7B62EE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332E61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2B17F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1E651F1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866CD3D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0ADC57C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21F629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167F78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F24EA0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633A4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4647242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3243669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EC3174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D5FEA2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118F839" w14:textId="63A60C2A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14:paraId="429A16B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667D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161153F4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2E06D2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6C9182A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BB0BB62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73402A2E" w14:textId="77777777">
        <w:trPr>
          <w:cantSplit/>
          <w:trHeight w:val="1984"/>
        </w:trPr>
        <w:tc>
          <w:tcPr>
            <w:tcW w:w="1985" w:type="dxa"/>
            <w:vMerge/>
          </w:tcPr>
          <w:p w14:paraId="31CE77B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B55478" w14:textId="50795CE0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K01</w:t>
            </w:r>
          </w:p>
          <w:p w14:paraId="317681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-jest zdolny do krytycznej oceny swoich artystycznych działań</w:t>
            </w:r>
          </w:p>
          <w:p w14:paraId="2A59638D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424CD7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8ECEFA8" w14:textId="4B372895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K02</w:t>
            </w:r>
          </w:p>
          <w:p w14:paraId="54B2C07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 Dostrzega konieczność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zgłłebiania</w:t>
            </w:r>
            <w:proofErr w:type="spellEnd"/>
            <w:r w:rsidRPr="009873DB">
              <w:rPr>
                <w:rFonts w:ascii="Verdana" w:hAnsi="Verdana" w:cs="Verdana"/>
                <w:sz w:val="16"/>
                <w:szCs w:val="16"/>
              </w:rPr>
              <w:t xml:space="preserve"> wiedzy dotyczącej ilustracji</w:t>
            </w:r>
          </w:p>
          <w:p w14:paraId="688E9D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23E07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0A08037" w14:textId="500A6AEB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K03</w:t>
            </w:r>
          </w:p>
          <w:p w14:paraId="0863B4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integruje wiedzę z </w:t>
            </w:r>
            <w:proofErr w:type="spellStart"/>
            <w:r w:rsidRPr="009873DB">
              <w:rPr>
                <w:rFonts w:ascii="Verdana" w:hAnsi="Verdana" w:cs="Verdana"/>
                <w:sz w:val="16"/>
                <w:szCs w:val="16"/>
              </w:rPr>
              <w:t>szerokopojętej</w:t>
            </w:r>
            <w:proofErr w:type="spellEnd"/>
            <w:r w:rsidRPr="009873DB">
              <w:rPr>
                <w:rFonts w:ascii="Verdana" w:hAnsi="Verdana" w:cs="Verdana"/>
                <w:sz w:val="16"/>
                <w:szCs w:val="16"/>
              </w:rPr>
              <w:t xml:space="preserve"> ilustracji. Samodzielnie podejmuje działania.</w:t>
            </w:r>
          </w:p>
          <w:p w14:paraId="35934B10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9A0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017D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K_K02</w:t>
            </w:r>
          </w:p>
          <w:p w14:paraId="3E62BBE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6CCEDE63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7365D8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BAEA456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BA5A00" w14:textId="3AB49981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K_K05</w:t>
            </w:r>
          </w:p>
          <w:p w14:paraId="0D1B9A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770F6EE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6EB36540" w14:textId="261ECDD1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K_K06</w:t>
            </w:r>
          </w:p>
        </w:tc>
      </w:tr>
    </w:tbl>
    <w:p w14:paraId="7F9F102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43AD81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07FFDC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873DB" w:rsidRPr="009873DB" w14:paraId="2EBE33A8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7DA4B" w14:textId="77777777" w:rsidR="00303F50" w:rsidRPr="009873DB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873DB" w:rsidRPr="009873DB" w14:paraId="41E7073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1D087A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7F0E06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EDE3F0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538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873DB" w:rsidRPr="009873DB" w14:paraId="5849A0D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570C3F1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BDD301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AE14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DF17BD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427FA03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4CAF0CF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290812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CB845F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46195A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EB7485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85E0FA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B8C989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BC7E2E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E589B4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D0FDFF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BAD80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A1921C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323E3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8A8DA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16994FD" w14:textId="54A047DF" w:rsidR="00303F50" w:rsidRPr="009873DB" w:rsidRDefault="00F4179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2A858CC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7639C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92994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16893B68" w14:textId="77777777">
        <w:trPr>
          <w:trHeight w:val="462"/>
        </w:trPr>
        <w:tc>
          <w:tcPr>
            <w:tcW w:w="1611" w:type="dxa"/>
            <w:vAlign w:val="center"/>
          </w:tcPr>
          <w:p w14:paraId="250EC02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1EF247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7945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E2D20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89F48A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B22148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B38400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DBBA5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B8D269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26CC084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1224E8A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  <w:r w:rsidRPr="009873DB">
        <w:rPr>
          <w:rFonts w:ascii="Arial" w:hAnsi="Arial" w:cs="Arial"/>
          <w:sz w:val="22"/>
          <w:szCs w:val="14"/>
        </w:rPr>
        <w:t>Opis metod prowadzenia zajęć</w:t>
      </w:r>
    </w:p>
    <w:p w14:paraId="6C2BBBA7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56F43874" w14:textId="77777777">
        <w:trPr>
          <w:trHeight w:val="1920"/>
        </w:trPr>
        <w:tc>
          <w:tcPr>
            <w:tcW w:w="9622" w:type="dxa"/>
          </w:tcPr>
          <w:p w14:paraId="42B8CA3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 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Zajęcia poprzedzone są prezentacją związaną z szerokorozumianą ilustracją</w:t>
            </w:r>
          </w:p>
          <w:p w14:paraId="463310A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30129AA1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54C2E2A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6213E92F" w14:textId="77777777" w:rsidR="00303F50" w:rsidRPr="009873DB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14:paraId="64CAE65C" w14:textId="30E5A3D7" w:rsidR="009F15CA" w:rsidRPr="009873DB" w:rsidRDefault="009F15CA" w:rsidP="009F15CA">
            <w:pPr>
              <w:tabs>
                <w:tab w:val="left" w:pos="4215"/>
              </w:tabs>
            </w:pPr>
            <w:r w:rsidRPr="009873DB">
              <w:tab/>
            </w:r>
          </w:p>
        </w:tc>
      </w:tr>
    </w:tbl>
    <w:p w14:paraId="72269C98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E5266FB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459D73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6BB61EB0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873DB" w:rsidRPr="009873DB" w14:paraId="13F5EA3B" w14:textId="77777777" w:rsidTr="009F15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  <w:textDirection w:val="btLr"/>
          </w:tcPr>
          <w:p w14:paraId="44C444F1" w14:textId="77777777" w:rsidR="00303F50" w:rsidRPr="009873DB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895A6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603074C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DFC20F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0C88E864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7B47FD3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3C9623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2FC8FB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C7450F7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9E2F3" w:themeFill="accent1" w:themeFillTint="33"/>
            <w:textDirection w:val="btLr"/>
          </w:tcPr>
          <w:p w14:paraId="2552E63A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9E2F3" w:themeFill="accent1" w:themeFillTint="33"/>
            <w:textDirection w:val="btLr"/>
          </w:tcPr>
          <w:p w14:paraId="7857186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04F5539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E853BA8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84E6E9B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873DB" w:rsidRPr="009873DB" w14:paraId="23725893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C279C91" w14:textId="77777777" w:rsidR="00303F50" w:rsidRPr="009873DB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</w:tcPr>
          <w:p w14:paraId="76AE5D4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DA7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A617EA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45ABC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DBF7F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C39BB0" w14:textId="05619EF1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38387F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741C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0376EA1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40045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785AE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5453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7CFFE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B472062" w14:textId="77777777" w:rsidTr="009F15CA">
        <w:trPr>
          <w:trHeight w:val="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74BCCB7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</w:tcPr>
          <w:p w14:paraId="09D608F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323C8D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EDC043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9BA45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FCE4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AE10566" w14:textId="13FB8BBD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6598FDD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FCFA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5DE98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78A8E7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988A1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BAF4D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4FFA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2DD85FC1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3311487" w14:textId="57DB92C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</w:tcPr>
          <w:p w14:paraId="4CED4720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CE666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C283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0E047F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7356AC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74D4568" w14:textId="3469241F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A6C71B5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D531F2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8DF9C7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5829E5B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F01DF14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D7C9D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66690A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7FA785AE" w14:textId="77777777" w:rsidTr="009F15CA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12B221F3" w14:textId="53838570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</w:tcPr>
          <w:p w14:paraId="56CD32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1D268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5BFE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A407A0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6972B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7ED4FC" w14:textId="502317F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CBDA61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A3C7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20F69B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457774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88E5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388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0284A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383D53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A703EC9" w14:textId="14BB81D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</w:tcPr>
          <w:p w14:paraId="4F25711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6FA76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87577BA" w14:textId="4EBFCF6E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D7EF097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E0986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43DFE4" w14:textId="5A155D09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1EF10F7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AEF58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6FECD5C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6BD18F0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168DCAD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E6D0A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7DFA7E1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08016CF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8C058F3" w14:textId="193374A8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14:paraId="66213C1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40C1C9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FB0E66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84D8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366753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CAAA4C7" w14:textId="0096C90F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4980472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375D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3C18E34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21D47F5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0256D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6D8DDA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8BD7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4D0248C8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39BE2AC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</w:tcPr>
          <w:p w14:paraId="4F7CE9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6288D5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CC3D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0926BC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C3CF5A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A8CB06" w14:textId="2B9FC167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B81B0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675EB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DA8801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4460F3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EC2F1F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7CA99E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27E294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6E83955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BAEFF23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</w:tcPr>
          <w:p w14:paraId="337EE3C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5F5A2D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B73C4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4C124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86554C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72383B" w14:textId="3D6E98E4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72E3E30E" w14:textId="3B9B4556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B8A961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7EABA5A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19FFAAB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4563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F8E6B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7B7F2B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D5FAE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5EC238E" w14:textId="74CD06B3" w:rsidR="00303F50" w:rsidRPr="009873DB" w:rsidRDefault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</w:tcPr>
          <w:p w14:paraId="2F1CE8D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1D22F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FD289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F23A2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AD2F7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40412B8" w14:textId="34870A1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0B4F192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484ADC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10AB4F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2CDE25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F71FA2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77B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77E69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</w:tbl>
    <w:p w14:paraId="2E077E2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07EAEE6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08918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4A84709E" w14:textId="77777777">
        <w:tc>
          <w:tcPr>
            <w:tcW w:w="1941" w:type="dxa"/>
            <w:shd w:val="clear" w:color="auto" w:fill="DBE5F1"/>
            <w:vAlign w:val="center"/>
          </w:tcPr>
          <w:p w14:paraId="2EC30E0E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4FC60DA" w14:textId="77777777" w:rsidR="006C5843" w:rsidRPr="009873DB" w:rsidRDefault="00303F50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6C5843" w:rsidRPr="009873DB">
              <w:rPr>
                <w:rFonts w:ascii="Verdana" w:hAnsi="Verdana" w:cs="Verdana"/>
                <w:sz w:val="18"/>
                <w:szCs w:val="18"/>
              </w:rPr>
              <w:t>- obecność i aktywny udział w zajęciach</w:t>
            </w:r>
          </w:p>
          <w:p w14:paraId="511C546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kreatywność w podejściu do tematu swojego projektu na każdym etapie pracy</w:t>
            </w:r>
          </w:p>
          <w:p w14:paraId="46DEB8A7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zaangażowanie w projekt </w:t>
            </w:r>
          </w:p>
          <w:p w14:paraId="695EB23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odpowiednia prezentacja skończonego projektu</w:t>
            </w:r>
          </w:p>
          <w:p w14:paraId="294EAE60" w14:textId="77777777" w:rsidR="00303F50" w:rsidRPr="009873DB" w:rsidRDefault="00303F50" w:rsidP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E12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A59249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06C4E7CC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8DEAB80" w14:textId="77777777" w:rsidR="00303F50" w:rsidRPr="009873DB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16608C4" w14:textId="77777777" w:rsidR="00303F50" w:rsidRPr="009873DB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26B3B0B" w14:textId="5ED8EE39" w:rsidR="00303F50" w:rsidRPr="009873DB" w:rsidRDefault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w14:paraId="4AFD259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C972F2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7EF9A2B7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Treści merytoryczne (wykaz tematów)</w:t>
      </w:r>
    </w:p>
    <w:p w14:paraId="49E450D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1F3B6048" w14:textId="77777777">
        <w:trPr>
          <w:trHeight w:val="1136"/>
        </w:trPr>
        <w:tc>
          <w:tcPr>
            <w:tcW w:w="9622" w:type="dxa"/>
          </w:tcPr>
          <w:p w14:paraId="02821BF7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rozwijanie indywidualnego tematu artystyczno-badawczego</w:t>
            </w:r>
          </w:p>
          <w:p w14:paraId="547780E3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kreowanie komunikatu wizualnego poprzez dobór odpowiednich środków ekspresji</w:t>
            </w:r>
          </w:p>
          <w:p w14:paraId="07985A1D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realizacja indywidualnego projektu związanego z szerokorozumianą ilustracją</w:t>
            </w:r>
          </w:p>
          <w:p w14:paraId="7AC5C640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56FF67BB" w14:textId="77777777" w:rsidR="00303F50" w:rsidRPr="009873DB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3E95A7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A4126F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0804BA9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34E37740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15629876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027FA1EA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75734693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Wykaz literatury podstawowej</w:t>
      </w:r>
    </w:p>
    <w:p w14:paraId="62677AE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F4179F" w14:paraId="598508FA" w14:textId="77777777">
        <w:trPr>
          <w:trHeight w:val="1098"/>
        </w:trPr>
        <w:tc>
          <w:tcPr>
            <w:tcW w:w="9622" w:type="dxa"/>
          </w:tcPr>
          <w:p w14:paraId="27F7FE02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Andrzej Banach,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</w:rPr>
              <w:t>O ilustracji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, Wydawnictwo M. Kot, Kraków 1950,</w:t>
            </w:r>
          </w:p>
          <w:p w14:paraId="6FD86D63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5CE966EC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D. Wróblewska „Polska grafika współczesna”</w:t>
            </w:r>
          </w:p>
          <w:p w14:paraId="011E6499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873DB">
              <w:rPr>
                <w:rFonts w:ascii="Arial" w:hAnsi="Arial" w:cs="Arial"/>
                <w:sz w:val="20"/>
                <w:szCs w:val="20"/>
              </w:rPr>
              <w:t>Illustration</w:t>
            </w:r>
            <w:proofErr w:type="spellEnd"/>
            <w:r w:rsidRPr="009873D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873DB">
              <w:rPr>
                <w:rFonts w:ascii="Arial" w:hAnsi="Arial" w:cs="Arial"/>
                <w:sz w:val="20"/>
                <w:szCs w:val="20"/>
              </w:rPr>
              <w:t>Now</w:t>
            </w:r>
            <w:proofErr w:type="spellEnd"/>
            <w:r w:rsidRPr="009873DB">
              <w:rPr>
                <w:rFonts w:ascii="Arial" w:hAnsi="Arial" w:cs="Arial"/>
                <w:sz w:val="20"/>
                <w:szCs w:val="20"/>
              </w:rPr>
              <w:t xml:space="preserve">!, </w:t>
            </w:r>
            <w:proofErr w:type="spellStart"/>
            <w:r w:rsidRPr="009873DB">
              <w:rPr>
                <w:rFonts w:ascii="Arial" w:hAnsi="Arial" w:cs="Arial"/>
                <w:sz w:val="20"/>
                <w:szCs w:val="20"/>
              </w:rPr>
              <w:t>Taschen</w:t>
            </w:r>
            <w:proofErr w:type="spellEnd"/>
          </w:p>
          <w:p w14:paraId="0605F48A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Zeegen</w:t>
            </w:r>
            <w:proofErr w:type="spellEnd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lat</w:t>
            </w:r>
            <w:proofErr w:type="spellEnd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ilustracji</w:t>
            </w:r>
            <w:proofErr w:type="spellEnd"/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”</w:t>
            </w:r>
          </w:p>
          <w:p w14:paraId="36E3BAE1" w14:textId="77777777" w:rsidR="00303F50" w:rsidRPr="009873DB" w:rsidRDefault="00303F50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</w:p>
        </w:tc>
      </w:tr>
    </w:tbl>
    <w:p w14:paraId="5FB64459" w14:textId="77777777" w:rsidR="00303F50" w:rsidRPr="009873DB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E68E8E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Wykaz literatury uzupełniającej</w:t>
      </w:r>
    </w:p>
    <w:p w14:paraId="49BB558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608AAD1A" w14:textId="77777777">
        <w:trPr>
          <w:trHeight w:val="1112"/>
        </w:trPr>
        <w:tc>
          <w:tcPr>
            <w:tcW w:w="9622" w:type="dxa"/>
          </w:tcPr>
          <w:p w14:paraId="5F2ABC91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  <w:lang w:val="en-US"/>
              </w:rPr>
              <w:t xml:space="preserve">500 Years of Illustration: From </w:t>
            </w:r>
            <w:r w:rsidRPr="009873DB">
              <w:rPr>
                <w:rFonts w:ascii="Verdana" w:hAnsi="Verdana" w:cs="Verdana"/>
                <w:i/>
                <w:iCs/>
                <w:sz w:val="16"/>
                <w:szCs w:val="16"/>
                <w:lang w:val="en-US"/>
              </w:rPr>
              <w:t xml:space="preserve">Albrecht Durer to Rockwell Kent, </w:t>
            </w:r>
            <w:r w:rsidRPr="009873DB">
              <w:rPr>
                <w:rFonts w:ascii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0590F918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25B0CF35" w14:textId="77777777" w:rsidR="006C5843" w:rsidRPr="009873DB" w:rsidRDefault="006C5843" w:rsidP="006C5843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Kwartalnik Ryms</w:t>
            </w:r>
          </w:p>
          <w:p w14:paraId="32CC3E9C" w14:textId="0B09F4A8" w:rsidR="00303F50" w:rsidRPr="009873DB" w:rsidRDefault="006C5843" w:rsidP="006C5843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Strony internetowe związane z ilustracją</w:t>
            </w:r>
          </w:p>
        </w:tc>
      </w:tr>
    </w:tbl>
    <w:p w14:paraId="431FB4C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266490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90D31A5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p w14:paraId="2A364A14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  <w:r w:rsidRPr="009873DB">
        <w:rPr>
          <w:rFonts w:ascii="Arial" w:hAnsi="Arial" w:cs="Arial"/>
          <w:sz w:val="22"/>
        </w:rPr>
        <w:t>Bilans godzinowy zgodny z CNPS (Całkowity Nakład Pracy Studenta)</w:t>
      </w:r>
    </w:p>
    <w:p w14:paraId="7FC4B18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873DB" w:rsidRPr="009873DB" w14:paraId="1C3A11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DADD09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25E723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C50A0E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5FBFB27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AB62D61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9F7D8D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446EB59" w14:textId="2A86A0B0" w:rsidR="00303F50" w:rsidRPr="009873DB" w:rsidRDefault="00F417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9873DB" w:rsidRPr="009873DB" w14:paraId="3257C4D3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2E3FE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15604AB" w14:textId="77777777" w:rsidR="00303F50" w:rsidRPr="009873DB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FDCABE" w14:textId="09CF5BBA" w:rsidR="00303F50" w:rsidRPr="009873DB" w:rsidRDefault="00F417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873DB" w:rsidRPr="009873DB" w14:paraId="4245E29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C26A3DF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1699E52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BEB7073" w14:textId="0E56B725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873DB" w:rsidRPr="009873DB" w14:paraId="2C4B6AE6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E137E2D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CDC2F5C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61199F0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3B261A6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450C3C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74B64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810EEA" w14:textId="00746AA2" w:rsidR="00303F50" w:rsidRPr="009873DB" w:rsidRDefault="00F417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65</w:t>
            </w:r>
          </w:p>
        </w:tc>
      </w:tr>
      <w:tr w:rsidR="009873DB" w:rsidRPr="009873DB" w14:paraId="68912FA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FCF8A6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7FD78F9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2169CFB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17B28CF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4DF38F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9A621C" w14:textId="0D5F669B" w:rsidR="00303F50" w:rsidRPr="009873DB" w:rsidRDefault="00F417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9873DB" w:rsidRPr="009873DB" w14:paraId="09452DF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7D77DF5" w14:textId="77777777" w:rsidR="00303F50" w:rsidRPr="009873DB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07F4BF" w14:textId="5419C583" w:rsidR="00303F50" w:rsidRPr="009873DB" w:rsidRDefault="00F417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3E000EE7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9873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6065" w14:textId="77777777" w:rsidR="00E36E5C" w:rsidRDefault="00E36E5C">
      <w:r>
        <w:separator/>
      </w:r>
    </w:p>
  </w:endnote>
  <w:endnote w:type="continuationSeparator" w:id="0">
    <w:p w14:paraId="2C0C9014" w14:textId="77777777" w:rsidR="00E36E5C" w:rsidRDefault="00E3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9872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5F2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8B16405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DBC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284E" w14:textId="77777777" w:rsidR="00E36E5C" w:rsidRDefault="00E36E5C">
      <w:r>
        <w:separator/>
      </w:r>
    </w:p>
  </w:footnote>
  <w:footnote w:type="continuationSeparator" w:id="0">
    <w:p w14:paraId="077A5608" w14:textId="77777777" w:rsidR="00E36E5C" w:rsidRDefault="00E36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B55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3EAB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432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830FAE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652616"/>
    <w:rsid w:val="006C5843"/>
    <w:rsid w:val="00700CD5"/>
    <w:rsid w:val="00716872"/>
    <w:rsid w:val="00827D3B"/>
    <w:rsid w:val="00847145"/>
    <w:rsid w:val="008B703C"/>
    <w:rsid w:val="009026FF"/>
    <w:rsid w:val="009873DB"/>
    <w:rsid w:val="009F04D7"/>
    <w:rsid w:val="009F15CA"/>
    <w:rsid w:val="00A35A93"/>
    <w:rsid w:val="00A8544F"/>
    <w:rsid w:val="00C406F2"/>
    <w:rsid w:val="00D32FBE"/>
    <w:rsid w:val="00DB3679"/>
    <w:rsid w:val="00DE2A4C"/>
    <w:rsid w:val="00E1778B"/>
    <w:rsid w:val="00E36E5C"/>
    <w:rsid w:val="00EE788D"/>
    <w:rsid w:val="00F4095F"/>
    <w:rsid w:val="00F4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B4DC5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table" w:styleId="Tabelasiatki1jasnaakcent1">
    <w:name w:val="Grid Table 1 Light Accent 1"/>
    <w:basedOn w:val="Standardowy"/>
    <w:uiPriority w:val="46"/>
    <w:rsid w:val="009F15CA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839795-5918-4555-ADC6-BD0C3A3537AD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824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2022-02-08T22:22:00Z</dcterms:created>
  <dcterms:modified xsi:type="dcterms:W3CDTF">2022-02-09T22:35:00Z</dcterms:modified>
</cp:coreProperties>
</file>