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E389E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237EFB43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97A0877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39A38FE1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2D36BA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13D4BE82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9D2B7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F9A1EF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6A2F1A6" w14:textId="50306E62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519475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5D2AA06" w14:textId="5AD046CF" w:rsidR="00303F50" w:rsidRDefault="00FB6A2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14:paraId="29DD46D6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69468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8F337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5B2F500" w14:textId="6F401C6A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D6DC11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47D8A50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670D04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0F3B40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04F124A" w14:textId="569E790F" w:rsidR="00827D3B" w:rsidRDefault="00FB6A2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Kraszewska, mgr Katarzyna Cichecka</w:t>
            </w:r>
          </w:p>
        </w:tc>
      </w:tr>
      <w:tr w:rsidR="00827D3B" w14:paraId="3574EB7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F2FC1F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63186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4FD536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09910ED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17ACAE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EC6544F" w14:textId="3D6728EB" w:rsidR="00827D3B" w:rsidRDefault="00AA3C7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9D3F7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2B134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E8ECFE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7CA98B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5252554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B9D5E7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F3EC8AA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6A4E0C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18CCF826" w14:textId="77777777">
        <w:trPr>
          <w:trHeight w:val="1365"/>
        </w:trPr>
        <w:tc>
          <w:tcPr>
            <w:tcW w:w="9640" w:type="dxa"/>
          </w:tcPr>
          <w:p w14:paraId="70510671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cs="SFRM1000, 'Times New Roman'"/>
                <w:sz w:val="16"/>
                <w:szCs w:val="16"/>
                <w:lang w:eastAsia="pl-PL"/>
              </w:rPr>
            </w:pPr>
            <w:r>
              <w:rPr>
                <w:rFonts w:ascii="Verdana" w:hAnsi="Verdana" w:cs="SFRM1000, 'Times New Roman'"/>
                <w:sz w:val="16"/>
                <w:szCs w:val="16"/>
                <w:lang w:eastAsia="pl-PL"/>
              </w:rPr>
              <w:t>Celem kursu jest poznanie z metod realizacji strony internetowej oraz pogłębienie wiedzy o narzędziach</w:t>
            </w:r>
          </w:p>
          <w:p w14:paraId="6F711B14" w14:textId="77777777" w:rsidR="00FB6A24" w:rsidRDefault="00FB6A24" w:rsidP="00FB6A24">
            <w:pPr>
              <w:pStyle w:val="Standard"/>
              <w:widowControl/>
              <w:suppressAutoHyphens w:val="0"/>
              <w:spacing w:line="276" w:lineRule="auto"/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eastAsia="ArialMT, Arial" w:hAnsi="Verdana" w:cs="SFRM1000, 'Times New Roman'"/>
                <w:color w:val="000000"/>
                <w:sz w:val="16"/>
                <w:szCs w:val="16"/>
                <w:lang w:eastAsia="pl-PL"/>
              </w:rPr>
              <w:t>stosowanych przy budowie stron WWW. Przygotowanie do zaprojektowania, przygotowania i utrzymania strony WWW.</w:t>
            </w:r>
          </w:p>
          <w:p w14:paraId="6128BC2F" w14:textId="77777777" w:rsidR="00FB6A24" w:rsidRDefault="00FB6A24" w:rsidP="00FB6A24">
            <w:pPr>
              <w:pStyle w:val="Standard"/>
              <w:spacing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2C842E5" w14:textId="77777777" w:rsidR="00FB6A24" w:rsidRDefault="00FB6A24" w:rsidP="00FB6A24">
            <w:pPr>
              <w:pStyle w:val="Standard"/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Kurs prowadzony jest w języku polskim. </w:t>
            </w:r>
            <w:r>
              <w:rPr>
                <w:color w:val="000000"/>
                <w:sz w:val="22"/>
                <w:szCs w:val="22"/>
              </w:rPr>
              <w:t>Kurs może być prowadzony w trybie hybrydowym lub zdalnym.</w:t>
            </w:r>
          </w:p>
          <w:p w14:paraId="7227BD30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6716CA05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3E4FDC8E" w14:textId="7991BD44" w:rsidR="00FB6A24" w:rsidRPr="00FB6A24" w:rsidRDefault="00FB6A24" w:rsidP="00FB6A2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A5885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0F3178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8D9AD2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1D432E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4B140F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F16F8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F3B9271" w14:textId="38FAB5E2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14:paraId="1B6DC69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C19FD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44D3E53" w14:textId="4E728DF6" w:rsidR="00303F50" w:rsidRDefault="00FB6A2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Adobe Photoshop i Adobe Illustrator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14:paraId="7C0EC72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7861E532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id="0" w:name="_Hlk9525266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5EA2A314" w14:textId="77777777" w:rsidR="00FB6A24" w:rsidRPr="00AB0885" w:rsidRDefault="00FB6A24" w:rsidP="00FB6A2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5DFC0EB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CD8E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2583158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C69E24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51A611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00B51A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D4914A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7AAAE2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9E7D35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DA30A1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2C7069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855DB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D9547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C8B14A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EA525C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0A864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72F9D7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8B95A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CF63F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F739F8D" w14:textId="77777777" w:rsidTr="00614B32">
        <w:trPr>
          <w:cantSplit/>
          <w:trHeight w:val="1838"/>
        </w:trPr>
        <w:tc>
          <w:tcPr>
            <w:tcW w:w="1979" w:type="dxa"/>
            <w:vMerge/>
          </w:tcPr>
          <w:p w14:paraId="4B67CB59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762948B6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28D76481" w14:textId="77777777" w:rsidR="00FB6A24" w:rsidRDefault="00FB6A24" w:rsidP="00FB6A24">
            <w:pPr>
              <w:pStyle w:val="Standard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378266" w14:textId="77777777" w:rsidR="00FB6A24" w:rsidRDefault="00FB6A24" w:rsidP="00FB6A24">
            <w:pPr>
              <w:pStyle w:val="Standard"/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14:paraId="6E92859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061B68A5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14:paraId="648A2861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716C30B6" w14:textId="233BF20C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14:paraId="5428258A" w14:textId="77777777" w:rsidR="00FB6A24" w:rsidRDefault="00FB6A24" w:rsidP="00FB6A24">
            <w:pPr>
              <w:pStyle w:val="Standard"/>
              <w:jc w:val="center"/>
            </w:pPr>
          </w:p>
          <w:p w14:paraId="23351167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14:paraId="45E94FF8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22ADB5BC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7D21C290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13320347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00B4831A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28163AC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77DA0FA7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03</w:t>
            </w:r>
          </w:p>
          <w:p w14:paraId="060C171A" w14:textId="256AFBE5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44E420E" w14:textId="1948DFF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BC4C82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8DEFA4B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3D34CB6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K_W06</w:t>
            </w:r>
          </w:p>
          <w:p w14:paraId="2C24EBB7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BCB66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FAF0AA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939669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A217D3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1CE1A1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14:paraId="19CD48FA" w14:textId="77777777" w:rsidTr="00FA3C63">
        <w:trPr>
          <w:cantSplit/>
          <w:trHeight w:val="2116"/>
        </w:trPr>
        <w:tc>
          <w:tcPr>
            <w:tcW w:w="1985" w:type="dxa"/>
            <w:vMerge/>
          </w:tcPr>
          <w:p w14:paraId="55BA080D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14:paraId="7408FE30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180C5B2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U01: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  <w:r>
              <w:rPr>
                <w:rFonts w:ascii="TimesNewRomanPSMT" w:eastAsia="Times New Roman" w:hAnsi="TimesNewRomanPSMT" w:cs="Arial"/>
                <w:sz w:val="20"/>
                <w:szCs w:val="16"/>
              </w:rPr>
              <w:t>Potrafi analizować problem projektowy.</w:t>
            </w:r>
          </w:p>
          <w:p w14:paraId="2D125178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32CC420F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14:paraId="610F0EA4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14:paraId="19B19793" w14:textId="77777777" w:rsidR="00FB6A24" w:rsidRDefault="00FB6A24" w:rsidP="00FB6A24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14:paraId="44AB1CFB" w14:textId="77777777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684EEDF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14:paraId="44CCB7EE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7CB8F3E8" w14:textId="77777777" w:rsidR="00FB6A24" w:rsidRDefault="00FB6A24" w:rsidP="00FB6A24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14:paraId="5E72124D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5934FA19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606B810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1741AB42" w14:textId="77777777" w:rsidR="00FB6A24" w:rsidRDefault="00FB6A24" w:rsidP="00FB6A24">
            <w:pPr>
              <w:pStyle w:val="Standard"/>
              <w:jc w:val="center"/>
            </w:pPr>
            <w:r>
              <w:rPr>
                <w:rFonts w:ascii="Verdana" w:eastAsia="Arial" w:hAnsi="Verdana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02</w:t>
            </w:r>
          </w:p>
          <w:p w14:paraId="4D53C1E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1431E07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6E3BB3A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09925AE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4EB5A6DB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29CF0B15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06E8F13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K_U03</w:t>
            </w:r>
          </w:p>
          <w:p w14:paraId="738393E2" w14:textId="4593EA00" w:rsidR="00FB6A24" w:rsidRDefault="00FB6A24" w:rsidP="00FB6A2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756C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AD6D1C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E39E03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D5B3E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70E84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rPr>
          <w:cantSplit/>
          <w:trHeight w:val="1984"/>
        </w:trPr>
        <w:tc>
          <w:tcPr>
            <w:tcW w:w="1985" w:type="dxa"/>
            <w:vMerge/>
          </w:tcPr>
          <w:p w14:paraId="63B806FA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91D72AB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K01:</w:t>
            </w:r>
            <w:r>
              <w:rPr>
                <w:rFonts w:ascii="Verdana" w:eastAsia="Times New Roman" w:hAnsi="Verdana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14:paraId="39C4DCEB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505BF232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7267454C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14:paraId="7EDA6C57" w14:textId="77777777" w:rsidR="00FB6A24" w:rsidRDefault="00FB6A24" w:rsidP="00FB6A24">
            <w:pPr>
              <w:pStyle w:val="Standard"/>
              <w:spacing w:before="60" w:after="60" w:line="360" w:lineRule="auto"/>
            </w:pPr>
          </w:p>
          <w:p w14:paraId="1C7B5000" w14:textId="77777777" w:rsidR="00FB6A24" w:rsidRDefault="00FB6A24" w:rsidP="00FB6A24">
            <w:pPr>
              <w:pStyle w:val="Standard"/>
              <w:spacing w:before="60" w:after="60"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>K03: Jest zdolny do łączenia doświadczeń z różnych dziedzin projektowania.</w:t>
            </w:r>
          </w:p>
          <w:p w14:paraId="16FB624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6FD1362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K_K02</w:t>
            </w:r>
          </w:p>
          <w:p w14:paraId="15DD7B75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CD5FDB6" w14:textId="77777777" w:rsidR="00FB6A24" w:rsidRDefault="00FB6A24" w:rsidP="00FB6A24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14:paraId="68731086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K_K05</w:t>
            </w:r>
          </w:p>
          <w:p w14:paraId="214DC39E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3F563D32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6A7674DD" w14:textId="77777777" w:rsidR="00FB6A24" w:rsidRDefault="00FB6A24" w:rsidP="00FB6A24">
            <w:pPr>
              <w:pStyle w:val="Standard"/>
              <w:jc w:val="center"/>
              <w:rPr>
                <w:rFonts w:ascii="Verdana" w:eastAsia="Arial" w:hAnsi="Verdana" w:cs="Arial"/>
                <w:sz w:val="16"/>
                <w:szCs w:val="16"/>
              </w:rPr>
            </w:pPr>
          </w:p>
          <w:p w14:paraId="44F5E521" w14:textId="5D6E29FC" w:rsidR="00303F50" w:rsidRDefault="00FB6A24" w:rsidP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K_06</w:t>
            </w:r>
          </w:p>
        </w:tc>
      </w:tr>
    </w:tbl>
    <w:p w14:paraId="20FAEAC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50D191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88C14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A70B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25D5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17D4D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F15B65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16C2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16ADDA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BC773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A95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4AA2E5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FBFA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A95C4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A451D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87F1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FBE11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29A71C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FD83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AAC169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6EB169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3CF5F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14946D8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D3AA1E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19D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E2BE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9BF10A6" w14:textId="50907AE3" w:rsidR="00303F50" w:rsidRDefault="00AA3C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51EE77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5980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93DAC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14:paraId="329172D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0EE601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A2E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5AE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6F2F73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0413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6D6A8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9C59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11ED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DD9A83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1780A0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AAE65D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rPr>
          <w:trHeight w:val="1920"/>
        </w:trPr>
        <w:tc>
          <w:tcPr>
            <w:tcW w:w="9622" w:type="dxa"/>
          </w:tcPr>
          <w:p w14:paraId="36D7B632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Wprowadzenie i omówienie tematyki zajęć</w:t>
            </w:r>
          </w:p>
          <w:p w14:paraId="0C756CA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Prezentacja tematu</w:t>
            </w:r>
          </w:p>
          <w:p w14:paraId="0FD5863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eastAsia="Arial" w:hAnsi="Verdana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14:paraId="0D8A3C54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Praca w grupach w ramach zadanych tematów dotyczących realizowanych projektów</w:t>
            </w:r>
          </w:p>
          <w:p w14:paraId="0B392847" w14:textId="77777777" w:rsidR="00FB6A24" w:rsidRDefault="00FB6A24" w:rsidP="00FB6A24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eastAsia="Arial" w:hAnsi="Verdana" w:cs="Arial"/>
                <w:sz w:val="16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Indywidualne i grupowe omawianie realizowanych projektów</w:t>
            </w:r>
          </w:p>
          <w:p w14:paraId="702FB379" w14:textId="2ACAE364" w:rsidR="00303F50" w:rsidRDefault="00FB6A24" w:rsidP="00FB6A2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eastAsia="Arial" w:hAnsi="Verdana" w:cs="Arial"/>
                <w:sz w:val="16"/>
                <w:szCs w:val="16"/>
              </w:rPr>
              <w:t>Oddanie prac, podanie ich ocenie i omówieniu.</w:t>
            </w:r>
          </w:p>
          <w:p w14:paraId="6D6AC2AD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4F86FD7E" w14:textId="33BB6328" w:rsidR="00FB6A24" w:rsidRPr="00FB6A24" w:rsidRDefault="00FB6A24" w:rsidP="00FB6A24">
            <w:pPr>
              <w:tabs>
                <w:tab w:val="left" w:pos="3525"/>
              </w:tabs>
            </w:pPr>
            <w:r>
              <w:tab/>
            </w:r>
          </w:p>
        </w:tc>
      </w:tr>
    </w:tbl>
    <w:p w14:paraId="0A01B7E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EF84D8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6C38B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6C4505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44B9A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365EE5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75321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3101F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A7C8C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BCE90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85860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37445A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A153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0511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136EF1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2A5BC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E0EA8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5E13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D939BB8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2C9C56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A7A9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1BE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BC5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A2F6A" w14:textId="2A935C09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199DE5" w14:textId="73204EE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CB30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0B0E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8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AC825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5FC8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E32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20D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9BD415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C8159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4B30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9C9F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B178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6DB7CB" w14:textId="757B5B7F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30B186" w14:textId="3327DA1D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11746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B5C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44D35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114C9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95DF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2D7D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0F89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49D304" w14:textId="0DA5B8C9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W03</w:t>
            </w:r>
          </w:p>
        </w:tc>
        <w:tc>
          <w:tcPr>
            <w:tcW w:w="666" w:type="dxa"/>
            <w:shd w:val="clear" w:color="auto" w:fill="FFFFFF"/>
          </w:tcPr>
          <w:p w14:paraId="7131422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C3BC3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177E8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E4CB2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B13D53" w14:textId="79E0EA24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8A923D" w14:textId="1D390961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18F60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A2D8B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C608F1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5F32F1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1EE2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89A375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50AB2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6DC609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F71DF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8E75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AB5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5D5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77288A" w14:textId="2AED7B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5B378A" w14:textId="4D178B3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96E50EC" w14:textId="4B129CB5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332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955E8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FC20B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D70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17C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3FBB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369A1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1C192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51D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F77C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C62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097FE4" w14:textId="73ADA1B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7C0474" w14:textId="6F16030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DC399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E788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46D5A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23B16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E96C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C0F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15D0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C06C6BE" w14:textId="1E30EC76" w:rsidR="00FB6A24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6B034DAC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C7B9D7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15EC6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0D9A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E53FB" w14:textId="2085F666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18B8B2" w14:textId="5E259DBA" w:rsidR="00FB6A24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3726FE3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3B2E88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74F3CB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EB98B29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1C8A9E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ED0BA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9A36D4" w14:textId="77777777" w:rsidR="00FB6A24" w:rsidRDefault="00FB6A24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CBD02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FDBD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5583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A3B2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2C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0EC1B3" w14:textId="1B153A74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29B8DC" w14:textId="7EE605E2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A598AE" w14:textId="6316DE2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DF0CFF" w14:textId="0EF15DDB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B027E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9CB76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818B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BBBD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C2E9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85662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8ACE47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6BF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AA39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611E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D79308" w14:textId="13BDCCCA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0764C" w14:textId="79539B88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E36F3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2E8120" w14:textId="4467EC6E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C1C5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31412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9E43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960B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3694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266919" w14:textId="0D5DC9A5" w:rsidR="00303F50" w:rsidRDefault="00FB6A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59AE3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1217D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898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6D40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AAEF7" w14:textId="7D517F0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526ED5B" w14:textId="2728A951" w:rsidR="00303F50" w:rsidRDefault="00FB6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16C9B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9CC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E88E6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4EDF8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6B0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10A29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AC1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1357100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E0E993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119719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14:paraId="51D492BC" w14:textId="77777777" w:rsidTr="007226D3">
        <w:tc>
          <w:tcPr>
            <w:tcW w:w="1941" w:type="dxa"/>
            <w:shd w:val="clear" w:color="auto" w:fill="DBE5F1"/>
            <w:vAlign w:val="center"/>
          </w:tcPr>
          <w:p w14:paraId="2827325A" w14:textId="77777777" w:rsidR="00FB6A24" w:rsidRDefault="00FB6A24" w:rsidP="00FB6A2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14:paraId="3849494C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14:paraId="6E8DAA3E" w14:textId="77777777" w:rsidR="00FB6A24" w:rsidRDefault="00FB6A24" w:rsidP="00FB6A24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14:paraId="5945AF45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14:paraId="02C37CA4" w14:textId="009117AB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2091602B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4231B22" w14:textId="77777777" w:rsidR="00FB6A24" w:rsidRDefault="00FB6A24" w:rsidP="00FB6A24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30E16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87F52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0D40BD8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1D725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5D6C1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8B591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FE6119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3D8AD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2C047B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rPr>
          <w:trHeight w:val="1136"/>
        </w:trPr>
        <w:tc>
          <w:tcPr>
            <w:tcW w:w="9622" w:type="dxa"/>
          </w:tcPr>
          <w:p w14:paraId="7C3CEF0B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Poznanie metod projektowania dizajnu responsywnego, adaptatywnego oraz serwisów dedykowanych.</w:t>
            </w:r>
          </w:p>
          <w:p w14:paraId="48AB789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Adobe Illustrator, Adobe Photoshop przydatne funkcje, ustawienia przy tworzeniu dla internetu, dobór rozdzielczości, formatów plików dla produktu interaktywnego.</w:t>
            </w:r>
          </w:p>
          <w:p w14:paraId="753E6C4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Zaprojektowanie szaty graficznej  dla produktu interaktywnego na wybrany temat.</w:t>
            </w:r>
          </w:p>
          <w:p w14:paraId="76CDEDA9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Analiza rynku dla wybranej tematyki zadanego produktu interaktywnego.</w:t>
            </w:r>
          </w:p>
          <w:p w14:paraId="55235A03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Poznanie zasad User Experience, błędów w tworzeniu interfejsów, poznanie zasad projektowania zorientowanego na użytkownika.</w:t>
            </w:r>
          </w:p>
          <w:p w14:paraId="48411B67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14:paraId="04C510FE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eastAsia="ArialMT, Arial" w:hAnsi="Verdana" w:cs="Arial"/>
                <w:color w:val="000000"/>
              </w:rPr>
            </w:pPr>
            <w:r>
              <w:rPr>
                <w:rFonts w:ascii="Verdana" w:eastAsia="ArialMT, Arial" w:hAnsi="Verdana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14:paraId="17299A32" w14:textId="77777777" w:rsidR="00FB6A24" w:rsidRDefault="00FB6A24" w:rsidP="00FB6A24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14:paraId="42FA2178" w14:textId="320D334D" w:rsidR="00303F50" w:rsidRDefault="00FB6A24" w:rsidP="00FB6A24">
            <w:pPr>
              <w:pStyle w:val="Tekstdymka1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14:paraId="6717905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E09FC8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2A92F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C554DE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9B2D0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F1C2F2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749C66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044E4CF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AA3C77" w14:paraId="23D7987E" w14:textId="77777777">
        <w:trPr>
          <w:trHeight w:val="1098"/>
        </w:trPr>
        <w:tc>
          <w:tcPr>
            <w:tcW w:w="9622" w:type="dxa"/>
          </w:tcPr>
          <w:p w14:paraId="7AB8E266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14:paraId="21D25639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Nielsen, Marie Tahir, Helion 2006</w:t>
            </w:r>
          </w:p>
          <w:p w14:paraId="1D42833A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Jason Beaird,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lastRenderedPageBreak/>
              <w:t>Wydawnictwo Helion 2012</w:t>
            </w:r>
          </w:p>
          <w:p w14:paraId="1BB11C98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 Tidwell, Wydawnictwo Helion 2012</w:t>
            </w:r>
          </w:p>
          <w:p w14:paraId="74A2A27F" w14:textId="77777777" w:rsidR="00FB6A24" w:rsidRDefault="00FB6A24" w:rsidP="00FB6A24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Grafika w Internecie, Shelley Powers, Wydawnictwo Helion 2009</w:t>
            </w:r>
          </w:p>
          <w:p w14:paraId="4AEA915E" w14:textId="1E40D395" w:rsidR="00303F50" w:rsidRPr="00FB6A24" w:rsidRDefault="00FB6A24" w:rsidP="00FB6A24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Projektowanie witryn internetowych. User eXperience.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Jesmond Allen, James Chudley, Helion 2013.</w:t>
            </w:r>
          </w:p>
        </w:tc>
      </w:tr>
    </w:tbl>
    <w:p w14:paraId="2101EF58" w14:textId="77777777" w:rsidR="00303F50" w:rsidRPr="00FB6A24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6247C71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76AD285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rPr>
          <w:trHeight w:val="1112"/>
        </w:trPr>
        <w:tc>
          <w:tcPr>
            <w:tcW w:w="9622" w:type="dxa"/>
          </w:tcPr>
          <w:p w14:paraId="7415D880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 Colborne, Helion 2011</w:t>
            </w:r>
          </w:p>
          <w:p w14:paraId="051F9B52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Steve Krug, Helion 2010</w:t>
            </w:r>
          </w:p>
          <w:p w14:paraId="289643BA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stndardy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 Raluca Budiu Helion 2013</w:t>
            </w:r>
          </w:p>
          <w:p w14:paraId="27B0ED1F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Michael Beasley,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14:paraId="49857ABB" w14:textId="77777777" w:rsidR="00FB6A24" w:rsidRDefault="00FB6A24" w:rsidP="00FB6A24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14:paraId="20C221D1" w14:textId="77777777" w:rsidR="00FB6A24" w:rsidRDefault="0067767B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0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14:paraId="52980626" w14:textId="77777777" w:rsidR="00FB6A24" w:rsidRDefault="0067767B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1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14:paraId="2D30B4A0" w14:textId="77777777" w:rsidR="00FB6A24" w:rsidRDefault="0067767B" w:rsidP="00FB6A24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r:id="rId12" w:history="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14:paraId="2CA0452A" w14:textId="408E2947" w:rsidR="00303F50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14:paraId="1D19D37C" w14:textId="77777777" w:rsidR="00FB6A24" w:rsidRDefault="00FB6A24" w:rsidP="00FB6A24">
            <w:pPr>
              <w:rPr>
                <w:rFonts w:ascii="Arial" w:hAnsi="Arial" w:cs="Arial"/>
                <w:sz w:val="22"/>
                <w:szCs w:val="16"/>
              </w:rPr>
            </w:pPr>
          </w:p>
          <w:p w14:paraId="6BF2CA1B" w14:textId="02D3028F" w:rsidR="00FB6A24" w:rsidRPr="00FB6A24" w:rsidRDefault="00FB6A24" w:rsidP="00FB6A24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2E05C3A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2EE38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7DBD5C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7A46F43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6A4D13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F26EF2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496F20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DD01EF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C7D6B2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83825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A2D1E86" w14:textId="4D4A021F" w:rsidR="00303F50" w:rsidRDefault="00AA3C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7F8043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0C7C686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B17A9CA" w14:textId="2B403714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963DA51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6BB58E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C4F4D8B" w14:textId="3405ABF6" w:rsidR="00303F50" w:rsidRDefault="00AA3C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71D2E28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24A529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84ECE4F" w14:textId="3FDA614F" w:rsidR="00303F50" w:rsidRDefault="00AA3C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2015B6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1BA2B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43DC702" w14:textId="19EF9497" w:rsidR="00303F50" w:rsidRDefault="00AA3C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7CC497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32AE56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FAF301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0D1A4D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5AC700C" w14:textId="7D0E2CA6" w:rsidR="00303F50" w:rsidRDefault="00FB6A2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AA3C77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69EC198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375D0DD" w14:textId="11381EFB" w:rsidR="00303F50" w:rsidRDefault="00AA3C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21D2AC49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4BC45" w14:textId="77777777" w:rsidR="0067767B" w:rsidRDefault="0067767B">
      <w:r>
        <w:separator/>
      </w:r>
    </w:p>
  </w:endnote>
  <w:endnote w:type="continuationSeparator" w:id="0">
    <w:p w14:paraId="36522067" w14:textId="77777777" w:rsidR="0067767B" w:rsidRDefault="00677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TimesNewRomanPS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710AE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E5D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21245142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03BF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9F1B0" w14:textId="77777777" w:rsidR="0067767B" w:rsidRDefault="0067767B">
      <w:r>
        <w:separator/>
      </w:r>
    </w:p>
  </w:footnote>
  <w:footnote w:type="continuationSeparator" w:id="0">
    <w:p w14:paraId="519ACADE" w14:textId="77777777" w:rsidR="0067767B" w:rsidRDefault="00677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BC1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77FBF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C80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67767B"/>
    <w:rsid w:val="00700CD5"/>
    <w:rsid w:val="00716872"/>
    <w:rsid w:val="00772EAF"/>
    <w:rsid w:val="00827D3B"/>
    <w:rsid w:val="00847145"/>
    <w:rsid w:val="008B703C"/>
    <w:rsid w:val="009026FF"/>
    <w:rsid w:val="009F04D7"/>
    <w:rsid w:val="00A35A93"/>
    <w:rsid w:val="00A8544F"/>
    <w:rsid w:val="00AA3C77"/>
    <w:rsid w:val="00C406F2"/>
    <w:rsid w:val="00D32FBE"/>
    <w:rsid w:val="00DB3679"/>
    <w:rsid w:val="00DE2A4C"/>
    <w:rsid w:val="00E1778B"/>
    <w:rsid w:val="00F4095F"/>
    <w:rsid w:val="00FB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Standard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FB6A24"/>
    <w:pPr>
      <w:numPr>
        <w:numId w:val="5"/>
      </w:numPr>
    </w:pPr>
  </w:style>
  <w:style w:type="paragraph" w:customStyle="1" w:styleId="Tekstdymka10">
    <w:name w:val="Tekst dymka1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customStyle="1" w:styleId="WWNum8">
    <w:name w:val="WWNum8"/>
    <w:basedOn w:val="Bezlisty"/>
    <w:rsid w:val="00FB6A24"/>
    <w:pPr>
      <w:numPr>
        <w:numId w:val="6"/>
      </w:numPr>
    </w:pPr>
  </w:style>
  <w:style w:type="paragraph" w:customStyle="1" w:styleId="Textbody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customStyle="1" w:styleId="WWNum10">
    <w:name w:val="WWNum10"/>
    <w:basedOn w:val="Bezlisty"/>
    <w:rsid w:val="00FB6A24"/>
    <w:pPr>
      <w:numPr>
        <w:numId w:val="7"/>
      </w:numPr>
    </w:pPr>
  </w:style>
  <w:style w:type="numbering" w:customStyle="1" w:styleId="WWNum6">
    <w:name w:val="WWNum6"/>
    <w:basedOn w:val="Bezlisty"/>
    <w:rsid w:val="00FB6A2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aterial.io/guidelines/material-design/introduction.html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grafmag.pl/artykuly/czym-jest-material-design-teoria-zasady-materialy-i-przyklady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grafmag.pl/artykuly/przeglad-trendow-w-webdesignie-na-2017-rok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988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2022-02-09T02:24:00Z</dcterms:created>
  <dcterms:modified xsi:type="dcterms:W3CDTF">2022-02-09T23:37:00Z</dcterms:modified>
</cp:coreProperties>
</file>