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CD28E" w14:textId="77777777" w:rsidR="00F53453" w:rsidRDefault="00F53453" w:rsidP="00F53453">
      <w:pPr>
        <w:autoSpaceDE/>
        <w:autoSpaceDN w:val="0"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 RD/Z.0201-3/2020</w:t>
      </w:r>
    </w:p>
    <w:p w14:paraId="7F21E315" w14:textId="77777777" w:rsidR="00303F50" w:rsidRPr="00B0525A" w:rsidRDefault="00303F50">
      <w:pPr>
        <w:autoSpaceDE/>
        <w:jc w:val="right"/>
        <w:rPr>
          <w:rFonts w:ascii="Arial" w:hAnsi="Arial" w:cs="Arial"/>
          <w:i/>
          <w:color w:val="000000"/>
          <w:sz w:val="20"/>
          <w:szCs w:val="20"/>
        </w:rPr>
      </w:pPr>
    </w:p>
    <w:p w14:paraId="5211A898" w14:textId="77777777" w:rsidR="00303F50" w:rsidRPr="00B0525A" w:rsidRDefault="00303F50">
      <w:pPr>
        <w:autoSpaceDE/>
        <w:jc w:val="right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0A7DB4C0" w14:textId="77777777" w:rsidR="00303F50" w:rsidRPr="00B0525A" w:rsidRDefault="00303F50">
      <w:pPr>
        <w:pStyle w:val="Nagwek1"/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b/>
          <w:bCs/>
          <w:color w:val="000000"/>
          <w:sz w:val="20"/>
          <w:szCs w:val="20"/>
        </w:rPr>
        <w:t>KARTA KURSU</w:t>
      </w:r>
    </w:p>
    <w:p w14:paraId="138BE1F3" w14:textId="77777777" w:rsidR="00303F50" w:rsidRPr="00B0525A" w:rsidRDefault="00303F50">
      <w:pPr>
        <w:autoSpaceDE/>
        <w:jc w:val="center"/>
        <w:rPr>
          <w:rFonts w:ascii="Arial" w:hAnsi="Arial" w:cs="Arial"/>
          <w:color w:val="000000"/>
          <w:sz w:val="20"/>
          <w:szCs w:val="20"/>
        </w:rPr>
      </w:pPr>
    </w:p>
    <w:p w14:paraId="7867E397" w14:textId="77777777" w:rsidR="00D32FBE" w:rsidRPr="00B0525A" w:rsidRDefault="00D32FBE">
      <w:pPr>
        <w:autoSpaceDE/>
        <w:jc w:val="center"/>
        <w:rPr>
          <w:rFonts w:ascii="Arial" w:hAnsi="Arial" w:cs="Arial"/>
          <w:color w:val="000000"/>
          <w:sz w:val="20"/>
          <w:szCs w:val="20"/>
        </w:rPr>
      </w:pPr>
    </w:p>
    <w:p w14:paraId="44932086" w14:textId="77777777" w:rsidR="00D32FBE" w:rsidRPr="00B0525A" w:rsidRDefault="00D32FBE">
      <w:pPr>
        <w:autoSpaceDE/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:rsidRPr="00B0525A" w14:paraId="14E4D2CF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5B539A82" w14:textId="77777777" w:rsidR="00303F50" w:rsidRPr="00B0525A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315B414C" w14:textId="289CA78F" w:rsidR="00303F50" w:rsidRPr="00B0525A" w:rsidRDefault="00023AE7" w:rsidP="00C273E6">
            <w:pPr>
              <w:pStyle w:val="Zawartotabeli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Grafika cyfrowa </w:t>
            </w:r>
            <w:r w:rsidR="00066DC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303F50" w:rsidRPr="00B0525A" w14:paraId="29B0632A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29780CA4" w14:textId="77777777" w:rsidR="00303F50" w:rsidRPr="00B0525A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7D89C751" w14:textId="77777777" w:rsidR="00303F50" w:rsidRPr="00B0525A" w:rsidRDefault="002F3477">
            <w:pPr>
              <w:pStyle w:val="Zawartotabeli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Cambria" w:hAnsi="Arial" w:cs="Cambria"/>
                <w:color w:val="000000"/>
                <w:sz w:val="20"/>
                <w:szCs w:val="20"/>
                <w:u w:color="000000"/>
              </w:rPr>
              <w:t xml:space="preserve">Digital </w:t>
            </w:r>
            <w:proofErr w:type="spellStart"/>
            <w:r>
              <w:rPr>
                <w:rFonts w:ascii="Arial" w:eastAsia="Cambria" w:hAnsi="Arial" w:cs="Cambria"/>
                <w:color w:val="000000"/>
                <w:sz w:val="20"/>
                <w:szCs w:val="20"/>
                <w:u w:color="000000"/>
              </w:rPr>
              <w:t>graphic</w:t>
            </w:r>
            <w:proofErr w:type="spellEnd"/>
          </w:p>
        </w:tc>
      </w:tr>
    </w:tbl>
    <w:p w14:paraId="6ED91C18" w14:textId="77777777" w:rsidR="00303F50" w:rsidRPr="00B0525A" w:rsidRDefault="00303F50">
      <w:pPr>
        <w:jc w:val="center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RPr="00B0525A" w14:paraId="3E0F21E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1A17BCC2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1BB111A8" w14:textId="72790873" w:rsidR="00827D3B" w:rsidRPr="00B0525A" w:rsidRDefault="003F7ECE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Dr Ewelina Małysa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2FF0FD4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Zespół dydaktyczny</w:t>
            </w:r>
          </w:p>
        </w:tc>
      </w:tr>
      <w:tr w:rsidR="00827D3B" w:rsidRPr="00B0525A" w14:paraId="5E9CE45A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593F4A1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781CA54B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197158BC" w14:textId="77777777" w:rsidR="009A62E1" w:rsidRDefault="009A62E1" w:rsidP="009A62E1">
            <w:pPr>
              <w:pStyle w:val="Zawartotabeli"/>
              <w:spacing w:before="57" w:after="57"/>
              <w:jc w:val="center"/>
              <w:rPr>
                <w:rFonts w:ascii="Arial" w:hAnsi="Arial"/>
                <w:color w:val="000000"/>
                <w:sz w:val="20"/>
                <w:szCs w:val="20"/>
                <w:u w:color="000000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u w:color="000000"/>
              </w:rPr>
              <w:t>dr Ewelina Małysa,</w:t>
            </w:r>
          </w:p>
          <w:p w14:paraId="2C65F60C" w14:textId="26582767" w:rsidR="00827D3B" w:rsidRPr="00B0525A" w:rsidRDefault="003F7ECE" w:rsidP="009A62E1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u w:color="000000"/>
              </w:rPr>
              <w:t>dr</w:t>
            </w:r>
            <w:r w:rsidR="002F3477">
              <w:rPr>
                <w:rFonts w:ascii="Arial" w:hAnsi="Arial"/>
                <w:color w:val="000000"/>
                <w:sz w:val="20"/>
                <w:szCs w:val="20"/>
                <w:u w:color="000000"/>
              </w:rPr>
              <w:t xml:space="preserve"> Magdalena Lazar</w:t>
            </w:r>
          </w:p>
        </w:tc>
      </w:tr>
      <w:tr w:rsidR="00827D3B" w:rsidRPr="00B0525A" w14:paraId="720FB582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3F1412A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195DB463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3ADE026C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27D3B" w:rsidRPr="00B0525A" w14:paraId="091D5A51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5FB338FB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799DDFA7" w14:textId="77777777" w:rsidR="00827D3B" w:rsidRPr="00B0525A" w:rsidRDefault="00CA2FD8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389A0E24" w14:textId="77777777" w:rsidR="00827D3B" w:rsidRPr="00B0525A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461E83BB" w14:textId="77777777" w:rsidR="00827D3B" w:rsidRPr="00B0525A" w:rsidRDefault="00827D3B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1BB08084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5D3F0ACA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568DC21F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Opis kursu (cele kształcenia)</w:t>
      </w:r>
    </w:p>
    <w:p w14:paraId="175CF7D4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RPr="00B0525A" w14:paraId="33901B4A" w14:textId="77777777">
        <w:trPr>
          <w:trHeight w:val="1365"/>
        </w:trPr>
        <w:tc>
          <w:tcPr>
            <w:tcW w:w="9640" w:type="dxa"/>
          </w:tcPr>
          <w:p w14:paraId="649C4E50" w14:textId="77777777" w:rsidR="008E5BD7" w:rsidRPr="00B0525A" w:rsidRDefault="008E5BD7" w:rsidP="008E5BD7">
            <w:pPr>
              <w:snapToGrid w:val="0"/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Wykorzystanie specjalistycznych programów komputerowych w stopniu pozwalającym na świadome posługiwanie się nimi w grafice artystycznej jako druk z matrycy cyfrowej oraz jako obraz ruchomy.</w:t>
            </w:r>
          </w:p>
          <w:p w14:paraId="5B754C25" w14:textId="77777777" w:rsidR="008E5BD7" w:rsidRPr="00B0525A" w:rsidRDefault="008E5BD7" w:rsidP="008E5BD7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Znajomość wpływu i znaczenia technik komputerowych we współczesnej sztuce i grafice artystycznej. Poznanie tendencji rozwoju technik komputerowych oraz nowych formy edycji i prezentacji obrazów elektronicznych.</w:t>
            </w:r>
          </w:p>
          <w:p w14:paraId="3DF715A9" w14:textId="77777777" w:rsidR="008E5BD7" w:rsidRPr="00B0525A" w:rsidRDefault="008E5BD7" w:rsidP="008E5BD7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Komputer jako medium o właściwościach interdyscyplinarnych.</w:t>
            </w:r>
          </w:p>
          <w:p w14:paraId="4B06D5A7" w14:textId="77777777" w:rsidR="008E5BD7" w:rsidRPr="00B0525A" w:rsidRDefault="008E5BD7" w:rsidP="008E5BD7">
            <w:pPr>
              <w:ind w:right="970"/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603F38AA" w14:textId="77777777" w:rsidR="008E5BD7" w:rsidRPr="00B0525A" w:rsidRDefault="008E5BD7" w:rsidP="008E5BD7">
            <w:pPr>
              <w:ind w:right="970"/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Zdobycie przez studentów umiejętności twórczego wykorzystywania współczesnych cyfrowych narzędzi obrazowania w stopniu pozwalającym na podejmowanie świadomych decyzji w ramach zadań jako kreowanie właściwego komunikatu wizualnego. </w:t>
            </w:r>
          </w:p>
          <w:p w14:paraId="746DB928" w14:textId="77777777" w:rsidR="008E5BD7" w:rsidRDefault="008E5BD7" w:rsidP="008E5BD7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Efektem pracy powinny być prace graficzne w formie wydruków cyfrowych lub grafika ekranowa również </w:t>
            </w:r>
          </w:p>
          <w:p w14:paraId="2D0EE81D" w14:textId="77777777" w:rsidR="00303F50" w:rsidRDefault="008E5BD7" w:rsidP="008E5BD7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z elementami animacji z dźwiękiem.</w:t>
            </w:r>
          </w:p>
          <w:p w14:paraId="747B2C4F" w14:textId="77777777" w:rsidR="003F7ECE" w:rsidRDefault="003F7ECE" w:rsidP="008E5BD7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306526D9" w14:textId="75CEBAB8" w:rsidR="003F7ECE" w:rsidRPr="00B0525A" w:rsidRDefault="003F7ECE" w:rsidP="008E5BD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MT" w:hAnsi="Arial" w:cs="Arial"/>
                <w:color w:val="000000"/>
                <w:sz w:val="20"/>
                <w:szCs w:val="20"/>
              </w:rPr>
              <w:t>Zajęcia mogą odbywać się w trybie stacjonarnym lub zdalnym.</w:t>
            </w:r>
          </w:p>
        </w:tc>
      </w:tr>
    </w:tbl>
    <w:p w14:paraId="3A73B229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0386A54A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5F7FCBEB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Warunki wstępne</w:t>
      </w:r>
    </w:p>
    <w:p w14:paraId="44BECD83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B0525A" w14:paraId="50C717D4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66DEFDF1" w14:textId="77777777" w:rsidR="00303F50" w:rsidRPr="00B0525A" w:rsidRDefault="00303F50">
            <w:pPr>
              <w:autoSpaceDE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13C10136" w14:textId="77777777" w:rsidR="00303F50" w:rsidRPr="00B0525A" w:rsidRDefault="00303F50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E58355A" w14:textId="77777777" w:rsidR="00374C8E" w:rsidRPr="00B0525A" w:rsidRDefault="00AD2538" w:rsidP="00374C8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 zna oprogramowanie aplikacji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graficznych oraz technologię sprzętu do edycji ekranowej i audiowizualnej prezentacji </w:t>
            </w:r>
          </w:p>
          <w:p w14:paraId="4903BB80" w14:textId="77777777" w:rsidR="00374C8E" w:rsidRPr="00B0525A" w:rsidRDefault="00AD2538" w:rsidP="00374C8E">
            <w:pPr>
              <w:autoSpaceDE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zna techniki digitalizacji obrazu analo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gowego oraz jego przygotowanie 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>w celu pó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ź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>niej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szego wykorzystania 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go w aplikacjach graficznych oraz 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podstawowe zmiany 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>parametrów obrazu wpływ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ające na jego jakość plastyczną</w:t>
            </w:r>
          </w:p>
          <w:p w14:paraId="2F3CF671" w14:textId="77777777" w:rsidR="00303F50" w:rsidRPr="00B0525A" w:rsidRDefault="00303F50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3F40B3AF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0EA0480" w14:textId="77777777" w:rsidR="00303F50" w:rsidRPr="00B0525A" w:rsidRDefault="00303F50">
            <w:pPr>
              <w:autoSpaceDE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2CBB45DE" w14:textId="77777777" w:rsidR="00374C8E" w:rsidRPr="00B0525A" w:rsidRDefault="00AD2538" w:rsidP="00374C8E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– 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posiada umiejętność posługiwania się narzędziami </w:t>
            </w:r>
            <w:proofErr w:type="spellStart"/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>digitalizującymi</w:t>
            </w:r>
            <w:proofErr w:type="spellEnd"/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obraz analogowy </w:t>
            </w:r>
          </w:p>
          <w:p w14:paraId="2774254D" w14:textId="77777777" w:rsidR="00374C8E" w:rsidRPr="00B0525A" w:rsidRDefault="00AD2538" w:rsidP="00374C8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</w:t>
            </w:r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potrafi łączyć różne metody pozyskiwania materiału wejściowego dla procesu </w:t>
            </w:r>
            <w:proofErr w:type="spellStart"/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>dygitalizacji</w:t>
            </w:r>
            <w:proofErr w:type="spellEnd"/>
            <w:r w:rsidR="00374C8E"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2DC7BD2C" w14:textId="77777777" w:rsidR="00303F50" w:rsidRPr="00B0525A" w:rsidRDefault="00374C8E" w:rsidP="00374C8E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 potrafi wykorzystać wiedzę teoretyczną dotyczącą zagadnień rejestracji materiału wejściowego</w:t>
            </w:r>
          </w:p>
          <w:p w14:paraId="62B11A09" w14:textId="77777777" w:rsidR="00303F50" w:rsidRPr="00B0525A" w:rsidRDefault="00303F50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03DA0FA5" w14:textId="77777777">
        <w:tc>
          <w:tcPr>
            <w:tcW w:w="1941" w:type="dxa"/>
            <w:shd w:val="clear" w:color="auto" w:fill="DBE5F1"/>
            <w:vAlign w:val="center"/>
          </w:tcPr>
          <w:p w14:paraId="303A0BA7" w14:textId="77777777" w:rsidR="00303F50" w:rsidRPr="00B0525A" w:rsidRDefault="00303F50">
            <w:pPr>
              <w:autoSpaceDE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19084122" w14:textId="77777777" w:rsidR="003F7ECE" w:rsidRPr="00AB0885" w:rsidRDefault="003F7ECE" w:rsidP="003F7ECE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6CB78081" w14:textId="77777777" w:rsidR="003F7ECE" w:rsidRPr="00AB0885" w:rsidRDefault="003F7ECE" w:rsidP="003F7ECE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lastRenderedPageBreak/>
              <w:t>Stopień zaawansowania dostosowany do poziomu studenta. Możliwe jest uczestniczenie w kursie od podstaw lub jako kontynuacja uczestnictwa z poprzednich semestrów studiów.</w:t>
            </w:r>
          </w:p>
          <w:p w14:paraId="3DDDDFA8" w14:textId="406FB890" w:rsidR="00303F50" w:rsidRPr="00B0525A" w:rsidRDefault="00303F50" w:rsidP="00AD2538">
            <w:pPr>
              <w:autoSpaceDE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F96D7B9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38DEC98C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55E6C491" w14:textId="77777777" w:rsidR="00D32FBE" w:rsidRPr="00B0525A" w:rsidRDefault="00D32FBE">
      <w:pPr>
        <w:rPr>
          <w:rFonts w:ascii="Arial" w:hAnsi="Arial" w:cs="Arial"/>
          <w:color w:val="000000"/>
          <w:sz w:val="20"/>
          <w:szCs w:val="20"/>
        </w:rPr>
      </w:pPr>
    </w:p>
    <w:p w14:paraId="110FDE2C" w14:textId="77777777" w:rsidR="00AD2538" w:rsidRPr="00B0525A" w:rsidRDefault="00AD2538">
      <w:pPr>
        <w:rPr>
          <w:rFonts w:ascii="Arial" w:hAnsi="Arial" w:cs="Arial"/>
          <w:color w:val="000000"/>
          <w:sz w:val="20"/>
          <w:szCs w:val="20"/>
        </w:rPr>
      </w:pPr>
    </w:p>
    <w:p w14:paraId="28CAFC40" w14:textId="064109E4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 xml:space="preserve">Efekty </w:t>
      </w:r>
      <w:r w:rsidR="003F7ECE">
        <w:rPr>
          <w:rFonts w:ascii="Arial" w:hAnsi="Arial" w:cs="Arial"/>
          <w:color w:val="000000"/>
          <w:sz w:val="20"/>
          <w:szCs w:val="20"/>
        </w:rPr>
        <w:t>uczenia się</w:t>
      </w:r>
    </w:p>
    <w:p w14:paraId="0E3BFAEB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:rsidRPr="00B0525A" w14:paraId="7849C9C5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2E15D0C7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15F7401B" w14:textId="67597132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Efekt </w:t>
            </w:r>
            <w:r w:rsidR="003F7ECE">
              <w:rPr>
                <w:rFonts w:ascii="Arial" w:hAnsi="Arial" w:cs="Arial"/>
                <w:color w:val="000000"/>
                <w:sz w:val="20"/>
                <w:szCs w:val="20"/>
              </w:rPr>
              <w:t>uczenia się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9630F2B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Odniesienie do efektów kierunkowych</w:t>
            </w:r>
          </w:p>
        </w:tc>
      </w:tr>
      <w:tr w:rsidR="00303F50" w:rsidRPr="00B0525A" w14:paraId="367E7AD7" w14:textId="77777777">
        <w:trPr>
          <w:cantSplit/>
          <w:trHeight w:val="1838"/>
        </w:trPr>
        <w:tc>
          <w:tcPr>
            <w:tcW w:w="1979" w:type="dxa"/>
            <w:vMerge/>
          </w:tcPr>
          <w:p w14:paraId="41CE9303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96" w:type="dxa"/>
          </w:tcPr>
          <w:p w14:paraId="2CEAAB1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W01, </w:t>
            </w:r>
          </w:p>
          <w:p w14:paraId="41B25265" w14:textId="77777777" w:rsidR="001872EE" w:rsidRPr="00B0525A" w:rsidRDefault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Ma wiedzę na temat krytycznego ujmowania obserwowanej rzeczywistości, jej twórczych interpretacji oraz tworzenia dzieł sztuki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>cyfrowej</w:t>
            </w:r>
          </w:p>
          <w:p w14:paraId="710FB9A4" w14:textId="77777777" w:rsidR="001872EE" w:rsidRPr="00B0525A" w:rsidRDefault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0351B754" w14:textId="77777777" w:rsidR="001872EE" w:rsidRPr="00B0525A" w:rsidRDefault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70F2B09C" w14:textId="77777777" w:rsidR="001872EE" w:rsidRPr="00B0525A" w:rsidRDefault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W02,</w:t>
            </w:r>
          </w:p>
          <w:p w14:paraId="296E3920" w14:textId="77777777" w:rsidR="001872EE" w:rsidRPr="00B0525A" w:rsidRDefault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Zna klasyczne i współczesne techniki i technologie stosowane w sztuce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>cyfrowej</w:t>
            </w:r>
          </w:p>
          <w:p w14:paraId="0492532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65" w:type="dxa"/>
          </w:tcPr>
          <w:p w14:paraId="7C8BA593" w14:textId="77777777" w:rsidR="00303F50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K_W01</w:t>
            </w:r>
          </w:p>
          <w:p w14:paraId="145BE607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4944421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706788F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E4BE63B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0CC4EEF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8FCF712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B9F5BFC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B98A27F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99EB4B5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K_W03</w:t>
            </w:r>
          </w:p>
          <w:p w14:paraId="1887640A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D1596C5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045D3D0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1DBC101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6883987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313B4C2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60A193F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C774427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D3B4886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5659FBEB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B0525A" w14:paraId="39058C4A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55224BE6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1FC6951E" w14:textId="5161FFFB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Efekt </w:t>
            </w:r>
            <w:r w:rsidR="003F7ECE">
              <w:rPr>
                <w:rFonts w:ascii="Arial" w:hAnsi="Arial" w:cs="Arial"/>
                <w:color w:val="000000"/>
                <w:sz w:val="20"/>
                <w:szCs w:val="20"/>
              </w:rPr>
              <w:t>uczenia się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0535C38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Odniesienie do efektów kierunkowych</w:t>
            </w:r>
          </w:p>
        </w:tc>
      </w:tr>
      <w:tr w:rsidR="00303F50" w:rsidRPr="00B0525A" w14:paraId="529C82DD" w14:textId="77777777">
        <w:trPr>
          <w:cantSplit/>
          <w:trHeight w:val="2116"/>
        </w:trPr>
        <w:tc>
          <w:tcPr>
            <w:tcW w:w="1985" w:type="dxa"/>
            <w:vMerge/>
          </w:tcPr>
          <w:p w14:paraId="24E3B259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</w:tcPr>
          <w:p w14:paraId="4E3DD467" w14:textId="77777777" w:rsidR="00303F50" w:rsidRPr="00B0525A" w:rsidRDefault="00AD253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U01, </w:t>
            </w:r>
          </w:p>
          <w:p w14:paraId="350A459E" w14:textId="77777777" w:rsidR="001872EE" w:rsidRDefault="001872EE" w:rsidP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Potrafi planować i realizować oryginalne koncepcje artystyczne </w:t>
            </w:r>
          </w:p>
          <w:p w14:paraId="661D7BD6" w14:textId="77777777" w:rsidR="00CD1126" w:rsidRPr="00B0525A" w:rsidRDefault="00CD1126" w:rsidP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1424BED9" w14:textId="77777777" w:rsidR="001872EE" w:rsidRPr="00B0525A" w:rsidRDefault="001872EE" w:rsidP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U0</w:t>
            </w:r>
            <w:r w:rsidR="00C273E6">
              <w:rPr>
                <w:rFonts w:ascii="Arial" w:eastAsia="ArialMT" w:hAnsi="Arial" w:cs="Arial"/>
                <w:color w:val="000000"/>
                <w:sz w:val="20"/>
                <w:szCs w:val="20"/>
              </w:rPr>
              <w:t>2,</w:t>
            </w:r>
          </w:p>
          <w:p w14:paraId="60BA5935" w14:textId="77777777" w:rsidR="00CD1126" w:rsidRDefault="001872EE" w:rsidP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Jest zdolny do realizacji samodzielnych działań artystycznych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>w dziedzinie sztuki cyfrowej</w:t>
            </w:r>
          </w:p>
          <w:p w14:paraId="67FD1FF1" w14:textId="77777777" w:rsidR="00CD1126" w:rsidRDefault="00CD1126" w:rsidP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74BF4AA5" w14:textId="77777777" w:rsidR="001872EE" w:rsidRPr="00B0525A" w:rsidRDefault="001872EE" w:rsidP="001872EE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U0</w:t>
            </w:r>
            <w:r w:rsidR="00C273E6">
              <w:rPr>
                <w:rFonts w:ascii="Arial" w:eastAsia="ArialMT" w:hAnsi="Arial" w:cs="Arial"/>
                <w:color w:val="000000"/>
                <w:sz w:val="20"/>
                <w:szCs w:val="20"/>
              </w:rPr>
              <w:t>3,</w:t>
            </w:r>
          </w:p>
          <w:p w14:paraId="699FA3EF" w14:textId="77777777" w:rsidR="001872EE" w:rsidRPr="00B0525A" w:rsidRDefault="001872EE" w:rsidP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Potrafi korzystać z klasycznych i współczesnych technologii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>obrazowania cyfrowego</w:t>
            </w:r>
          </w:p>
        </w:tc>
        <w:tc>
          <w:tcPr>
            <w:tcW w:w="2410" w:type="dxa"/>
          </w:tcPr>
          <w:p w14:paraId="2C60FBBD" w14:textId="77777777" w:rsidR="00303F50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K_U01</w:t>
            </w:r>
          </w:p>
          <w:p w14:paraId="1FA65B6D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C0E2F4D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7397A7B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31CB4E6" w14:textId="77777777" w:rsidR="001872EE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F54AAD5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E2A6799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BD53796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K_U03</w:t>
            </w:r>
          </w:p>
          <w:p w14:paraId="3DC281FC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A016A33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3541592" w14:textId="77777777" w:rsidR="001872EE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BCC6338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B074BBC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1F156D1" w14:textId="77777777" w:rsidR="001872EE" w:rsidRPr="00B0525A" w:rsidRDefault="001872E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K_U08</w:t>
            </w:r>
          </w:p>
        </w:tc>
      </w:tr>
    </w:tbl>
    <w:p w14:paraId="59554AB3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381F9CE1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:rsidRPr="00B0525A" w14:paraId="16D095F2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FD23423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2E26F8BC" w14:textId="34252243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Efekt </w:t>
            </w:r>
            <w:r w:rsidR="003F7ECE">
              <w:rPr>
                <w:rFonts w:ascii="Arial" w:hAnsi="Arial" w:cs="Arial"/>
                <w:color w:val="000000"/>
                <w:sz w:val="20"/>
                <w:szCs w:val="20"/>
              </w:rPr>
              <w:t>uczenia się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8210BDB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Odniesienie do efektów kierunkowych</w:t>
            </w:r>
          </w:p>
        </w:tc>
      </w:tr>
      <w:tr w:rsidR="00303F50" w:rsidRPr="00B0525A" w14:paraId="1AE6B9FB" w14:textId="77777777">
        <w:trPr>
          <w:cantSplit/>
          <w:trHeight w:val="1984"/>
        </w:trPr>
        <w:tc>
          <w:tcPr>
            <w:tcW w:w="1985" w:type="dxa"/>
            <w:vMerge/>
          </w:tcPr>
          <w:p w14:paraId="5B152008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245" w:type="dxa"/>
          </w:tcPr>
          <w:p w14:paraId="547AB8CF" w14:textId="77777777" w:rsidR="00303F50" w:rsidRPr="00B0525A" w:rsidRDefault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K01, </w:t>
            </w:r>
          </w:p>
          <w:p w14:paraId="0310B83E" w14:textId="77777777" w:rsidR="00303F50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Wykazuje zdolność samooceny i konstruktywnej krytyki działań z zakresu sztuki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>cyfrowej</w:t>
            </w:r>
          </w:p>
          <w:p w14:paraId="3378CA3D" w14:textId="77777777" w:rsidR="00C97A36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3BF343FB" w14:textId="77777777" w:rsidR="00C97A36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K02</w:t>
            </w:r>
            <w:r w:rsidR="00C273E6">
              <w:rPr>
                <w:rFonts w:ascii="Arial" w:eastAsia="ArialMT" w:hAnsi="Arial" w:cs="Arial"/>
                <w:color w:val="000000"/>
                <w:sz w:val="20"/>
                <w:szCs w:val="20"/>
              </w:rPr>
              <w:t>,</w:t>
            </w:r>
          </w:p>
          <w:p w14:paraId="7E83B90A" w14:textId="77777777" w:rsidR="00C97A36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Rozumie konieczność zgłębiania problemów sztuki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>cyfrowej</w:t>
            </w:r>
          </w:p>
          <w:p w14:paraId="1E5EB211" w14:textId="77777777" w:rsidR="00C97A36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31E1EC5A" w14:textId="77777777" w:rsidR="00C97A36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</w:p>
          <w:p w14:paraId="4334F8AF" w14:textId="77777777" w:rsidR="00C97A36" w:rsidRPr="00B0525A" w:rsidRDefault="00C97A36">
            <w:pPr>
              <w:rPr>
                <w:rFonts w:ascii="Arial" w:eastAsia="ArialMT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K0</w:t>
            </w:r>
            <w:r w:rsidR="00C273E6">
              <w:rPr>
                <w:rFonts w:ascii="Arial" w:eastAsia="ArialMT" w:hAnsi="Arial" w:cs="Arial"/>
                <w:color w:val="000000"/>
                <w:sz w:val="20"/>
                <w:szCs w:val="20"/>
              </w:rPr>
              <w:t>3</w:t>
            </w:r>
          </w:p>
          <w:p w14:paraId="6235300F" w14:textId="77777777" w:rsidR="00C97A36" w:rsidRPr="00B0525A" w:rsidRDefault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Jest zdolny do integrowania wiedzy 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z </w:t>
            </w: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obszaru sztuki</w:t>
            </w:r>
            <w:r w:rsidR="00CD1126">
              <w:rPr>
                <w:rFonts w:ascii="Arial" w:eastAsia="ArialMT" w:hAnsi="Arial" w:cs="Arial"/>
                <w:color w:val="000000"/>
                <w:sz w:val="20"/>
                <w:szCs w:val="20"/>
              </w:rPr>
              <w:t xml:space="preserve"> cyfrowej</w:t>
            </w:r>
            <w:r w:rsidRPr="00B0525A">
              <w:rPr>
                <w:rFonts w:ascii="Arial" w:eastAsia="ArialMT" w:hAnsi="Arial" w:cs="Arial"/>
                <w:color w:val="000000"/>
                <w:sz w:val="20"/>
                <w:szCs w:val="20"/>
              </w:rPr>
              <w:t>, wykazując się samodzielnością myślenia i umiejętnością podejmowania działań,</w:t>
            </w:r>
          </w:p>
        </w:tc>
        <w:tc>
          <w:tcPr>
            <w:tcW w:w="2410" w:type="dxa"/>
          </w:tcPr>
          <w:p w14:paraId="2D818B2A" w14:textId="77777777" w:rsidR="00303F50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K_K02</w:t>
            </w:r>
          </w:p>
          <w:p w14:paraId="5DC48A52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7FB513E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F688F1D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9473256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B62EF2C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K_K05</w:t>
            </w:r>
          </w:p>
          <w:p w14:paraId="2D7E5456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276298D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A24FCE8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80745B2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A098958" w14:textId="77777777" w:rsidR="00C97A36" w:rsidRPr="00B0525A" w:rsidRDefault="00C97A36" w:rsidP="00C97A3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K_K06</w:t>
            </w:r>
          </w:p>
        </w:tc>
      </w:tr>
    </w:tbl>
    <w:p w14:paraId="207990D3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72B5C2CB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41FEE546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:rsidRPr="00B0525A" w14:paraId="45948664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AE8E43" w14:textId="77777777" w:rsidR="00303F50" w:rsidRPr="00B0525A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Organizacja</w:t>
            </w:r>
          </w:p>
        </w:tc>
      </w:tr>
      <w:tr w:rsidR="00303F50" w:rsidRPr="00B0525A" w14:paraId="23EB7358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6DF4934D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AC3DD2B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Wykład</w:t>
            </w:r>
          </w:p>
          <w:p w14:paraId="27089F8D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DDB167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Ćwiczenia w grupach</w:t>
            </w:r>
          </w:p>
        </w:tc>
      </w:tr>
      <w:tr w:rsidR="00303F50" w:rsidRPr="00B0525A" w14:paraId="5880BE13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AB4AFEB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0CD7FA6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A6BC67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45967EA1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3984BDB5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46E8CB7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01918A8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2DD3A625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B99AD5D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419C8D0C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DDBCB0B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64093BFC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14F2E54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65B1290D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13413B96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5E08BD63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0565AAE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E18546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C2B3E1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97BBCB1" w14:textId="77777777" w:rsidR="00303F50" w:rsidRPr="00B0525A" w:rsidRDefault="00C97A36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2B02B92E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286DC40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ABC421E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7D61D0DA" w14:textId="77777777">
        <w:trPr>
          <w:trHeight w:val="462"/>
        </w:trPr>
        <w:tc>
          <w:tcPr>
            <w:tcW w:w="1611" w:type="dxa"/>
            <w:vAlign w:val="center"/>
          </w:tcPr>
          <w:p w14:paraId="4897B64B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7F393C0D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C1B2A3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EEEF10F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7FA277C1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6D926DE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B4E0F3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D269CFF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9642E4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14:paraId="1B90FCDF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14:paraId="2441BAE6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Opis metod prowadzenia zajęć</w:t>
      </w:r>
    </w:p>
    <w:p w14:paraId="08ABD2C3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B0525A" w14:paraId="1612DB85" w14:textId="77777777">
        <w:trPr>
          <w:trHeight w:val="1920"/>
        </w:trPr>
        <w:tc>
          <w:tcPr>
            <w:tcW w:w="9622" w:type="dxa"/>
          </w:tcPr>
          <w:p w14:paraId="42C14813" w14:textId="77777777" w:rsidR="000E27C4" w:rsidRPr="00B0525A" w:rsidRDefault="000E27C4" w:rsidP="003D4247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Kurs prowadzony jest w grupach w pracowni komputerowej na zasadzie konwersatorium. </w:t>
            </w:r>
          </w:p>
          <w:p w14:paraId="0BF6D473" w14:textId="77777777" w:rsidR="000E27C4" w:rsidRDefault="000E27C4" w:rsidP="003D4247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Komputery wyposażone są w oprogramowanie do realizacji grafiki cyfrowej, z dostępem do sieci Internet. </w:t>
            </w:r>
          </w:p>
          <w:p w14:paraId="17410790" w14:textId="77777777" w:rsidR="002175E4" w:rsidRPr="00B0525A" w:rsidRDefault="002175E4" w:rsidP="003D4247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</w:p>
          <w:p w14:paraId="34CBD33D" w14:textId="77777777" w:rsidR="003D4247" w:rsidRPr="003D4247" w:rsidRDefault="00B44913" w:rsidP="003D4247">
            <w:pPr>
              <w:widowControl/>
              <w:suppressAutoHyphens w:val="0"/>
              <w:autoSpaceDE/>
              <w:spacing w:line="276" w:lineRule="auto"/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Student samodzielnie wybiera temat do realizacji, który jest </w:t>
            </w:r>
            <w:r w:rsidR="009F58C6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spójny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z</w:t>
            </w:r>
            <w:r w:rsidR="00933AB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indywidualnym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tematem przewodnim </w:t>
            </w:r>
            <w:r w:rsidR="003D4247" w:rsidRPr="003D4247">
              <w:rPr>
                <w:rFonts w:ascii="Arial" w:eastAsia="TrebuchetMS" w:hAnsi="Arial" w:cs="Arial"/>
                <w:color w:val="000000"/>
                <w:sz w:val="20"/>
                <w:szCs w:val="20"/>
              </w:rPr>
              <w:t>wybranej</w:t>
            </w:r>
            <w:r w:rsidR="003D424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3D4247" w:rsidRPr="003D424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ścieżki kształcenia</w:t>
            </w:r>
            <w:r w:rsidR="003D4247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  <w:p w14:paraId="0A73A048" w14:textId="77777777" w:rsidR="00933ABE" w:rsidRPr="00B0525A" w:rsidRDefault="00933ABE" w:rsidP="000E27C4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Po omówieniu wybranego tematu z prowadzącym oraz akceptacji koncepcji </w:t>
            </w:r>
            <w:r w:rsidR="0047798B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w zakresie </w:t>
            </w:r>
            <w:r w:rsidR="006A411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wykonania </w:t>
            </w:r>
            <w:r w:rsidR="0047798B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pr</w:t>
            </w:r>
            <w:r w:rsidR="00C2708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ojektu z użyciem mediów cyfrowych</w:t>
            </w:r>
            <w:r w:rsidR="006A411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, 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student przystępuje do realizacji zadania.</w:t>
            </w:r>
          </w:p>
          <w:p w14:paraId="10D8AAD3" w14:textId="77777777" w:rsidR="00933ABE" w:rsidRPr="00933ABE" w:rsidRDefault="000E27C4" w:rsidP="00933ABE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Postęp w pracy </w:t>
            </w:r>
            <w:r w:rsidR="006A411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realizowanego</w:t>
            </w:r>
            <w:r w:rsidR="00933AB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</w:t>
            </w:r>
            <w:r w:rsidR="00E97DD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zadania 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konsultowan</w:t>
            </w:r>
            <w:r w:rsidR="00933AB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y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</w:t>
            </w:r>
            <w:r w:rsidR="00933AB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jest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podczas kolejnych korekt na zajęciach. </w:t>
            </w:r>
            <w:r w:rsidR="00933ABE" w:rsidRPr="00933ABE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Projekt można wykonywać podczas trwania zajęć lub zaocznie w domu. </w:t>
            </w:r>
          </w:p>
          <w:p w14:paraId="631E0AC3" w14:textId="77777777" w:rsidR="000E27C4" w:rsidRPr="00B0525A" w:rsidRDefault="000E27C4" w:rsidP="000E27C4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Po zakończeniu realizacji </w:t>
            </w:r>
            <w:r w:rsidR="006A411E"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projektów,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 studenci wykonują wydruki cyfrowe lub przynoszą realizacje zadań </w:t>
            </w:r>
          </w:p>
          <w:p w14:paraId="128FB7D4" w14:textId="77777777" w:rsidR="00933ABE" w:rsidRPr="00B0525A" w:rsidRDefault="000E27C4" w:rsidP="000E27C4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w postaci cyfrowej. </w:t>
            </w:r>
          </w:p>
          <w:p w14:paraId="2E8C0374" w14:textId="77777777" w:rsidR="000E27C4" w:rsidRPr="00B0525A" w:rsidRDefault="000E27C4" w:rsidP="000E27C4">
            <w:pPr>
              <w:spacing w:line="276" w:lineRule="auto"/>
              <w:rPr>
                <w:rFonts w:ascii="Arial" w:eastAsia="TrebuchetMS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 xml:space="preserve">Wykonane prace ostatecznie omawiane i oceniane są przez prowadzącego zajęcia, w wyznaczonym terminie na wspólnym przeglądzie zaliczeniowym. </w:t>
            </w:r>
          </w:p>
          <w:p w14:paraId="4C6D3EE6" w14:textId="77777777" w:rsidR="00303F50" w:rsidRPr="00B0525A" w:rsidRDefault="000E27C4" w:rsidP="000E27C4">
            <w:pPr>
              <w:pStyle w:val="Zawartotabeli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t>Kurs uzupełniany jest wykładami z zakresu historii grafiki cyfrowej</w:t>
            </w:r>
            <w:r w:rsidRPr="00B0525A">
              <w:rPr>
                <w:rFonts w:ascii="Arial" w:eastAsia="TrebuchetMS" w:hAnsi="Arial" w:cs="Arial"/>
                <w:color w:val="000000"/>
                <w:sz w:val="20"/>
                <w:szCs w:val="20"/>
              </w:rPr>
              <w:softHyphen/>
              <w:t xml:space="preserve"> – na podstawie prac studenckich oraz prac znanych artystów omawiane są wątki dyskursów tematycznych, które ukształtowały się jako widoczne cechy wpływające na organizację struktury obrazu cyfrowego.</w:t>
            </w:r>
          </w:p>
        </w:tc>
      </w:tr>
    </w:tbl>
    <w:p w14:paraId="6C7C283F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14:paraId="7220FC29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14:paraId="767693B9" w14:textId="3D27112B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 xml:space="preserve">Formy sprawdzania efektów </w:t>
      </w:r>
      <w:r w:rsidR="00C109E4">
        <w:rPr>
          <w:rFonts w:ascii="Arial" w:hAnsi="Arial" w:cs="Arial"/>
          <w:color w:val="000000"/>
          <w:sz w:val="20"/>
          <w:szCs w:val="20"/>
        </w:rPr>
        <w:t>uczenia się</w:t>
      </w:r>
    </w:p>
    <w:p w14:paraId="3E0E1086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:rsidRPr="00B0525A" w14:paraId="3867B76C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3C9CC94F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5E3B35D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E – </w:t>
            </w:r>
            <w:r w:rsidRPr="00B0525A"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B64E48E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8A0F966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28C816A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34DA4AA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4B2C9A1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EDDDFB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69E4BD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3A78F88F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4DE44DE1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8C98F7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ED5089C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DB80A16" w14:textId="77777777" w:rsidR="00303F50" w:rsidRPr="00B0525A" w:rsidRDefault="00303F50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Inne</w:t>
            </w:r>
          </w:p>
        </w:tc>
      </w:tr>
      <w:tr w:rsidR="00303F50" w:rsidRPr="00B0525A" w14:paraId="1BC35D5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7DF4845F" w14:textId="77777777" w:rsidR="00303F50" w:rsidRPr="00B0525A" w:rsidRDefault="00303F50">
            <w:pPr>
              <w:pStyle w:val="Tekstdymka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W01</w:t>
            </w:r>
          </w:p>
        </w:tc>
        <w:tc>
          <w:tcPr>
            <w:tcW w:w="666" w:type="dxa"/>
            <w:shd w:val="clear" w:color="auto" w:fill="FFFFFF"/>
          </w:tcPr>
          <w:p w14:paraId="28871E0F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298EE81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002A88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107F878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9D3DAA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F770D75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54C197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379F3E1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788DA5C6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6D1D8F1E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2086B36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805AD1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CCE2738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11C9DA0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0E0D62E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3C857B0D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7CE817B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84A2AC4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0578E4C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9FAE56E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9409569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DB0BEEC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0996584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17D81D25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58E2E404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3524F0D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7AF5C92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D7F256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153DD9E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7BCEAE0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758B41AE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A6393CA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92995A8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B5F2FD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DBA19F9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783565F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4957086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40AA1BD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6EBC06E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1D41FD9A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7AAB4EC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AEB6926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42D9F1C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1389AA9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0DC4503" w14:textId="77777777" w:rsidR="00303F50" w:rsidRPr="00B0525A" w:rsidRDefault="00303F5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1D504761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BCF0C1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10E8D2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649F05D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D970431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5888E8F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2D1FE15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D0D4852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19C195A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6C8567EF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4F13EA6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45FD45D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06D1349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22E56A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236333BC" w14:textId="77777777" w:rsidR="00303F50" w:rsidRPr="00B0525A" w:rsidRDefault="00C273E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2FC47FF3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06D6026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F0E679A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6A9319A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3E08C55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87452DF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19C257B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E56ABE2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5E0CF2E3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shd w:val="clear" w:color="auto" w:fill="FFFFFF"/>
          </w:tcPr>
          <w:p w14:paraId="31CEDCFC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800865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72D91F0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A448D1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47B063E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628CF64" w14:textId="77777777" w:rsidR="00303F50" w:rsidRPr="00B0525A" w:rsidRDefault="00303F50" w:rsidP="00C273E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K0</w:t>
            </w:r>
            <w:r w:rsidR="00C273E6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666" w:type="dxa"/>
            <w:shd w:val="clear" w:color="auto" w:fill="FFFFFF"/>
          </w:tcPr>
          <w:p w14:paraId="76A9227D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19D1C94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35E4DAF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3D6E5FA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641728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7D35C31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28491A7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2D482F1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3DB03822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2C664F5D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BFF628C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F7484CD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41794B2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03F50" w:rsidRPr="00B0525A" w14:paraId="3676D0CE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4F57CD8" w14:textId="77777777" w:rsidR="00303F50" w:rsidRPr="00B0525A" w:rsidRDefault="00C273E6" w:rsidP="00C273E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6" w:type="dxa"/>
            <w:shd w:val="clear" w:color="auto" w:fill="FFFFFF"/>
          </w:tcPr>
          <w:p w14:paraId="68C341D5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5C180A4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B70DB83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03A1F275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6DF1904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7CF963A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1C31EF1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586BE4B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2D3F2CAC" w14:textId="77777777" w:rsidR="00303F50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6BA18BC3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F7BAA68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6452748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600C449" w14:textId="77777777" w:rsidR="00303F50" w:rsidRPr="00B0525A" w:rsidRDefault="00303F5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273E6" w:rsidRPr="00B0525A" w14:paraId="4280E42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7352FBA" w14:textId="77777777" w:rsidR="00C273E6" w:rsidRPr="00B0525A" w:rsidRDefault="00C273E6" w:rsidP="00C273E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6" w:type="dxa"/>
            <w:shd w:val="clear" w:color="auto" w:fill="FFFFFF"/>
          </w:tcPr>
          <w:p w14:paraId="1E74B196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DCD981D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3517B75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77FA1922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0A32131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1D3D27C0" w14:textId="77777777" w:rsidR="00C273E6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E2AA726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555B31B3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shd w:val="clear" w:color="auto" w:fill="FFFFFF"/>
          </w:tcPr>
          <w:p w14:paraId="268E7227" w14:textId="77777777" w:rsidR="00C273E6" w:rsidRPr="00B0525A" w:rsidRDefault="002F3477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x</w:t>
            </w:r>
          </w:p>
        </w:tc>
        <w:tc>
          <w:tcPr>
            <w:tcW w:w="769" w:type="dxa"/>
            <w:shd w:val="clear" w:color="auto" w:fill="FFFFFF"/>
          </w:tcPr>
          <w:p w14:paraId="41BDF8A4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2FF88771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6C70C80C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FFFFFF"/>
          </w:tcPr>
          <w:p w14:paraId="3DB777EF" w14:textId="77777777" w:rsidR="00C273E6" w:rsidRPr="00B0525A" w:rsidRDefault="00C273E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5BDFF04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14:paraId="44ED1B8A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p w14:paraId="574643DD" w14:textId="77777777" w:rsidR="00303F50" w:rsidRPr="00B0525A" w:rsidRDefault="00303F50">
      <w:pPr>
        <w:pStyle w:val="Zawartotabeli"/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B0525A" w14:paraId="5A0D6F2D" w14:textId="77777777">
        <w:tc>
          <w:tcPr>
            <w:tcW w:w="1941" w:type="dxa"/>
            <w:shd w:val="clear" w:color="auto" w:fill="DBE5F1"/>
            <w:vAlign w:val="center"/>
          </w:tcPr>
          <w:p w14:paraId="3DA6611C" w14:textId="77777777" w:rsidR="00303F50" w:rsidRPr="00B0525A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32E83142" w14:textId="77777777" w:rsidR="004857BC" w:rsidRPr="004857BC" w:rsidRDefault="004857BC" w:rsidP="004857BC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0B692C3" w14:textId="77777777" w:rsidR="004857BC" w:rsidRPr="00784B2D" w:rsidRDefault="004857BC" w:rsidP="004857BC">
            <w:pPr>
              <w:spacing w:line="276" w:lineRule="auto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 xml:space="preserve">Systematyczne przygotowanie i </w:t>
            </w:r>
            <w:r w:rsidR="009A62E1">
              <w:rPr>
                <w:rFonts w:ascii="Arial" w:eastAsia="Verdana" w:hAnsi="Arial" w:cs="Arial"/>
                <w:color w:val="000000"/>
                <w:sz w:val="20"/>
                <w:szCs w:val="20"/>
              </w:rPr>
              <w:t>obecność na</w:t>
            </w: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 xml:space="preserve"> zajęciach </w:t>
            </w:r>
            <w:r w:rsidR="009A62E1">
              <w:rPr>
                <w:rFonts w:ascii="Arial" w:eastAsia="Verdana" w:hAnsi="Arial" w:cs="Arial"/>
                <w:color w:val="000000"/>
                <w:sz w:val="20"/>
                <w:szCs w:val="20"/>
              </w:rPr>
              <w:t>3</w:t>
            </w: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>0%</w:t>
            </w:r>
          </w:p>
          <w:p w14:paraId="4728F7E4" w14:textId="77777777" w:rsidR="00303F50" w:rsidRDefault="004857BC">
            <w:pPr>
              <w:pStyle w:val="Zawartotabeli"/>
              <w:spacing w:before="57" w:after="57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 xml:space="preserve">Ocena pracy zaliczeniowej </w:t>
            </w:r>
            <w:r w:rsidR="009A62E1">
              <w:rPr>
                <w:rFonts w:ascii="Arial" w:eastAsia="Verdana" w:hAnsi="Arial" w:cs="Arial"/>
                <w:color w:val="000000"/>
                <w:sz w:val="20"/>
                <w:szCs w:val="20"/>
              </w:rPr>
              <w:t>7</w:t>
            </w: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>0%</w:t>
            </w:r>
          </w:p>
          <w:p w14:paraId="09BAB063" w14:textId="77777777" w:rsidR="004857BC" w:rsidRPr="00B0525A" w:rsidRDefault="004857BC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06EE771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49B1A893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:rsidRPr="00B0525A" w14:paraId="2F69DF1F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3F9CF707" w14:textId="77777777" w:rsidR="00303F50" w:rsidRPr="00B0525A" w:rsidRDefault="00303F50">
            <w:pPr>
              <w:autoSpaceDE/>
              <w:spacing w:after="57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03BDA967" w14:textId="77777777" w:rsidR="00303F50" w:rsidRPr="00B0525A" w:rsidRDefault="00303F50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E189070" w14:textId="77777777" w:rsidR="00303F50" w:rsidRPr="00B0525A" w:rsidRDefault="004857BC">
            <w:pPr>
              <w:pStyle w:val="Zawartotabeli"/>
              <w:spacing w:before="57" w:after="57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 xml:space="preserve">Praca zaliczeniowa (wykonanie </w:t>
            </w:r>
            <w:proofErr w:type="spellStart"/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>cyfrografii</w:t>
            </w:r>
            <w:proofErr w:type="spellEnd"/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 xml:space="preserve"> na </w:t>
            </w:r>
            <w:r>
              <w:rPr>
                <w:rFonts w:ascii="Arial" w:eastAsia="Verdana" w:hAnsi="Arial" w:cs="Arial"/>
                <w:color w:val="000000"/>
                <w:sz w:val="20"/>
                <w:szCs w:val="20"/>
              </w:rPr>
              <w:t>wybrany</w:t>
            </w:r>
            <w:r w:rsidRPr="00784B2D">
              <w:rPr>
                <w:rFonts w:ascii="Arial" w:eastAsia="Verdana" w:hAnsi="Arial" w:cs="Arial"/>
                <w:color w:val="000000"/>
                <w:sz w:val="20"/>
                <w:szCs w:val="20"/>
              </w:rPr>
              <w:t xml:space="preserve"> temat)</w:t>
            </w:r>
          </w:p>
        </w:tc>
      </w:tr>
    </w:tbl>
    <w:p w14:paraId="0BA17837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4C8D8230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6BC84BB8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Treści merytoryczne (wykaz tematów)</w:t>
      </w:r>
    </w:p>
    <w:p w14:paraId="7E0DBB57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99"/>
      </w:tblGrid>
      <w:tr w:rsidR="00303F50" w:rsidRPr="00B0525A" w14:paraId="728ACFC5" w14:textId="77777777" w:rsidTr="00355591">
        <w:trPr>
          <w:trHeight w:val="1136"/>
        </w:trPr>
        <w:tc>
          <w:tcPr>
            <w:tcW w:w="9778" w:type="dxa"/>
          </w:tcPr>
          <w:p w14:paraId="6FD8EF37" w14:textId="77777777" w:rsidR="00CF4DEC" w:rsidRPr="00B0525A" w:rsidRDefault="00CF4DEC" w:rsidP="000E27C4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05DFF7F" w14:textId="77777777" w:rsidR="00F871A5" w:rsidRPr="00B0525A" w:rsidRDefault="004D05FD" w:rsidP="00B0525A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Realizacja indywidualnych projektów studentów w zakresie grafiki cyfrowej</w:t>
            </w:r>
            <w:r w:rsidR="00F871A5" w:rsidRPr="00B0525A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  <w:p w14:paraId="611FA857" w14:textId="77777777" w:rsidR="007F2566" w:rsidRPr="00B0525A" w:rsidRDefault="00F871A5" w:rsidP="00B0525A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– </w:t>
            </w:r>
            <w:r w:rsidR="00525829" w:rsidRPr="00B0525A">
              <w:rPr>
                <w:rFonts w:ascii="Arial" w:hAnsi="Arial" w:cs="Arial"/>
                <w:color w:val="000000"/>
                <w:sz w:val="20"/>
                <w:szCs w:val="20"/>
              </w:rPr>
              <w:t>strategia projektu</w:t>
            </w:r>
          </w:p>
          <w:p w14:paraId="1689FF87" w14:textId="77777777" w:rsidR="00355591" w:rsidRPr="00B0525A" w:rsidRDefault="00355591" w:rsidP="00355591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 xml:space="preserve">– rozwijanie umiejętności kreacyjnych w zakresie grafiki cyfrowej </w:t>
            </w:r>
          </w:p>
          <w:p w14:paraId="471CA36D" w14:textId="77777777" w:rsidR="00355591" w:rsidRPr="00B0525A" w:rsidRDefault="00355591" w:rsidP="00B0525A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– rozwijanie umiejętności w posługiwaniu się narzędziami komputerowymi na bazie realizowanych tematów</w:t>
            </w:r>
            <w:r w:rsidR="00CB6AF7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30B66E15" w14:textId="77777777" w:rsidR="000E27C4" w:rsidRPr="00B0525A" w:rsidRDefault="000E27C4" w:rsidP="000E27C4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Specyfika grafiki cyfrow</w:t>
            </w:r>
            <w:r w:rsidR="00F871A5" w:rsidRPr="00B0525A">
              <w:rPr>
                <w:rFonts w:ascii="Arial" w:hAnsi="Arial" w:cs="Arial"/>
                <w:color w:val="000000"/>
                <w:sz w:val="20"/>
                <w:szCs w:val="20"/>
              </w:rPr>
              <w:t>ej – struktura obrazu cyfrowego.</w:t>
            </w:r>
          </w:p>
          <w:p w14:paraId="61A9DB2B" w14:textId="77777777" w:rsidR="000E27C4" w:rsidRPr="00B0525A" w:rsidRDefault="000E27C4" w:rsidP="000E27C4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Grafika cyfrowa w kontekście multimediów i intermediów</w:t>
            </w:r>
            <w:r w:rsidR="00F871A5" w:rsidRPr="00B0525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4C49DBA9" w14:textId="77777777" w:rsidR="000E27C4" w:rsidRPr="00B0525A" w:rsidRDefault="000E27C4" w:rsidP="000E27C4">
            <w:pPr>
              <w:numPr>
                <w:ilvl w:val="0"/>
                <w:numId w:val="2"/>
              </w:numPr>
              <w:spacing w:line="276" w:lineRule="auto"/>
              <w:ind w:left="383" w:hanging="36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0525A">
              <w:rPr>
                <w:rFonts w:ascii="Arial" w:hAnsi="Arial" w:cs="Arial"/>
                <w:color w:val="000000"/>
                <w:sz w:val="20"/>
                <w:szCs w:val="20"/>
              </w:rPr>
              <w:t>Wydruk cyfrowy</w:t>
            </w:r>
            <w:r w:rsidR="00F871A5" w:rsidRPr="00B0525A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487CB078" w14:textId="77777777" w:rsidR="00303F50" w:rsidRPr="00B0525A" w:rsidRDefault="00303F50">
            <w:pPr>
              <w:pStyle w:val="Tekstdymka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251B326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p w14:paraId="235298F1" w14:textId="77777777" w:rsidR="00D32FBE" w:rsidRPr="00B0525A" w:rsidRDefault="00D32FBE">
      <w:pPr>
        <w:rPr>
          <w:rFonts w:ascii="Arial" w:hAnsi="Arial" w:cs="Arial"/>
          <w:color w:val="000000"/>
          <w:sz w:val="20"/>
          <w:szCs w:val="20"/>
        </w:rPr>
      </w:pPr>
    </w:p>
    <w:p w14:paraId="32C20AC0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Wykaz literatury podstawowej</w:t>
      </w:r>
    </w:p>
    <w:p w14:paraId="5923403D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5D0F4F" w14:paraId="505C28A9" w14:textId="77777777">
        <w:trPr>
          <w:trHeight w:val="1098"/>
        </w:trPr>
        <w:tc>
          <w:tcPr>
            <w:tcW w:w="9622" w:type="dxa"/>
          </w:tcPr>
          <w:p w14:paraId="5F10BDF5" w14:textId="77777777" w:rsidR="00DB2F28" w:rsidRDefault="00DB2F28" w:rsidP="004857BC">
            <w:pPr>
              <w:spacing w:line="276" w:lineRule="auto"/>
              <w:rPr>
                <w:rFonts w:ascii="Arial" w:eastAsia="Georgia" w:hAnsi="Arial"/>
                <w:color w:val="000000"/>
                <w:sz w:val="20"/>
                <w:szCs w:val="20"/>
              </w:rPr>
            </w:pPr>
          </w:p>
          <w:p w14:paraId="588C481C" w14:textId="77777777" w:rsidR="00625FC6" w:rsidRPr="00D24346" w:rsidRDefault="00625FC6" w:rsidP="00625FC6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</w:pPr>
            <w:r w:rsidRPr="00654930"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  <w:t xml:space="preserve">„Digital Art” </w:t>
            </w:r>
            <w:proofErr w:type="spellStart"/>
            <w:r w:rsidRPr="00654930"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  <w:t>Christane</w:t>
            </w:r>
            <w:proofErr w:type="spellEnd"/>
            <w:r w:rsidRPr="00654930"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  <w:t xml:space="preserve"> Paul (Thames and Hudson</w:t>
            </w:r>
            <w:r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  <w:t>,</w:t>
            </w:r>
            <w:r w:rsidRPr="00654930"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  <w:t xml:space="preserve"> 2015)</w:t>
            </w:r>
          </w:p>
          <w:p w14:paraId="18B73A3C" w14:textId="77777777" w:rsidR="00625FC6" w:rsidRPr="00654930" w:rsidRDefault="00625FC6" w:rsidP="00625FC6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</w:pPr>
            <w:r w:rsidRPr="00654930"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  <w:t>„Internet Art” Rachel Greene (Thames and Hudson</w:t>
            </w:r>
            <w:r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  <w:t>,</w:t>
            </w:r>
            <w:r w:rsidRPr="00654930"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  <w:t xml:space="preserve"> 2004)</w:t>
            </w:r>
          </w:p>
          <w:p w14:paraId="5B3BB9A1" w14:textId="77777777" w:rsidR="00DB2F28" w:rsidRPr="00DB2F28" w:rsidRDefault="00DB2F28" w:rsidP="004857BC">
            <w:pPr>
              <w:spacing w:line="276" w:lineRule="auto"/>
              <w:rPr>
                <w:rFonts w:ascii="Arial" w:eastAsia="Georgia" w:hAnsi="Arial"/>
                <w:color w:val="000000"/>
                <w:sz w:val="20"/>
                <w:szCs w:val="20"/>
                <w:lang w:val="en-US"/>
              </w:rPr>
            </w:pPr>
          </w:p>
          <w:p w14:paraId="45109F95" w14:textId="77777777" w:rsidR="004857BC" w:rsidRPr="00625FC6" w:rsidRDefault="004857BC" w:rsidP="004857BC">
            <w:pPr>
              <w:rPr>
                <w:rFonts w:ascii="Arial" w:eastAsia="Georgia" w:hAnsi="Arial"/>
                <w:color w:val="000000"/>
                <w:sz w:val="20"/>
                <w:szCs w:val="20"/>
                <w:lang w:val="en-US"/>
              </w:rPr>
            </w:pPr>
          </w:p>
          <w:p w14:paraId="29C6F2C5" w14:textId="77777777" w:rsidR="00303F50" w:rsidRPr="00625FC6" w:rsidRDefault="00303F50" w:rsidP="004857BC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14:paraId="7A90C4F7" w14:textId="77777777" w:rsidR="00303F50" w:rsidRPr="00625FC6" w:rsidRDefault="00303F50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14:paraId="1EE13550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Wykaz literatury uzupełniającej</w:t>
      </w:r>
    </w:p>
    <w:p w14:paraId="40C70206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4857BC" w14:paraId="01FDEDBA" w14:textId="77777777">
        <w:trPr>
          <w:trHeight w:val="1112"/>
        </w:trPr>
        <w:tc>
          <w:tcPr>
            <w:tcW w:w="9622" w:type="dxa"/>
          </w:tcPr>
          <w:p w14:paraId="6B505726" w14:textId="77777777" w:rsidR="00DB2F28" w:rsidRPr="00625FC6" w:rsidRDefault="00DB2F28" w:rsidP="00DB2F28">
            <w:pPr>
              <w:spacing w:line="276" w:lineRule="auto"/>
              <w:rPr>
                <w:rFonts w:ascii="Arial" w:eastAsia="Georgia" w:hAnsi="Arial"/>
                <w:color w:val="000000"/>
                <w:sz w:val="20"/>
                <w:szCs w:val="20"/>
              </w:rPr>
            </w:pPr>
          </w:p>
          <w:p w14:paraId="042C5028" w14:textId="77777777" w:rsidR="00DB2F28" w:rsidRPr="0035494F" w:rsidRDefault="00DB2F28" w:rsidP="00DB2F28">
            <w:pPr>
              <w:spacing w:line="276" w:lineRule="auto"/>
              <w:rPr>
                <w:rFonts w:ascii="Arial" w:eastAsia="Georgia" w:hAnsi="Arial"/>
                <w:color w:val="000000"/>
                <w:sz w:val="20"/>
                <w:szCs w:val="20"/>
              </w:rPr>
            </w:pPr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Kluszczyński Ryszard W., Film, wideo, multimedia. Sztuka ruchomego obrazu w erze elektronicznej, Instytut Kultury, Warszawa 1999</w:t>
            </w:r>
          </w:p>
          <w:p w14:paraId="330BD20B" w14:textId="77777777" w:rsidR="00DB2F28" w:rsidRPr="0035494F" w:rsidRDefault="00DB2F28" w:rsidP="00DB2F28">
            <w:pPr>
              <w:spacing w:line="276" w:lineRule="auto"/>
              <w:rPr>
                <w:rFonts w:ascii="Arial" w:eastAsia="Georgia" w:hAnsi="Arial"/>
                <w:color w:val="000000"/>
                <w:sz w:val="20"/>
                <w:szCs w:val="20"/>
              </w:rPr>
            </w:pPr>
            <w:proofErr w:type="spellStart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Manovich</w:t>
            </w:r>
            <w:proofErr w:type="spellEnd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Lev</w:t>
            </w:r>
            <w:proofErr w:type="spellEnd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 xml:space="preserve">, Język nowych mediów, </w:t>
            </w:r>
            <w:proofErr w:type="spellStart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WaiP</w:t>
            </w:r>
            <w:proofErr w:type="spellEnd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, Warszawa 2006</w:t>
            </w:r>
          </w:p>
          <w:p w14:paraId="6785BCB8" w14:textId="77777777" w:rsidR="00DB2F28" w:rsidRPr="0035494F" w:rsidRDefault="00DB2F28" w:rsidP="00DB2F28">
            <w:pPr>
              <w:spacing w:line="276" w:lineRule="auto"/>
              <w:rPr>
                <w:rFonts w:ascii="Arial" w:eastAsia="Georgia" w:hAnsi="Arial"/>
                <w:color w:val="000000"/>
                <w:sz w:val="20"/>
                <w:szCs w:val="20"/>
                <w:lang w:val="en-US"/>
              </w:rPr>
            </w:pPr>
            <w:r w:rsidRPr="0035494F">
              <w:rPr>
                <w:rFonts w:ascii="Arial" w:eastAsia="Georgia" w:hAnsi="Arial"/>
                <w:color w:val="000000"/>
                <w:sz w:val="20"/>
                <w:szCs w:val="20"/>
                <w:lang w:val="en-US"/>
              </w:rPr>
              <w:t xml:space="preserve">Martin Sylvia, Video Art, Taschen, </w:t>
            </w:r>
            <w:proofErr w:type="spellStart"/>
            <w:r w:rsidRPr="0035494F">
              <w:rPr>
                <w:rFonts w:ascii="Arial" w:eastAsia="Georgia" w:hAnsi="Arial"/>
                <w:color w:val="000000"/>
                <w:sz w:val="20"/>
                <w:szCs w:val="20"/>
                <w:lang w:val="en-US"/>
              </w:rPr>
              <w:t>Kolonia</w:t>
            </w:r>
            <w:proofErr w:type="spellEnd"/>
            <w:r w:rsidRPr="0035494F">
              <w:rPr>
                <w:rFonts w:ascii="Arial" w:eastAsia="Georgia" w:hAnsi="Arial"/>
                <w:color w:val="000000"/>
                <w:sz w:val="20"/>
                <w:szCs w:val="20"/>
                <w:lang w:val="en-US"/>
              </w:rPr>
              <w:t xml:space="preserve"> 2006</w:t>
            </w:r>
          </w:p>
          <w:p w14:paraId="10A5DF0D" w14:textId="77777777" w:rsidR="00DB2F28" w:rsidRPr="0035494F" w:rsidRDefault="00DB2F28" w:rsidP="00DB2F28">
            <w:pPr>
              <w:spacing w:line="276" w:lineRule="auto"/>
              <w:rPr>
                <w:rFonts w:ascii="Arial" w:eastAsia="Georgia" w:hAnsi="Arial"/>
                <w:color w:val="000000"/>
                <w:sz w:val="20"/>
                <w:szCs w:val="20"/>
              </w:rPr>
            </w:pPr>
            <w:proofErr w:type="spellStart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Porczak</w:t>
            </w:r>
            <w:proofErr w:type="spellEnd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 xml:space="preserve"> Antoni (red.), Interfejsy sztuki, Wydawnictwo ASP, Kraków 2008</w:t>
            </w:r>
          </w:p>
          <w:p w14:paraId="466AA108" w14:textId="77777777" w:rsidR="00DB2F28" w:rsidRPr="0035494F" w:rsidRDefault="00DB2F28" w:rsidP="00DB2F28">
            <w:pPr>
              <w:spacing w:line="276" w:lineRule="auto"/>
              <w:rPr>
                <w:rFonts w:ascii="Arial" w:eastAsia="Georgia" w:hAnsi="Arial"/>
                <w:color w:val="000000"/>
                <w:sz w:val="20"/>
                <w:szCs w:val="20"/>
              </w:rPr>
            </w:pPr>
            <w:proofErr w:type="spellStart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lastRenderedPageBreak/>
              <w:t>Ronduda</w:t>
            </w:r>
            <w:proofErr w:type="spellEnd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 xml:space="preserve"> Łukasz, Strategie </w:t>
            </w:r>
            <w:proofErr w:type="spellStart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subwersywne</w:t>
            </w:r>
            <w:proofErr w:type="spellEnd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 xml:space="preserve"> w sztukach medialnych, </w:t>
            </w:r>
            <w:proofErr w:type="spellStart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Rabid</w:t>
            </w:r>
            <w:proofErr w:type="spellEnd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, Kraków 2006 </w:t>
            </w:r>
          </w:p>
          <w:p w14:paraId="03B0894D" w14:textId="77777777" w:rsidR="00DB2F28" w:rsidRPr="0035494F" w:rsidRDefault="00DB2F28" w:rsidP="00DB2F28">
            <w:pPr>
              <w:rPr>
                <w:rFonts w:ascii="Arial" w:eastAsia="Georgia" w:hAnsi="Arial"/>
                <w:color w:val="000000"/>
                <w:sz w:val="20"/>
                <w:szCs w:val="20"/>
              </w:rPr>
            </w:pPr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 xml:space="preserve">Wójtowicz Ewa, Net Art, </w:t>
            </w:r>
            <w:proofErr w:type="spellStart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Rabid</w:t>
            </w:r>
            <w:proofErr w:type="spellEnd"/>
            <w:r w:rsidRPr="0035494F">
              <w:rPr>
                <w:rFonts w:ascii="Arial" w:eastAsia="Georgia" w:hAnsi="Arial"/>
                <w:color w:val="000000"/>
                <w:sz w:val="20"/>
                <w:szCs w:val="20"/>
              </w:rPr>
              <w:t>, Kraków 2008</w:t>
            </w:r>
          </w:p>
          <w:p w14:paraId="26671B8B" w14:textId="77777777" w:rsidR="004857BC" w:rsidRPr="00DB2F28" w:rsidRDefault="004857BC" w:rsidP="004857BC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</w:rPr>
            </w:pPr>
          </w:p>
          <w:p w14:paraId="5C98692E" w14:textId="77777777" w:rsidR="004857BC" w:rsidRPr="00625FC6" w:rsidRDefault="001F7434" w:rsidP="004857BC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</w:rPr>
            </w:pPr>
            <w:hyperlink r:id="rId7" w:history="1">
              <w:r w:rsidR="004857BC" w:rsidRPr="00625FC6">
                <w:rPr>
                  <w:rStyle w:val="Hipercze"/>
                  <w:rFonts w:ascii="Arial" w:eastAsia="Geneva" w:hAnsi="Arial" w:cs="Arial"/>
                  <w:color w:val="000000"/>
                  <w:sz w:val="20"/>
                  <w:szCs w:val="20"/>
                </w:rPr>
                <w:t>www.ubu.com</w:t>
              </w:r>
            </w:hyperlink>
          </w:p>
          <w:p w14:paraId="5E07E0B4" w14:textId="77777777" w:rsidR="004857BC" w:rsidRPr="00625FC6" w:rsidRDefault="001F7434" w:rsidP="004857BC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</w:rPr>
            </w:pPr>
            <w:hyperlink r:id="rId8" w:history="1">
              <w:r w:rsidR="004857BC" w:rsidRPr="00625FC6">
                <w:rPr>
                  <w:rStyle w:val="Hipercze"/>
                  <w:rFonts w:ascii="Arial" w:eastAsia="Geneva" w:hAnsi="Arial" w:cs="Arial"/>
                  <w:color w:val="000000"/>
                  <w:sz w:val="20"/>
                  <w:szCs w:val="20"/>
                </w:rPr>
                <w:t>www.eduweb.pl</w:t>
              </w:r>
            </w:hyperlink>
          </w:p>
          <w:p w14:paraId="6F442ECE" w14:textId="77777777" w:rsidR="009A62E1" w:rsidRPr="009B4BCA" w:rsidRDefault="009A62E1" w:rsidP="004857BC">
            <w:pPr>
              <w:spacing w:line="276" w:lineRule="auto"/>
              <w:rPr>
                <w:rFonts w:ascii="Arial" w:eastAsia="Geneva" w:hAnsi="Arial" w:cs="Arial"/>
                <w:color w:val="000000"/>
                <w:sz w:val="20"/>
                <w:szCs w:val="20"/>
                <w:lang w:val="en-US"/>
              </w:rPr>
            </w:pPr>
            <w:r w:rsidRPr="0035494F">
              <w:rPr>
                <w:rFonts w:ascii="Arial" w:hAnsi="Arial" w:cs="Arial"/>
                <w:color w:val="000000"/>
                <w:sz w:val="20"/>
                <w:szCs w:val="20"/>
              </w:rPr>
              <w:t>www.kursownik.pl</w:t>
            </w:r>
          </w:p>
          <w:p w14:paraId="25C497BD" w14:textId="77777777" w:rsidR="00303F50" w:rsidRPr="004857BC" w:rsidRDefault="00303F50">
            <w:pPr>
              <w:rPr>
                <w:rFonts w:ascii="Arial" w:hAnsi="Arial" w:cs="Arial"/>
                <w:color w:val="000000"/>
                <w:sz w:val="20"/>
                <w:szCs w:val="20"/>
                <w:lang w:val="en-US"/>
              </w:rPr>
            </w:pPr>
          </w:p>
        </w:tc>
      </w:tr>
    </w:tbl>
    <w:p w14:paraId="0595B7AA" w14:textId="77777777" w:rsidR="00303F50" w:rsidRPr="004857BC" w:rsidRDefault="00303F50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14:paraId="5BB3A5FD" w14:textId="77777777" w:rsidR="00303F50" w:rsidRPr="004857BC" w:rsidRDefault="00303F50">
      <w:pPr>
        <w:rPr>
          <w:rFonts w:ascii="Arial" w:hAnsi="Arial" w:cs="Arial"/>
          <w:color w:val="000000"/>
          <w:sz w:val="20"/>
          <w:szCs w:val="20"/>
          <w:lang w:val="en-US"/>
        </w:rPr>
      </w:pPr>
    </w:p>
    <w:p w14:paraId="15F3B258" w14:textId="77777777" w:rsidR="00303F50" w:rsidRPr="004857BC" w:rsidRDefault="00303F50">
      <w:pPr>
        <w:pStyle w:val="Tekstdymka1"/>
        <w:rPr>
          <w:rFonts w:ascii="Arial" w:hAnsi="Arial" w:cs="Arial"/>
          <w:color w:val="000000"/>
          <w:sz w:val="20"/>
          <w:szCs w:val="20"/>
          <w:lang w:val="en-US"/>
        </w:rPr>
      </w:pPr>
    </w:p>
    <w:p w14:paraId="410DA38C" w14:textId="77777777" w:rsidR="00303F50" w:rsidRPr="00B0525A" w:rsidRDefault="00303F50">
      <w:pPr>
        <w:pStyle w:val="Tekstdymka1"/>
        <w:rPr>
          <w:rFonts w:ascii="Arial" w:hAnsi="Arial" w:cs="Arial"/>
          <w:color w:val="000000"/>
          <w:sz w:val="20"/>
          <w:szCs w:val="20"/>
        </w:rPr>
      </w:pPr>
      <w:r w:rsidRPr="00B0525A">
        <w:rPr>
          <w:rFonts w:ascii="Arial" w:hAnsi="Arial" w:cs="Arial"/>
          <w:color w:val="000000"/>
          <w:sz w:val="20"/>
          <w:szCs w:val="20"/>
        </w:rPr>
        <w:t>Bilans godzinowy zgodny z CNPS (Całkowity Nakład Pracy Studenta)</w:t>
      </w:r>
    </w:p>
    <w:p w14:paraId="434819EF" w14:textId="77777777" w:rsidR="00303F50" w:rsidRPr="00B0525A" w:rsidRDefault="00303F50">
      <w:pPr>
        <w:rPr>
          <w:rFonts w:ascii="Arial" w:hAnsi="Arial" w:cs="Arial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:rsidRPr="00B0525A" w14:paraId="0E1AB919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4017CB21" w14:textId="77777777" w:rsidR="00303F50" w:rsidRPr="00B0525A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liczba</w:t>
            </w:r>
            <w:r w:rsidR="00303F50"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6BD87AA4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6AE5D49F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03F50" w:rsidRPr="00B0525A" w14:paraId="6BF4B486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323BA5C3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552EDBA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976C1C6" w14:textId="77777777" w:rsidR="00303F50" w:rsidRPr="006F11A9" w:rsidRDefault="006F11A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50</w:t>
            </w:r>
          </w:p>
        </w:tc>
      </w:tr>
      <w:tr w:rsidR="00303F50" w:rsidRPr="00B0525A" w14:paraId="74D840DF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5BE7297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63ED2B7" w14:textId="77777777" w:rsidR="00303F50" w:rsidRPr="00B0525A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3267161" w14:textId="77777777" w:rsidR="00303F50" w:rsidRPr="006F11A9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03F50" w:rsidRPr="00B0525A" w14:paraId="63853EE2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73D926B" w14:textId="77777777" w:rsidR="00303F50" w:rsidRPr="00B0525A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liczba</w:t>
            </w:r>
            <w:r w:rsidR="00303F50"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0026D08B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6C1B046A" w14:textId="77777777" w:rsidR="00303F50" w:rsidRPr="006F11A9" w:rsidRDefault="006F11A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303F50" w:rsidRPr="00B0525A" w14:paraId="08904315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09CA4D61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31073D95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DD25192" w14:textId="77777777" w:rsidR="00303F50" w:rsidRPr="006F11A9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303F50" w:rsidRPr="00B0525A" w14:paraId="0F5A67BF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216A259E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031DF97" w14:textId="77777777" w:rsidR="00303F50" w:rsidRPr="00B0525A" w:rsidRDefault="00303F50" w:rsidP="006F11A9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Przygotowanie projektu lub prezentacji na podany temat </w:t>
            </w:r>
          </w:p>
        </w:tc>
        <w:tc>
          <w:tcPr>
            <w:tcW w:w="1066" w:type="dxa"/>
            <w:vAlign w:val="center"/>
          </w:tcPr>
          <w:p w14:paraId="145B5862" w14:textId="77777777" w:rsidR="00303F50" w:rsidRPr="006F11A9" w:rsidRDefault="006F11A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40</w:t>
            </w:r>
          </w:p>
        </w:tc>
      </w:tr>
      <w:tr w:rsidR="00303F50" w:rsidRPr="00B0525A" w14:paraId="08D4F64A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A4AB874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F92EA4D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Przygotowanie do egzaminu</w:t>
            </w:r>
            <w:r w:rsidR="00027707"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23365CC" w14:textId="77777777" w:rsidR="00303F50" w:rsidRPr="006F11A9" w:rsidRDefault="006F11A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303F50" w:rsidRPr="00B0525A" w14:paraId="1EDE1828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6CF92AAE" w14:textId="77777777" w:rsidR="00303F50" w:rsidRPr="00B0525A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2DE75614" w14:textId="77777777" w:rsidR="00303F50" w:rsidRPr="006F11A9" w:rsidRDefault="006F11A9" w:rsidP="006F11A9">
            <w:pPr>
              <w:widowControl/>
              <w:autoSpaceDE/>
              <w:spacing w:line="276" w:lineRule="auto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    100</w:t>
            </w:r>
          </w:p>
        </w:tc>
      </w:tr>
      <w:tr w:rsidR="00303F50" w:rsidRPr="00B0525A" w14:paraId="6FFE29F7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95176AB" w14:textId="77777777" w:rsidR="00303F50" w:rsidRPr="00B0525A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Liczba</w:t>
            </w:r>
            <w:r w:rsidR="00303F50" w:rsidRPr="00B0525A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55426A8B" w14:textId="77777777" w:rsidR="00303F50" w:rsidRPr="006F11A9" w:rsidRDefault="006F11A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</w:pPr>
            <w:r w:rsidRPr="006F11A9">
              <w:rPr>
                <w:rFonts w:ascii="Arial" w:eastAsia="Calibri" w:hAnsi="Arial" w:cs="Arial"/>
                <w:color w:val="000000"/>
                <w:sz w:val="20"/>
                <w:szCs w:val="20"/>
                <w:lang w:eastAsia="en-US"/>
              </w:rPr>
              <w:t>4</w:t>
            </w:r>
          </w:p>
        </w:tc>
      </w:tr>
    </w:tbl>
    <w:p w14:paraId="049CCFE9" w14:textId="77777777" w:rsidR="00303F50" w:rsidRPr="00B0525A" w:rsidRDefault="00303F50">
      <w:pPr>
        <w:pStyle w:val="Tekstdymka1"/>
        <w:rPr>
          <w:rFonts w:ascii="Arial" w:hAnsi="Arial" w:cs="Arial"/>
          <w:color w:val="000000"/>
          <w:sz w:val="20"/>
          <w:szCs w:val="20"/>
        </w:rPr>
      </w:pPr>
    </w:p>
    <w:sectPr w:rsidR="00303F50" w:rsidRPr="00B0525A">
      <w:headerReference w:type="default" r:id="rId9"/>
      <w:footerReference w:type="default" r:id="rId10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58B32" w14:textId="77777777" w:rsidR="001F7434" w:rsidRDefault="001F7434">
      <w:r>
        <w:separator/>
      </w:r>
    </w:p>
  </w:endnote>
  <w:endnote w:type="continuationSeparator" w:id="0">
    <w:p w14:paraId="45F77FC8" w14:textId="77777777" w:rsidR="001F7434" w:rsidRDefault="001F7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altName w:val="Arial"/>
    <w:panose1 w:val="020B0604020202020204"/>
    <w:charset w:val="EE"/>
    <w:family w:val="swiss"/>
    <w:pitch w:val="default"/>
  </w:font>
  <w:font w:name="Trebuchet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Geneva">
    <w:altName w:val="Arial"/>
    <w:panose1 w:val="020B0503030404040204"/>
    <w:charset w:val="00"/>
    <w:family w:val="swiss"/>
    <w:pitch w:val="variable"/>
    <w:sig w:usb0="E00002FF" w:usb1="5200205F" w:usb2="00A0C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DDFB8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A62E1">
      <w:rPr>
        <w:noProof/>
      </w:rPr>
      <w:t>4</w:t>
    </w:r>
    <w:r>
      <w:fldChar w:fldCharType="end"/>
    </w:r>
  </w:p>
  <w:p w14:paraId="0E3C3BE9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C3847" w14:textId="77777777" w:rsidR="001F7434" w:rsidRDefault="001F7434">
      <w:r>
        <w:separator/>
      </w:r>
    </w:p>
  </w:footnote>
  <w:footnote w:type="continuationSeparator" w:id="0">
    <w:p w14:paraId="5009418A" w14:textId="77777777" w:rsidR="001F7434" w:rsidRDefault="001F7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71889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1"/>
  <w:proofState w:spelling="clean" w:grammar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3AE7"/>
    <w:rsid w:val="00027707"/>
    <w:rsid w:val="00066DCA"/>
    <w:rsid w:val="00080BAA"/>
    <w:rsid w:val="000C7483"/>
    <w:rsid w:val="000E27C4"/>
    <w:rsid w:val="000F46AA"/>
    <w:rsid w:val="001872EE"/>
    <w:rsid w:val="001F7434"/>
    <w:rsid w:val="0020084A"/>
    <w:rsid w:val="002175E4"/>
    <w:rsid w:val="00283311"/>
    <w:rsid w:val="00291FAC"/>
    <w:rsid w:val="002F3477"/>
    <w:rsid w:val="002F5593"/>
    <w:rsid w:val="00303F50"/>
    <w:rsid w:val="00342F58"/>
    <w:rsid w:val="00355591"/>
    <w:rsid w:val="00374C8E"/>
    <w:rsid w:val="0039256E"/>
    <w:rsid w:val="003D4247"/>
    <w:rsid w:val="003F7ECE"/>
    <w:rsid w:val="004037D9"/>
    <w:rsid w:val="00434CDD"/>
    <w:rsid w:val="0047798B"/>
    <w:rsid w:val="004857BC"/>
    <w:rsid w:val="004D05FD"/>
    <w:rsid w:val="004E128B"/>
    <w:rsid w:val="005023A1"/>
    <w:rsid w:val="00525829"/>
    <w:rsid w:val="00564966"/>
    <w:rsid w:val="0058446E"/>
    <w:rsid w:val="005C068F"/>
    <w:rsid w:val="005D0F4F"/>
    <w:rsid w:val="00612BC8"/>
    <w:rsid w:val="00625FC6"/>
    <w:rsid w:val="00641C8A"/>
    <w:rsid w:val="00653646"/>
    <w:rsid w:val="006A411E"/>
    <w:rsid w:val="006B043F"/>
    <w:rsid w:val="006F11A9"/>
    <w:rsid w:val="00700CD5"/>
    <w:rsid w:val="00716872"/>
    <w:rsid w:val="007C22DE"/>
    <w:rsid w:val="007D6730"/>
    <w:rsid w:val="007F2566"/>
    <w:rsid w:val="007F3078"/>
    <w:rsid w:val="00827D3B"/>
    <w:rsid w:val="00847145"/>
    <w:rsid w:val="00852D99"/>
    <w:rsid w:val="008B703C"/>
    <w:rsid w:val="008D0C91"/>
    <w:rsid w:val="008E5BD7"/>
    <w:rsid w:val="009026FF"/>
    <w:rsid w:val="00933ABE"/>
    <w:rsid w:val="00953A39"/>
    <w:rsid w:val="00956710"/>
    <w:rsid w:val="009A1298"/>
    <w:rsid w:val="009A62E1"/>
    <w:rsid w:val="009B5394"/>
    <w:rsid w:val="009D0B36"/>
    <w:rsid w:val="009E45AE"/>
    <w:rsid w:val="009F58C6"/>
    <w:rsid w:val="00A211F9"/>
    <w:rsid w:val="00A8544F"/>
    <w:rsid w:val="00AB3ECB"/>
    <w:rsid w:val="00AD2538"/>
    <w:rsid w:val="00B0525A"/>
    <w:rsid w:val="00B44913"/>
    <w:rsid w:val="00B97E25"/>
    <w:rsid w:val="00BF1126"/>
    <w:rsid w:val="00C109E4"/>
    <w:rsid w:val="00C2708E"/>
    <w:rsid w:val="00C273E6"/>
    <w:rsid w:val="00C56849"/>
    <w:rsid w:val="00C97A36"/>
    <w:rsid w:val="00CA2FD8"/>
    <w:rsid w:val="00CB6AF7"/>
    <w:rsid w:val="00CD1126"/>
    <w:rsid w:val="00CD7CB9"/>
    <w:rsid w:val="00CF4DEC"/>
    <w:rsid w:val="00D126DD"/>
    <w:rsid w:val="00D27C64"/>
    <w:rsid w:val="00D308A6"/>
    <w:rsid w:val="00D32FBE"/>
    <w:rsid w:val="00DB2F28"/>
    <w:rsid w:val="00DB3679"/>
    <w:rsid w:val="00E97DDE"/>
    <w:rsid w:val="00EF3275"/>
    <w:rsid w:val="00F01766"/>
    <w:rsid w:val="00F53453"/>
    <w:rsid w:val="00F56D94"/>
    <w:rsid w:val="00F8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D59197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character" w:styleId="Hipercze">
    <w:name w:val="Hyperlink"/>
    <w:rsid w:val="004857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86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duweb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ubu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995</Words>
  <Characters>5974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6956</CharactersWithSpaces>
  <SharedDoc>false</SharedDoc>
  <HLinks>
    <vt:vector size="12" baseType="variant">
      <vt:variant>
        <vt:i4>1835089</vt:i4>
      </vt:variant>
      <vt:variant>
        <vt:i4>3</vt:i4>
      </vt:variant>
      <vt:variant>
        <vt:i4>0</vt:i4>
      </vt:variant>
      <vt:variant>
        <vt:i4>5</vt:i4>
      </vt:variant>
      <vt:variant>
        <vt:lpwstr>http://www.eduweb.pl/</vt:lpwstr>
      </vt:variant>
      <vt:variant>
        <vt:lpwstr/>
      </vt:variant>
      <vt:variant>
        <vt:i4>2424947</vt:i4>
      </vt:variant>
      <vt:variant>
        <vt:i4>0</vt:i4>
      </vt:variant>
      <vt:variant>
        <vt:i4>0</vt:i4>
      </vt:variant>
      <vt:variant>
        <vt:i4>5</vt:i4>
      </vt:variant>
      <vt:variant>
        <vt:lpwstr>http://www.ubu.com/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Ewelina Małysa</cp:lastModifiedBy>
  <cp:revision>7</cp:revision>
  <cp:lastPrinted>2012-01-27T07:28:00Z</cp:lastPrinted>
  <dcterms:created xsi:type="dcterms:W3CDTF">2022-02-08T21:53:00Z</dcterms:created>
  <dcterms:modified xsi:type="dcterms:W3CDTF">2022-11-10T11:15:00Z</dcterms:modified>
</cp:coreProperties>
</file>