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Arial" w:cs="Arial" w:hAnsi="Arial" w:eastAsia="Arial"/>
          <w:i w:val="1"/>
          <w:iCs w:val="1"/>
          <w:sz w:val="20"/>
          <w:szCs w:val="20"/>
        </w:rPr>
      </w:pPr>
      <w:r>
        <w:rPr>
          <w:rFonts w:ascii="Arial" w:hAnsi="Arial"/>
          <w:i w:val="1"/>
          <w:iCs w:val="1"/>
          <w:sz w:val="20"/>
          <w:szCs w:val="20"/>
          <w:rtl w:val="0"/>
        </w:rPr>
        <w:t>Za</w:t>
      </w:r>
      <w:r>
        <w:rPr>
          <w:rFonts w:ascii="Arial" w:hAnsi="Arial" w:hint="default"/>
          <w:i w:val="1"/>
          <w:iCs w:val="1"/>
          <w:sz w:val="20"/>
          <w:szCs w:val="20"/>
          <w:rtl w:val="0"/>
        </w:rPr>
        <w:t>łą</w:t>
      </w:r>
      <w:r>
        <w:rPr>
          <w:rFonts w:ascii="Arial" w:hAnsi="Arial"/>
          <w:i w:val="1"/>
          <w:iCs w:val="1"/>
          <w:sz w:val="20"/>
          <w:szCs w:val="20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0"/>
          <w:szCs w:val="20"/>
          <w:rtl w:val="0"/>
        </w:rPr>
        <w:t>ą</w:t>
      </w:r>
      <w:r>
        <w:rPr>
          <w:rFonts w:ascii="Arial" w:hAnsi="Arial"/>
          <w:i w:val="1"/>
          <w:iCs w:val="1"/>
          <w:sz w:val="20"/>
          <w:szCs w:val="20"/>
          <w:rtl w:val="0"/>
        </w:rPr>
        <w:t>dzenia Nr RD/Z.0201-3/2020</w:t>
      </w:r>
    </w:p>
    <w:p>
      <w:pPr>
        <w:pStyle w:val="Normal.0"/>
        <w:jc w:val="right"/>
        <w:rPr>
          <w:rFonts w:ascii="Arial" w:cs="Arial" w:hAnsi="Arial" w:eastAsia="Arial"/>
          <w:i w:val="1"/>
          <w:iCs w:val="1"/>
          <w:sz w:val="20"/>
          <w:szCs w:val="20"/>
        </w:rPr>
      </w:pPr>
    </w:p>
    <w:p>
      <w:pPr>
        <w:pStyle w:val="Normal.0"/>
        <w:jc w:val="right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heading 1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KARTA KURSU</w:t>
      </w: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7655"/>
      </w:tblGrid>
      <w:tr>
        <w:tblPrEx>
          <w:shd w:val="clear" w:color="auto" w:fill="cdd4e9"/>
        </w:tblPrEx>
        <w:trPr>
          <w:trHeight w:val="238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2"/>
                <w:szCs w:val="22"/>
                <w:rtl w:val="0"/>
              </w:rPr>
              <w:t>Wybrane zagadnienia z historii sztuki (sztuki projektowe)</w:t>
            </w:r>
          </w:p>
        </w:tc>
      </w:tr>
      <w:tr>
        <w:tblPrEx>
          <w:shd w:val="clear" w:color="auto" w:fill="cdd4e9"/>
        </w:tblPrEx>
        <w:trPr>
          <w:trHeight w:val="238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Selected problems of design</w:t>
            </w:r>
          </w:p>
        </w:tc>
      </w:tr>
    </w:tbl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dd4e9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Dr Karolina Kolenda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dd4e9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tabs>
                <w:tab w:val="left" w:pos="2870"/>
              </w:tabs>
              <w:bidi w:val="0"/>
              <w:spacing w:before="57" w:after="57"/>
              <w:ind w:left="0" w:right="0" w:firstLine="0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Dr Karolina Kolenda</w:t>
            </w:r>
          </w:p>
          <w:p>
            <w:pPr>
              <w:pStyle w:val="Zawartość tabeli"/>
              <w:tabs>
                <w:tab w:val="left" w:pos="2870"/>
              </w:tabs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dd4e9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.0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Opis kursu (cele 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cenia)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40"/>
      </w:tblGrid>
      <w:tr>
        <w:tblPrEx>
          <w:shd w:val="clear" w:color="auto" w:fill="cdd4e9"/>
        </w:tblPrEx>
        <w:trPr>
          <w:trHeight w:val="1205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3135"/>
              </w:tabs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Kurs Wybrane zagadnienia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z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historii sztuki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 (sztuki projektowe)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s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u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>y pog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łę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bieniu wiedzy o kierunkach i stylach </w:t>
            </w:r>
            <w:r>
              <w:rPr>
                <w:rFonts w:ascii="Arial" w:hAnsi="Arial"/>
                <w:sz w:val="22"/>
                <w:szCs w:val="22"/>
                <w:rtl w:val="0"/>
              </w:rPr>
              <w:t>sztuk projektowych</w:t>
            </w:r>
            <w:r>
              <w:rPr>
                <w:rFonts w:ascii="Arial" w:hAnsi="Arial"/>
                <w:sz w:val="22"/>
                <w:szCs w:val="22"/>
                <w:rtl w:val="0"/>
              </w:rPr>
              <w:t>, ich chronologii i wzajemnych powi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zaniach. </w:t>
            </w:r>
            <w:r>
              <w:rPr>
                <w:rFonts w:ascii="Arial" w:hAnsi="Arial"/>
                <w:sz w:val="22"/>
                <w:szCs w:val="22"/>
                <w:rtl w:val="0"/>
              </w:rPr>
              <w:t>Nacisk po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o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ony jest na awangardowe kierunki w projektowaniu graficznym, dizajnie i architekturze po I wojnie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rtl w:val="0"/>
              </w:rPr>
              <w:t>wiatowej oraz rozw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rtl w:val="0"/>
              </w:rPr>
              <w:t>j i kres modernizmu.</w:t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Warunki wst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pne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6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poszczeg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lnych epok historii sztuki powszechnej</w:t>
            </w:r>
          </w:p>
        </w:tc>
      </w:tr>
      <w:tr>
        <w:tblPrEx>
          <w:shd w:val="clear" w:color="auto" w:fill="cdd4e9"/>
        </w:tblPrEx>
        <w:trPr>
          <w:trHeight w:val="67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rozpoznawanie styl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historycznych, identyfikowanie najwybitniejszych dzie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i artyst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r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óż</w:t>
            </w:r>
            <w:r>
              <w:rPr>
                <w:rFonts w:ascii="Arial" w:hAnsi="Arial"/>
                <w:sz w:val="20"/>
                <w:szCs w:val="20"/>
                <w:rtl w:val="0"/>
              </w:rPr>
              <w:t>nych epok</w:t>
            </w:r>
          </w:p>
        </w:tc>
      </w:tr>
      <w:tr>
        <w:tblPrEx>
          <w:shd w:val="clear" w:color="auto" w:fill="cdd4e9"/>
        </w:tblPrEx>
        <w:trPr>
          <w:trHeight w:val="4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2870"/>
              </w:tabs>
            </w:pPr>
            <w:r>
              <w:rPr>
                <w:rFonts w:ascii="Arial" w:hAnsi="Arial"/>
                <w:sz w:val="20"/>
                <w:szCs w:val="20"/>
                <w:rtl w:val="0"/>
              </w:rPr>
              <w:t>Kurs: Historia i teoria sztuki na studiach licencjackich</w:t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Efekty uczenia si</w:t>
      </w:r>
      <w:r>
        <w:rPr>
          <w:rFonts w:ascii="Arial" w:hAnsi="Arial" w:hint="default"/>
          <w:sz w:val="20"/>
          <w:szCs w:val="20"/>
          <w:rtl w:val="0"/>
        </w:rPr>
        <w:t>ę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dd4e9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330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2870"/>
              </w:tabs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 xml:space="preserve">W01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Potrafi wskaza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ewolucj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i przemiany europejskiego modernizmu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W02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Orientuje si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 </w:t>
            </w:r>
            <w:r>
              <w:rPr>
                <w:rFonts w:ascii="Arial" w:hAnsi="Arial"/>
                <w:sz w:val="20"/>
                <w:szCs w:val="20"/>
                <w:rtl w:val="0"/>
              </w:rPr>
              <w:t>najwa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niejszych zjawiskach w projektowaniu i architekturze od okresu mi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dzywojennego po latach 80. XX wieku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 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 xml:space="preserve">W03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Zna wybrane dzie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a </w:t>
            </w:r>
            <w:r>
              <w:rPr>
                <w:rFonts w:ascii="Arial" w:hAnsi="Arial"/>
                <w:sz w:val="20"/>
                <w:szCs w:val="20"/>
                <w:rtl w:val="0"/>
              </w:rPr>
              <w:t>powsta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e w Polsce, Europie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rodkowej i USA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nale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żą</w:t>
            </w:r>
            <w:r>
              <w:rPr>
                <w:rFonts w:ascii="Arial" w:hAnsi="Arial"/>
                <w:sz w:val="20"/>
                <w:szCs w:val="20"/>
                <w:rtl w:val="0"/>
              </w:rPr>
              <w:t>ce do og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lno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wiatowego dziedzictwa kultury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W04 - Identyfikuje najwa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niejsze </w:t>
            </w:r>
            <w:r>
              <w:rPr>
                <w:rFonts w:ascii="Arial" w:hAnsi="Arial"/>
                <w:sz w:val="20"/>
                <w:szCs w:val="20"/>
                <w:rtl w:val="0"/>
              </w:rPr>
              <w:t>wydarzenia zwi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zane z projektowaniem, wystaw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mi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dzynarodowe i targi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W05 - Zna sylwetki omawianych </w:t>
            </w:r>
            <w:r>
              <w:rPr>
                <w:rFonts w:ascii="Arial" w:hAnsi="Arial"/>
                <w:sz w:val="20"/>
                <w:szCs w:val="20"/>
                <w:rtl w:val="0"/>
              </w:rPr>
              <w:t>tw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i tw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rczy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ń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W06 - Potrafi trafnie okre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li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konwencje przedstawieniowe i stylistyczne danego dzie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a </w:t>
            </w:r>
            <w:r>
              <w:rPr>
                <w:rFonts w:ascii="Arial" w:hAnsi="Arial"/>
                <w:sz w:val="20"/>
                <w:szCs w:val="20"/>
                <w:rtl w:val="0"/>
              </w:rPr>
              <w:t>projektowego</w:t>
            </w:r>
            <w:r>
              <w:rPr>
                <w:rFonts w:ascii="Arial" w:cs="Arial" w:hAnsi="Arial" w:eastAsia="Arial"/>
                <w:sz w:val="20"/>
                <w:szCs w:val="20"/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 xml:space="preserve">K_W05 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K_W05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K_W05; K_W02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K_W05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K_W02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K_W01; K_W03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jc w:val="both"/>
            </w:pPr>
            <w:r>
              <w:rPr>
                <w:rFonts w:ascii="Arial" w:cs="Arial" w:hAnsi="Arial" w:eastAsia="Arial"/>
                <w:sz w:val="20"/>
                <w:szCs w:val="20"/>
              </w:rPr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dd4e9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198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2870"/>
              </w:tabs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U01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potrafi operowa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terminologi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stosowan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w historii i teorii sztuk projektowych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U02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Posiada umiej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prowadzenia dyskusji na temat sztuk projektowych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U03 - Posiada zas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b s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ownictwa pozwalaj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 opisa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form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 </w:t>
            </w:r>
            <w:r>
              <w:rPr>
                <w:rFonts w:ascii="Arial" w:hAnsi="Arial"/>
                <w:sz w:val="20"/>
                <w:szCs w:val="20"/>
                <w:rtl w:val="0"/>
              </w:rPr>
              <w:t>wybranego dzie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 w tym architektury</w:t>
            </w:r>
            <w:r>
              <w:rPr>
                <w:rFonts w:ascii="Arial" w:hAnsi="Arial"/>
                <w:sz w:val="20"/>
                <w:szCs w:val="20"/>
                <w:rtl w:val="0"/>
              </w:rPr>
              <w:t>, meblarstwa, projekt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graficznych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 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 xml:space="preserve">K_U04; K_U06 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K_U06</w:t>
            </w: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jc w:val="both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K_U04; K_U05; K_U06</w:t>
            </w:r>
            <w:r>
              <w:rPr>
                <w:rFonts w:ascii="Arial" w:cs="Arial" w:hAnsi="Arial" w:eastAsia="Arial"/>
              </w:rPr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dd4e9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dd4e9"/>
        </w:tblPrEx>
        <w:trPr>
          <w:trHeight w:val="226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2870"/>
              </w:tabs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K01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Rozumie potrzeb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g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ego poszerzania wiadomo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z zakresu historii sztuki ze wzgl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du na post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p bada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naukowych nad poszczeg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lnymi epokami 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K02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Gromadzi informacje i potrafi je interpretowa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zar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wno ze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ź</w:t>
            </w:r>
            <w:r>
              <w:rPr>
                <w:rFonts w:ascii="Arial" w:hAnsi="Arial"/>
                <w:sz w:val="20"/>
                <w:szCs w:val="20"/>
                <w:rtl w:val="0"/>
              </w:rPr>
              <w:t>r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de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naukowych jak i massmedi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  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 Rozumie potrzeb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interesowania si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innymi obszarami sztuki /np. muzyki, teatru, filmu/ </w:t>
            </w:r>
          </w:p>
          <w:p>
            <w:pPr>
              <w:pStyle w:val="Normal.0"/>
              <w:tabs>
                <w:tab w:val="left" w:pos="287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K03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Potrafi oceni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warto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materialn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i niematerialn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wybranych dzie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sztuki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Indent"/>
              <w:tabs>
                <w:tab w:val="left" w:pos="2870"/>
              </w:tabs>
              <w:ind w:left="0" w:firstLine="0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K_K05 </w:t>
            </w:r>
          </w:p>
          <w:p>
            <w:pPr>
              <w:pStyle w:val="Body Text Indent"/>
              <w:tabs>
                <w:tab w:val="left" w:pos="2870"/>
              </w:tabs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Body Text Indent"/>
              <w:tabs>
                <w:tab w:val="left" w:pos="2870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K_K06</w:t>
            </w:r>
          </w:p>
          <w:p>
            <w:pPr>
              <w:pStyle w:val="Body Text Indent"/>
              <w:tabs>
                <w:tab w:val="left" w:pos="2870"/>
              </w:tabs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Body Text Indent"/>
              <w:tabs>
                <w:tab w:val="left" w:pos="2870"/>
              </w:tabs>
              <w:ind w:left="0" w:firstLine="0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Body Text Indent"/>
              <w:tabs>
                <w:tab w:val="left" w:pos="287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K_K02</w:t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dd4e9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dd4e9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dd4e9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26</w:t>
            </w:r>
          </w:p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Opis metod prowadzenia zaj</w:t>
      </w:r>
      <w:r>
        <w:rPr>
          <w:rFonts w:ascii="Arial" w:hAnsi="Arial" w:hint="default"/>
          <w:sz w:val="20"/>
          <w:szCs w:val="20"/>
          <w:rtl w:val="0"/>
        </w:rPr>
        <w:t>ęć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 prowadzone s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w formie wyk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adu opatrzonego z prezentacjami slajd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. </w:t>
            </w:r>
            <w:r>
              <w:rPr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 ko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rtl w:val="0"/>
              </w:rPr>
              <w:t>cz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pytania student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dotycz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ce tre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prezentowanych na wyk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adzie.</w:t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Formy sprawdzania efekt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uczenia si</w:t>
      </w:r>
      <w:r>
        <w:rPr>
          <w:rFonts w:ascii="Arial" w:hAnsi="Arial" w:hint="default"/>
          <w:sz w:val="20"/>
          <w:szCs w:val="20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dd4e9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kst dymka1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W05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W06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W07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1306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 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Forma egzaminu ko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rtl w:val="0"/>
              </w:rPr>
              <w:t>ń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cowego:</w:t>
            </w:r>
          </w:p>
          <w:p>
            <w:pPr>
              <w:pStyle w:val="Zawartość tabeli"/>
              <w:tabs>
                <w:tab w:val="left" w:pos="2870"/>
              </w:tabs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>Egzamin testowy (test wyboru, ok. 30 pyta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>ń</w:t>
            </w:r>
            <w:r>
              <w:rPr>
                <w:rFonts w:ascii="Arial" w:hAnsi="Arial"/>
                <w:sz w:val="18"/>
                <w:szCs w:val="18"/>
                <w:rtl w:val="0"/>
              </w:rPr>
              <w:t>).</w:t>
            </w:r>
          </w:p>
          <w:p>
            <w:pPr>
              <w:pStyle w:val="Zawartość tabeli"/>
              <w:tabs>
                <w:tab w:val="left" w:pos="2870"/>
              </w:tabs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Zagadnienia do egzaminu</w:t>
            </w:r>
            <w:r>
              <w:rPr>
                <w:rFonts w:ascii="Arial" w:hAnsi="Arial"/>
                <w:sz w:val="18"/>
                <w:szCs w:val="18"/>
                <w:rtl w:val="0"/>
              </w:rPr>
              <w:t xml:space="preserve">: </w:t>
            </w:r>
          </w:p>
          <w:p>
            <w:pPr>
              <w:pStyle w:val="Zawartość tabeli"/>
              <w:tabs>
                <w:tab w:val="left" w:pos="2870"/>
              </w:tabs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>- Wyk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>ł</w:t>
            </w:r>
            <w:r>
              <w:rPr>
                <w:rFonts w:ascii="Arial" w:hAnsi="Arial"/>
                <w:sz w:val="18"/>
                <w:szCs w:val="18"/>
                <w:rtl w:val="0"/>
              </w:rPr>
              <w:t>ady (prezentacje b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>ę</w:t>
            </w:r>
            <w:r>
              <w:rPr>
                <w:rFonts w:ascii="Arial" w:hAnsi="Arial"/>
                <w:sz w:val="18"/>
                <w:szCs w:val="18"/>
                <w:rtl w:val="0"/>
              </w:rPr>
              <w:t>d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 xml:space="preserve">ą </w:t>
            </w:r>
            <w:r>
              <w:rPr>
                <w:rFonts w:ascii="Arial" w:hAnsi="Arial"/>
                <w:sz w:val="18"/>
                <w:szCs w:val="18"/>
                <w:rtl w:val="0"/>
              </w:rPr>
              <w:t>zamieszczane na bie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>żą</w:t>
            </w:r>
            <w:r>
              <w:rPr>
                <w:rFonts w:ascii="Arial" w:hAnsi="Arial"/>
                <w:sz w:val="18"/>
                <w:szCs w:val="18"/>
                <w:rtl w:val="0"/>
              </w:rPr>
              <w:t>co na dysku)</w:t>
            </w:r>
            <w:r>
              <w:rPr>
                <w:rFonts w:ascii="Arial" w:hAnsi="Arial"/>
                <w:sz w:val="18"/>
                <w:szCs w:val="18"/>
                <w:rtl w:val="0"/>
              </w:rPr>
              <w:t>.</w:t>
            </w:r>
            <w:r>
              <w:rPr>
                <w:rFonts w:ascii="Arial" w:cs="Arial" w:hAnsi="Arial" w:eastAsia="Arial"/>
                <w:sz w:val="18"/>
                <w:szCs w:val="18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941"/>
        <w:gridCol w:w="7699"/>
      </w:tblGrid>
      <w:tr>
        <w:tblPrEx>
          <w:shd w:val="clear" w:color="auto" w:fill="cdd4e9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Tre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merytoryczne (wykaz temat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w)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8401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1084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1.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Modernizmy i modernizacje. Modernizm jako projekt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ci i jego warianty w Europie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rodkowej. Powstanie nowych pa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ń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stw w Europie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rodkowej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–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konstruowanie nowoczesnej to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ż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samo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ci. Projektowanie w Polsce w okresie mi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dzywojennym: kontekst polityczny, kulturowy, ekonomiczny, artystyczny. Lata 20te: trendy w sztuce, projektowaniu graficznym i dizajnie.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2.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Projektowanie w Polsce w okresie mi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dzywojennym cz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ęść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2. Lata 20te: trendy w sztuce, projektowaniu graficznym i dizajnie. Architektura i projektowanie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3.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Projektowanie w Polsce w okresie mi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dzywojennym cz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ęść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3. Lata 30te: trendy w sztuce, projektowaniu graficznym i dizajnie. Architektura i projektowanie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4.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 Modernizm i projektowanie nowoczesno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ci w Europie 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rodkowej.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5.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Wizja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 w Bloku Wschodnim. Powojenna odbudowa i j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zyk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ci. Propaganda i projektowanie graficzne w Polsce.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6.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Dizajn w PRL. Ludowo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ść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i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ść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. Cz. 1.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7.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Dizajn w PRL. Ludowo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ść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i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ść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cz. 2.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8.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Architektura i wizja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 w PRL. Futurologia w architekturze.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9.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Projektowanie graficzne i wizja przysz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 w Bloku Wschodnim. Projektowanie a kosmonautyka. Cz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owiek (i pies) w kosmosie.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10.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Dizajn w czasach zimnej wojny, cz. 1.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b w:val="1"/>
                <w:b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11.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Dizajn w czasach zimnej wojny, cz. 2.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</w:pPr>
            <w:r>
              <w:rPr>
                <w:b w:val="1"/>
                <w:b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12.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Architektura p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óź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nego modernizmu. Co zosta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o z nowoczesno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ci? Dziedzictwo architektury modernistycznej w Polsce i na 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b w:val="0"/>
                <w:b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wiecie.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outline w:val="0"/>
                <w:color w:val="222222"/>
                <w:shd w:val="nil" w:color="auto" w:fill="auto"/>
                <w14:textFill>
                  <w14:solidFill>
                    <w14:srgbClr w14:val="232323"/>
                  </w14:solidFill>
                </w14:textFill>
              </w:rPr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Wykaz literatury podstawowej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3221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Rypson, Piotr,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Nie g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si. Polskie projektowanie graficzne 1919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–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1949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Krak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 2017.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i w:val="1"/>
                <w:iCs w:val="1"/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Stefa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ń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ski, Krzysztof, B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a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ż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ej Ciarkowski,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Modernizm w architekturze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odzi XX wieku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, 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Łó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ź 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2018.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Szczerski, Andrzej,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Cztery nowoczesno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ś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ci. Teksty o sztuce i architekturze polskiej XX wieku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Krak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w 2015. 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Teige, Karel,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Modern Architecture in Czechoslovakia and Other Writings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Los Angeles 2000.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</w:pP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Teksty modernizmu. Antologia polskiej teorii i krytyki architektury 1918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–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1981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Tom 1 i 2, Instytut Architektury, Krak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i w:val="0"/>
                <w:iCs w:val="0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 2018.</w:t>
            </w:r>
            <w:r>
              <w:rPr>
                <w:rFonts w:ascii="Times New Roman" w:cs="Times New Roman" w:hAnsi="Times New Roman" w:eastAsia="Times New Roman"/>
                <w:i w:val="1"/>
                <w:iCs w:val="1"/>
                <w:outline w:val="0"/>
                <w:color w:val="222222"/>
                <w:shd w:val="nil" w:color="auto" w:fill="auto"/>
                <w14:textFill>
                  <w14:solidFill>
                    <w14:srgbClr w14:val="232323"/>
                  </w14:solidFill>
                </w14:textFill>
              </w:rPr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Wykaz literatury uzupe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cej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622"/>
      </w:tblGrid>
      <w:tr>
        <w:tblPrEx>
          <w:shd w:val="clear" w:color="auto" w:fill="cdd4e9"/>
        </w:tblPrEx>
        <w:trPr>
          <w:trHeight w:val="3804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Faryna-Paszkiewicz, Hanna,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Geometria wyobra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ź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ni. Szkice o architekturze dwudziestolecia mi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ę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dzywojennego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Gda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ń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sk 2003.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Kiecko, Emilia,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Przysz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o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ść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do zbudowania. Futurologia i architektura w PRL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Warszawa 2018.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Kohlrausch, Martin,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Brokers of Modernity: East Central Europe and the Rise of Modernist Architects, 1910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–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1950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Leuven 2019.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  <w:rPr>
                <w:outline w:val="0"/>
                <w:color w:val="222222"/>
                <w14:textFill>
                  <w14:solidFill>
                    <w14:srgbClr w14:val="232323"/>
                  </w14:solidFill>
                </w14:textFill>
              </w:rPr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Kozina, Irma,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Funkcjonalistyczny modernizm w architekturze Gdyni i Katowic jako styl propagandy w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adzy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, [w:]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Polska nad Ba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tykiem. Konstruowanie identyfikacji kulturowej pa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ń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stwa nad morzem 1918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–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1939, 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red. Dariusz Konstantyn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w, Ma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gorzata Omilanowska, Gda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ń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sk 2012, s. 253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–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261.</w:t>
            </w:r>
          </w:p>
          <w:p>
            <w:pPr>
              <w:pStyle w:val="Body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240"/>
              <w:jc w:val="both"/>
            </w:pP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Rypson, Piotr,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Czerwony monter. Mieczys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aw Berman: grafik, kt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ry zaprojektowa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 xml:space="preserve">ł </w:t>
            </w:r>
            <w:r>
              <w:rPr>
                <w:i w:val="1"/>
                <w:iCs w:val="1"/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polski komunizm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, Krak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ó</w:t>
            </w:r>
            <w:r>
              <w:rPr>
                <w:outline w:val="0"/>
                <w:color w:val="222222"/>
                <w:rtl w:val="0"/>
                <w14:textFill>
                  <w14:solidFill>
                    <w14:srgbClr w14:val="232323"/>
                  </w14:solidFill>
                </w14:textFill>
              </w:rPr>
              <w:t>w 2017.</w:t>
            </w:r>
          </w:p>
        </w:tc>
      </w:tr>
    </w:tbl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p>
      <w:pPr>
        <w:pStyle w:val="Tekst dymka1"/>
        <w:rPr>
          <w:rFonts w:ascii="Arial" w:cs="Arial" w:hAnsi="Arial" w:eastAsia="Arial"/>
          <w:sz w:val="20"/>
          <w:szCs w:val="20"/>
        </w:rPr>
      </w:pPr>
    </w:p>
    <w:p>
      <w:pPr>
        <w:pStyle w:val="Tekst dymka1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Bilans godzinowy zgodny z CNPS (Ca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kowity Nak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 Pracy Studenta)</w:t>
      </w:r>
    </w:p>
    <w:p>
      <w:pPr>
        <w:pStyle w:val="Normal.0"/>
        <w:rPr>
          <w:rFonts w:ascii="Arial" w:cs="Arial" w:hAnsi="Arial" w:eastAsia="Arial"/>
          <w:sz w:val="20"/>
          <w:szCs w:val="20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26</w:t>
            </w:r>
          </w:p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</w:tr>
    </w:tbl>
    <w:p>
      <w:pPr>
        <w:pStyle w:val="Normal.0"/>
      </w:pPr>
      <w:r>
        <w:rPr>
          <w:rFonts w:ascii="Arial" w:cs="Arial" w:hAnsi="Arial" w:eastAsia="Arial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283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ekst dymka1">
    <w:name w:val="Tekst dymka1"/>
    <w:next w:val="Tekst dymka1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