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D1AAE" w14:textId="77777777" w:rsidR="00734D9E" w:rsidRDefault="00734D9E" w:rsidP="00734D9E">
      <w:pPr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1F6B2B69" w14:textId="77777777" w:rsidR="00734D9E" w:rsidRDefault="00734D9E">
      <w:pPr>
        <w:pStyle w:val="Nagwek1"/>
        <w:rPr>
          <w:rFonts w:ascii="Arial" w:hAnsi="Arial" w:cs="Arial"/>
          <w:b/>
          <w:bCs/>
          <w:sz w:val="20"/>
          <w:szCs w:val="20"/>
        </w:rPr>
      </w:pPr>
    </w:p>
    <w:p w14:paraId="04655CD1" w14:textId="645B58D1" w:rsidR="00CC0DF9" w:rsidRPr="00C80EBA" w:rsidRDefault="00CC0DF9">
      <w:pPr>
        <w:pStyle w:val="Nagwek1"/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b/>
          <w:bCs/>
          <w:sz w:val="20"/>
          <w:szCs w:val="20"/>
        </w:rPr>
        <w:t>KARTA KURSU</w:t>
      </w:r>
    </w:p>
    <w:p w14:paraId="3FA66F01" w14:textId="77777777" w:rsidR="00CC0DF9" w:rsidRPr="00C80EBA" w:rsidRDefault="00CC0DF9">
      <w:pPr>
        <w:autoSpaceDE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CC0DF9" w:rsidRPr="00C80EBA" w14:paraId="7F60E432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EFD523A" w14:textId="77777777" w:rsidR="00CC0DF9" w:rsidRPr="00C80EBA" w:rsidRDefault="00CC0DF9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0748653F" w14:textId="77777777" w:rsidR="00CC0DF9" w:rsidRPr="00C80EBA" w:rsidRDefault="001D4D9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Analiza dzieła sztuki</w:t>
            </w:r>
          </w:p>
        </w:tc>
      </w:tr>
      <w:tr w:rsidR="00CC0DF9" w:rsidRPr="00C80EBA" w14:paraId="3E6F1691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31F48DA" w14:textId="77777777" w:rsidR="00CC0DF9" w:rsidRPr="00C80EBA" w:rsidRDefault="00CC0DF9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23AA23F" w14:textId="77777777" w:rsidR="00CC0DF9" w:rsidRPr="00C80EBA" w:rsidRDefault="001D4D92" w:rsidP="003A56A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Style w:val="st1"/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  <w:t>Analysis of an A</w:t>
            </w:r>
            <w:r w:rsidRPr="001D4D92">
              <w:rPr>
                <w:rStyle w:val="st1"/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  <w:t>rtwork</w:t>
            </w:r>
          </w:p>
        </w:tc>
      </w:tr>
    </w:tbl>
    <w:p w14:paraId="46C17DAF" w14:textId="77777777" w:rsidR="00CC0DF9" w:rsidRPr="00C80EBA" w:rsidRDefault="00CC0DF9">
      <w:pPr>
        <w:jc w:val="center"/>
        <w:rPr>
          <w:rFonts w:ascii="Arial" w:hAnsi="Arial" w:cs="Arial"/>
          <w:sz w:val="20"/>
          <w:szCs w:val="20"/>
          <w:lang w:val="en-US"/>
        </w:rPr>
      </w:pPr>
    </w:p>
    <w:p w14:paraId="07FF8795" w14:textId="77777777" w:rsidR="00036C95" w:rsidRPr="00C80EBA" w:rsidRDefault="00036C95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036C95" w:rsidRPr="00C80EBA" w14:paraId="00DAA0F6" w14:textId="77777777" w:rsidTr="00400EBD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71010CE8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50591FCF" w14:textId="77777777" w:rsidR="00036C95" w:rsidRPr="00C80EBA" w:rsidRDefault="00036C95" w:rsidP="00C80EB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C80EBA" w:rsidRPr="00C80EBA">
              <w:rPr>
                <w:rFonts w:ascii="Arial" w:hAnsi="Arial" w:cs="Arial"/>
                <w:sz w:val="20"/>
                <w:szCs w:val="20"/>
              </w:rPr>
              <w:t>Krzysztof Siatka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6262809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036C95" w:rsidRPr="00C80EBA" w14:paraId="5E2184FD" w14:textId="77777777" w:rsidTr="00400EBD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5E5DBFFA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D9AC604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5AB77D8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Katedra Teorii Sztuki i Edukacji Artystycznej</w:t>
            </w:r>
          </w:p>
        </w:tc>
      </w:tr>
      <w:tr w:rsidR="00036C95" w:rsidRPr="00C80EBA" w14:paraId="04AEC648" w14:textId="77777777" w:rsidTr="00400EBD">
        <w:trPr>
          <w:cantSplit/>
          <w:trHeight w:val="769"/>
        </w:trPr>
        <w:tc>
          <w:tcPr>
            <w:tcW w:w="3189" w:type="dxa"/>
            <w:shd w:val="clear" w:color="auto" w:fill="DBE5F1"/>
            <w:vAlign w:val="center"/>
          </w:tcPr>
          <w:p w14:paraId="46F7D0DA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2C140719" w14:textId="77777777" w:rsidR="00036C95" w:rsidRPr="00C80EBA" w:rsidRDefault="001D4D92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17612400" w14:textId="77777777" w:rsidR="00036C95" w:rsidRPr="00C80EBA" w:rsidRDefault="00036C95" w:rsidP="00400EB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FF96710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p w14:paraId="5DF39F69" w14:textId="77777777" w:rsidR="007138F8" w:rsidRPr="00C80EBA" w:rsidRDefault="007138F8">
      <w:pPr>
        <w:rPr>
          <w:rFonts w:ascii="Arial" w:hAnsi="Arial" w:cs="Arial"/>
          <w:sz w:val="20"/>
          <w:szCs w:val="20"/>
        </w:rPr>
      </w:pPr>
    </w:p>
    <w:p w14:paraId="66376DBD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>Opis kursu (cele kształcenia)</w:t>
      </w:r>
    </w:p>
    <w:p w14:paraId="7779C964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C0DF9" w:rsidRPr="00C80EBA" w14:paraId="41E02163" w14:textId="77777777">
        <w:trPr>
          <w:trHeight w:val="1365"/>
        </w:trPr>
        <w:tc>
          <w:tcPr>
            <w:tcW w:w="9640" w:type="dxa"/>
          </w:tcPr>
          <w:p w14:paraId="16300A73" w14:textId="77777777" w:rsidR="00E777DC" w:rsidRDefault="001D4D92" w:rsidP="00952F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Kurs przedstawia podstawowe metody analizy i interpretacji dzieł sztuki w oparciu o </w:t>
            </w:r>
            <w:r w:rsidR="009542F9">
              <w:rPr>
                <w:rFonts w:ascii="Arial" w:hAnsi="Arial" w:cs="Arial"/>
                <w:sz w:val="20"/>
                <w:szCs w:val="20"/>
              </w:rPr>
              <w:t xml:space="preserve">koncepcje badawcze </w:t>
            </w:r>
            <w:r>
              <w:rPr>
                <w:rFonts w:ascii="Arial" w:hAnsi="Arial" w:cs="Arial"/>
                <w:sz w:val="20"/>
                <w:szCs w:val="20"/>
              </w:rPr>
              <w:t xml:space="preserve"> historii sztuki.</w:t>
            </w:r>
          </w:p>
          <w:p w14:paraId="533DA9E0" w14:textId="7832A4AD" w:rsidR="001D4D92" w:rsidRDefault="001D4D92" w:rsidP="001D4D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Wykłady prowadzone są w języku polskim.</w:t>
            </w:r>
          </w:p>
          <w:p w14:paraId="49E466AD" w14:textId="77777777" w:rsidR="00755833" w:rsidRDefault="00755833" w:rsidP="001D4D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0DA0D6" w14:textId="606E07EB" w:rsidR="00755833" w:rsidRPr="00C80EBA" w:rsidRDefault="00755833" w:rsidP="001D4D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Wykłady prowadzone w formie stacjonarnej lub zdalnej.</w:t>
            </w:r>
          </w:p>
        </w:tc>
      </w:tr>
    </w:tbl>
    <w:p w14:paraId="4E6D9F2B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p w14:paraId="5E80040B" w14:textId="77777777" w:rsidR="007138F8" w:rsidRPr="00C80EBA" w:rsidRDefault="007138F8">
      <w:pPr>
        <w:rPr>
          <w:rFonts w:ascii="Arial" w:hAnsi="Arial" w:cs="Arial"/>
          <w:sz w:val="20"/>
          <w:szCs w:val="20"/>
        </w:rPr>
      </w:pPr>
    </w:p>
    <w:p w14:paraId="70280883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>Warunki wstępne</w:t>
      </w:r>
    </w:p>
    <w:p w14:paraId="4ADB86B8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CC0DF9" w:rsidRPr="00C80EBA" w14:paraId="3BC28009" w14:textId="77777777" w:rsidTr="004A13C1">
        <w:trPr>
          <w:trHeight w:val="503"/>
        </w:trPr>
        <w:tc>
          <w:tcPr>
            <w:tcW w:w="1941" w:type="dxa"/>
            <w:shd w:val="clear" w:color="auto" w:fill="DBE5F1"/>
            <w:vAlign w:val="center"/>
          </w:tcPr>
          <w:p w14:paraId="62CC27DE" w14:textId="77777777" w:rsidR="00CC0DF9" w:rsidRPr="00C80EBA" w:rsidRDefault="00CC0DF9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D22667C" w14:textId="77777777" w:rsidR="00CC0DF9" w:rsidRPr="00C80EBA" w:rsidRDefault="003D6A11" w:rsidP="00C80EBA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Ogólna wiedza humanistyczna</w:t>
            </w:r>
            <w:r w:rsidR="007138F8" w:rsidRPr="00C80EBA">
              <w:rPr>
                <w:rFonts w:ascii="Arial" w:hAnsi="Arial" w:cs="Arial"/>
                <w:sz w:val="20"/>
                <w:szCs w:val="20"/>
              </w:rPr>
              <w:t xml:space="preserve"> na poziomie </w:t>
            </w:r>
            <w:r w:rsidR="00C80EBA" w:rsidRPr="00C80EBA">
              <w:rPr>
                <w:rFonts w:ascii="Arial" w:hAnsi="Arial" w:cs="Arial"/>
                <w:sz w:val="20"/>
                <w:szCs w:val="20"/>
              </w:rPr>
              <w:t>licencjatu.</w:t>
            </w:r>
          </w:p>
        </w:tc>
      </w:tr>
      <w:tr w:rsidR="00CC0DF9" w:rsidRPr="00C80EBA" w14:paraId="10292C8E" w14:textId="77777777" w:rsidTr="004A13C1">
        <w:trPr>
          <w:trHeight w:val="541"/>
        </w:trPr>
        <w:tc>
          <w:tcPr>
            <w:tcW w:w="1941" w:type="dxa"/>
            <w:shd w:val="clear" w:color="auto" w:fill="DBE5F1"/>
            <w:vAlign w:val="center"/>
          </w:tcPr>
          <w:p w14:paraId="2FB69CB5" w14:textId="77777777" w:rsidR="00CC0DF9" w:rsidRPr="00C80EBA" w:rsidRDefault="00CC0DF9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0BA69184" w14:textId="77777777" w:rsidR="00CC0DF9" w:rsidRPr="00C80EBA" w:rsidRDefault="00565A48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Posiada umiejętność przygotowywania wystąpień ustnych</w:t>
            </w:r>
            <w:r w:rsidR="007138F8" w:rsidRPr="00C80EBA">
              <w:rPr>
                <w:rFonts w:ascii="Arial" w:hAnsi="Arial" w:cs="Arial"/>
                <w:sz w:val="20"/>
                <w:szCs w:val="20"/>
              </w:rPr>
              <w:t xml:space="preserve"> i komunikatów pisemnych</w:t>
            </w:r>
          </w:p>
        </w:tc>
      </w:tr>
      <w:tr w:rsidR="00CC0DF9" w:rsidRPr="00C80EBA" w14:paraId="7EA030E6" w14:textId="77777777" w:rsidTr="00170AEB">
        <w:trPr>
          <w:trHeight w:val="507"/>
        </w:trPr>
        <w:tc>
          <w:tcPr>
            <w:tcW w:w="1941" w:type="dxa"/>
            <w:shd w:val="clear" w:color="auto" w:fill="DBE5F1"/>
            <w:vAlign w:val="center"/>
          </w:tcPr>
          <w:p w14:paraId="169EEE86" w14:textId="77777777" w:rsidR="00CC0DF9" w:rsidRPr="00C80EBA" w:rsidRDefault="00CC0DF9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6A31413A" w14:textId="77777777" w:rsidR="004A13C1" w:rsidRPr="00C80EBA" w:rsidRDefault="004A13C1" w:rsidP="007E044F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80D7CC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p w14:paraId="03E38AD9" w14:textId="77777777" w:rsidR="007138F8" w:rsidRPr="00C80EBA" w:rsidRDefault="007138F8">
      <w:pPr>
        <w:rPr>
          <w:rFonts w:ascii="Arial" w:hAnsi="Arial" w:cs="Arial"/>
          <w:sz w:val="20"/>
          <w:szCs w:val="20"/>
        </w:rPr>
      </w:pPr>
    </w:p>
    <w:p w14:paraId="4B526339" w14:textId="681D1A75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 xml:space="preserve">Efekty </w:t>
      </w:r>
      <w:r w:rsidR="00734D9E">
        <w:rPr>
          <w:rFonts w:ascii="Arial" w:hAnsi="Arial" w:cs="Arial"/>
          <w:sz w:val="20"/>
          <w:szCs w:val="20"/>
        </w:rPr>
        <w:t>uczenia się</w:t>
      </w:r>
      <w:r w:rsidRPr="00C80EBA">
        <w:rPr>
          <w:rFonts w:ascii="Arial" w:hAnsi="Arial" w:cs="Arial"/>
          <w:sz w:val="20"/>
          <w:szCs w:val="20"/>
        </w:rPr>
        <w:t xml:space="preserve"> </w:t>
      </w:r>
    </w:p>
    <w:p w14:paraId="32B56AFB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CC0DF9" w:rsidRPr="00C80EBA" w14:paraId="2B298DE1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74D600E3" w14:textId="77777777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50ECFF46" w14:textId="0108D151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734D9E">
              <w:rPr>
                <w:rFonts w:ascii="Arial" w:hAnsi="Arial" w:cs="Arial"/>
                <w:sz w:val="20"/>
                <w:szCs w:val="20"/>
              </w:rPr>
              <w:t>ucznia się</w:t>
            </w:r>
            <w:r w:rsidRPr="00C80EBA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2F09EF2E" w14:textId="77777777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022D82" w:rsidRPr="00C80EBA" w14:paraId="47B4F977" w14:textId="77777777" w:rsidTr="000F39DA">
        <w:trPr>
          <w:cantSplit/>
          <w:trHeight w:val="1012"/>
        </w:trPr>
        <w:tc>
          <w:tcPr>
            <w:tcW w:w="1979" w:type="dxa"/>
            <w:vMerge/>
          </w:tcPr>
          <w:p w14:paraId="7434C63B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27A5A8F1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W01 - Student posiada podstawową wiedzę na temat metodologii historii sztuki oraz estetyki </w:t>
            </w:r>
          </w:p>
          <w:p w14:paraId="194EE16C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W02 - posiada wiedzę z historii sztuki, zna style i kierunki artystyczne oraz dzieła najważniejszych artystów</w:t>
            </w:r>
          </w:p>
          <w:p w14:paraId="022AA4BC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W03- zna szeroki </w:t>
            </w:r>
            <w:proofErr w:type="spellStart"/>
            <w:r w:rsidRPr="00C80EBA">
              <w:rPr>
                <w:rFonts w:ascii="Arial" w:hAnsi="Arial" w:cs="Arial"/>
                <w:sz w:val="20"/>
                <w:szCs w:val="20"/>
              </w:rPr>
              <w:t>transdyscyplinarny</w:t>
            </w:r>
            <w:proofErr w:type="spellEnd"/>
            <w:r w:rsidRPr="00C80EBA">
              <w:rPr>
                <w:rFonts w:ascii="Arial" w:hAnsi="Arial" w:cs="Arial"/>
                <w:sz w:val="20"/>
                <w:szCs w:val="20"/>
              </w:rPr>
              <w:t xml:space="preserve"> kontekst zjawisk w dziedzinie sztuki, </w:t>
            </w:r>
          </w:p>
        </w:tc>
        <w:tc>
          <w:tcPr>
            <w:tcW w:w="2365" w:type="dxa"/>
          </w:tcPr>
          <w:p w14:paraId="38FE7220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K_W01; K_W07</w:t>
            </w:r>
          </w:p>
          <w:p w14:paraId="146D0774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C39EBE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K_W01; K_W07</w:t>
            </w:r>
          </w:p>
          <w:p w14:paraId="2CADC24E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03F7AA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K_W01; K_W07</w:t>
            </w:r>
          </w:p>
          <w:p w14:paraId="3040F99E" w14:textId="77777777" w:rsidR="00022D82" w:rsidRPr="00C80EBA" w:rsidRDefault="00022D82" w:rsidP="00022D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D3269F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CC0DF9" w:rsidRPr="00C80EBA" w14:paraId="20D499F1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37D53D1" w14:textId="77777777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A053949" w14:textId="0FC0DD68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734D9E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C80EBA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573A6D8" w14:textId="77777777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CC0DF9" w:rsidRPr="00C80EBA" w14:paraId="11DC28E0" w14:textId="77777777" w:rsidTr="00423B65">
        <w:trPr>
          <w:cantSplit/>
          <w:trHeight w:val="587"/>
        </w:trPr>
        <w:tc>
          <w:tcPr>
            <w:tcW w:w="1985" w:type="dxa"/>
            <w:vMerge/>
          </w:tcPr>
          <w:p w14:paraId="1722747E" w14:textId="77777777" w:rsidR="00CC0DF9" w:rsidRPr="00C80EBA" w:rsidRDefault="00CC0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FDBB342" w14:textId="77777777" w:rsidR="00CC0DF9" w:rsidRPr="00C80EBA" w:rsidRDefault="004A13C1" w:rsidP="009B3CA2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U01, potrafi analizować dzieła sztuki jako teksty </w:t>
            </w:r>
            <w:r w:rsidR="009474F7" w:rsidRPr="00C80EBA">
              <w:rPr>
                <w:rFonts w:ascii="Arial" w:hAnsi="Arial" w:cs="Arial"/>
                <w:sz w:val="20"/>
                <w:szCs w:val="20"/>
              </w:rPr>
              <w:t>kultury</w:t>
            </w:r>
            <w:r w:rsidR="00423B65" w:rsidRPr="00C80EBA">
              <w:rPr>
                <w:rFonts w:ascii="Arial" w:hAnsi="Arial" w:cs="Arial"/>
                <w:sz w:val="20"/>
                <w:szCs w:val="20"/>
              </w:rPr>
              <w:t xml:space="preserve"> i wykorzystać tę wiedzę w </w:t>
            </w:r>
            <w:r w:rsidR="00036C95" w:rsidRPr="00C80EBA">
              <w:rPr>
                <w:rFonts w:ascii="Arial" w:hAnsi="Arial" w:cs="Arial"/>
                <w:sz w:val="20"/>
                <w:szCs w:val="20"/>
              </w:rPr>
              <w:t>podstawowych wypowiedziach ustnych i pisemnych oraz w praktyce</w:t>
            </w:r>
            <w:r w:rsidR="00423B65" w:rsidRPr="00C80EBA">
              <w:rPr>
                <w:rFonts w:ascii="Arial" w:hAnsi="Arial" w:cs="Arial"/>
                <w:sz w:val="20"/>
                <w:szCs w:val="20"/>
              </w:rPr>
              <w:t xml:space="preserve"> artystycznej</w:t>
            </w:r>
          </w:p>
        </w:tc>
        <w:tc>
          <w:tcPr>
            <w:tcW w:w="2410" w:type="dxa"/>
          </w:tcPr>
          <w:p w14:paraId="4A78A845" w14:textId="77777777" w:rsidR="004A13C1" w:rsidRPr="00C80EBA" w:rsidRDefault="00423B65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K_U</w:t>
            </w:r>
            <w:r w:rsidR="00036C95" w:rsidRPr="00C80EBA">
              <w:rPr>
                <w:rFonts w:ascii="Arial" w:hAnsi="Arial" w:cs="Arial"/>
                <w:sz w:val="20"/>
                <w:szCs w:val="20"/>
              </w:rPr>
              <w:t>0</w:t>
            </w:r>
            <w:r w:rsidR="00022D82" w:rsidRPr="00C80EBA">
              <w:rPr>
                <w:rFonts w:ascii="Arial" w:hAnsi="Arial" w:cs="Arial"/>
                <w:sz w:val="20"/>
                <w:szCs w:val="20"/>
              </w:rPr>
              <w:t>3</w:t>
            </w:r>
            <w:r w:rsidR="00036C95" w:rsidRPr="00C80EBA">
              <w:rPr>
                <w:rFonts w:ascii="Arial" w:hAnsi="Arial" w:cs="Arial"/>
                <w:sz w:val="20"/>
                <w:szCs w:val="20"/>
              </w:rPr>
              <w:t xml:space="preserve">; </w:t>
            </w:r>
          </w:p>
        </w:tc>
      </w:tr>
    </w:tbl>
    <w:p w14:paraId="4618C9A1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CC0DF9" w:rsidRPr="00C80EBA" w14:paraId="303B15CF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FFBFE6E" w14:textId="77777777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15C8CBD" w14:textId="1A58D0D4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734D9E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C80EBA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6901324" w14:textId="77777777" w:rsidR="00CC0DF9" w:rsidRPr="00C80EBA" w:rsidRDefault="00CC0D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CC0DF9" w:rsidRPr="00C80EBA" w14:paraId="47305093" w14:textId="77777777" w:rsidTr="00715D3C">
        <w:trPr>
          <w:cantSplit/>
          <w:trHeight w:val="736"/>
        </w:trPr>
        <w:tc>
          <w:tcPr>
            <w:tcW w:w="1985" w:type="dxa"/>
            <w:vMerge/>
          </w:tcPr>
          <w:p w14:paraId="65C075D9" w14:textId="77777777" w:rsidR="00CC0DF9" w:rsidRPr="00C80EBA" w:rsidRDefault="00CC0DF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375E2E5" w14:textId="77777777" w:rsidR="002B7BB9" w:rsidRPr="00C80EBA" w:rsidRDefault="004A13C1" w:rsidP="002B7BB9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K01, </w:t>
            </w:r>
            <w:r w:rsidR="009474F7" w:rsidRPr="00C80EBA">
              <w:rPr>
                <w:rFonts w:ascii="Arial" w:hAnsi="Arial" w:cs="Arial"/>
                <w:sz w:val="20"/>
                <w:szCs w:val="20"/>
              </w:rPr>
              <w:t>potrafi ocenić pod katem merytorycznym zebrane informacje</w:t>
            </w:r>
          </w:p>
          <w:p w14:paraId="7C8E3598" w14:textId="77777777" w:rsidR="00423B65" w:rsidRPr="00C80EBA" w:rsidRDefault="009474F7" w:rsidP="00423B65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K0</w:t>
            </w:r>
            <w:r w:rsidR="00423B65" w:rsidRPr="00C80EBA">
              <w:rPr>
                <w:rFonts w:ascii="Arial" w:hAnsi="Arial" w:cs="Arial"/>
                <w:sz w:val="20"/>
                <w:szCs w:val="20"/>
              </w:rPr>
              <w:t>2</w:t>
            </w:r>
            <w:r w:rsidRPr="00C80EB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423B65" w:rsidRPr="00C80EBA">
              <w:rPr>
                <w:rFonts w:ascii="Arial" w:hAnsi="Arial" w:cs="Arial"/>
                <w:sz w:val="20"/>
                <w:szCs w:val="20"/>
              </w:rPr>
              <w:t xml:space="preserve"> wykorzystuje zdobytą wiedzę i dzieli się nią w pracy zespołowej </w:t>
            </w:r>
          </w:p>
          <w:p w14:paraId="76AAF037" w14:textId="77777777" w:rsidR="009474F7" w:rsidRPr="00C80EBA" w:rsidRDefault="009474F7" w:rsidP="00423B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6CE72AE" w14:textId="77777777" w:rsidR="00CC0DF9" w:rsidRPr="00C80EBA" w:rsidRDefault="003336B3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</w:t>
            </w:r>
            <w:r w:rsidR="00423B65" w:rsidRPr="00C80EBA">
              <w:rPr>
                <w:rFonts w:ascii="Arial" w:hAnsi="Arial" w:cs="Arial"/>
                <w:sz w:val="20"/>
                <w:szCs w:val="20"/>
              </w:rPr>
              <w:t>K0</w:t>
            </w:r>
            <w:r w:rsidR="00022D82" w:rsidRPr="00C80EBA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09124B11" w14:textId="77777777" w:rsidR="009474F7" w:rsidRPr="00C80EBA" w:rsidRDefault="009474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D67417" w14:textId="77777777" w:rsidR="009474F7" w:rsidRPr="00C80EBA" w:rsidRDefault="00423B65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K_K0</w:t>
            </w:r>
            <w:r w:rsidR="00022D82" w:rsidRPr="00C80E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14:paraId="238FF66A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CC0DF9" w:rsidRPr="00C80EBA" w14:paraId="7330470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ED0045" w14:textId="77777777" w:rsidR="00CC0DF9" w:rsidRPr="00C80EBA" w:rsidRDefault="00CC0DF9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CC0DF9" w:rsidRPr="00C80EBA" w14:paraId="7BB7056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E20FFCE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30240D9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87EBBD2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F82BD9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CC0DF9" w:rsidRPr="00C80EBA" w14:paraId="10428F1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75693FD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0F780F7B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F68880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BDF4D6D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10AA078C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5F03B22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C1966CF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0589FCC7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9B30F26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558E8C5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EE67760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2A7E855A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2CEA19D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C1AEEA8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0DF9" w:rsidRPr="00C80EBA" w14:paraId="4E31CD16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477C941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6270BE65" w14:textId="0A1FA4E0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45053B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E6686C" w14:textId="02060BA2" w:rsidR="00CC0DF9" w:rsidRPr="00C80EBA" w:rsidRDefault="00734D9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03" w:type="dxa"/>
            <w:gridSpan w:val="2"/>
            <w:vAlign w:val="center"/>
          </w:tcPr>
          <w:p w14:paraId="7640D5B7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053CF8F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A4E6104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BEC958B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95ABCB" w14:textId="77777777" w:rsidR="00A53DED" w:rsidRPr="00C80EBA" w:rsidRDefault="00A53DED">
      <w:pPr>
        <w:pStyle w:val="Zawartotabeli"/>
        <w:rPr>
          <w:rFonts w:ascii="Arial" w:hAnsi="Arial" w:cs="Arial"/>
          <w:sz w:val="20"/>
          <w:szCs w:val="20"/>
        </w:rPr>
      </w:pPr>
    </w:p>
    <w:p w14:paraId="73EC6CAD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>Opis metod prowadzenia zajęć</w:t>
      </w:r>
    </w:p>
    <w:p w14:paraId="50121232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CC0DF9" w:rsidRPr="00C80EBA" w14:paraId="1C39F82C" w14:textId="77777777" w:rsidTr="00DF118A">
        <w:trPr>
          <w:trHeight w:val="692"/>
        </w:trPr>
        <w:tc>
          <w:tcPr>
            <w:tcW w:w="9622" w:type="dxa"/>
          </w:tcPr>
          <w:p w14:paraId="6050F0FD" w14:textId="77777777" w:rsidR="00DF118A" w:rsidRPr="00C80EBA" w:rsidRDefault="00C80EBA" w:rsidP="00C80EBA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prowadzone są w formie wykładów ilustrowanych reprodukcjami dzieł sztuki.</w:t>
            </w:r>
            <w:r w:rsidR="007138F8" w:rsidRPr="00C80EB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76F276CA" w14:textId="77777777" w:rsidR="00CC0DF9" w:rsidRPr="00C80EBA" w:rsidRDefault="00CC0DF9">
      <w:pPr>
        <w:pStyle w:val="Zawartotabeli"/>
        <w:rPr>
          <w:rFonts w:ascii="Arial" w:hAnsi="Arial" w:cs="Arial"/>
          <w:sz w:val="20"/>
          <w:szCs w:val="20"/>
        </w:rPr>
      </w:pPr>
    </w:p>
    <w:p w14:paraId="4EC4162C" w14:textId="325F89F2" w:rsidR="00CC0DF9" w:rsidRPr="00C80EBA" w:rsidRDefault="00CC0DF9">
      <w:pPr>
        <w:pStyle w:val="Zawartotabeli"/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 xml:space="preserve">Formy sprawdzania efektów </w:t>
      </w:r>
      <w:r w:rsidR="00734D9E">
        <w:rPr>
          <w:rFonts w:ascii="Arial" w:hAnsi="Arial" w:cs="Arial"/>
          <w:sz w:val="20"/>
          <w:szCs w:val="20"/>
        </w:rPr>
        <w:t>uczenia się</w:t>
      </w:r>
    </w:p>
    <w:p w14:paraId="53937A50" w14:textId="77777777" w:rsidR="00CC0DF9" w:rsidRPr="00C80EBA" w:rsidRDefault="00CC0DF9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7138F8" w:rsidRPr="00C80EBA" w14:paraId="5CE4C4CF" w14:textId="77777777" w:rsidTr="00400EBD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BC83138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A15093C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4101F1D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86469E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50063F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0C79A0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5A2C7B0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0D39F9B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19EA9BE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EE2ACD9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90DE96E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5C110AE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AA9B661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BC698E8" w14:textId="77777777" w:rsidR="007138F8" w:rsidRPr="00C80EBA" w:rsidRDefault="007138F8" w:rsidP="00400EB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7138F8" w:rsidRPr="00C80EBA" w14:paraId="013EBB2F" w14:textId="77777777" w:rsidTr="00400EB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F5F32CF" w14:textId="77777777" w:rsidR="007138F8" w:rsidRPr="00C80EBA" w:rsidRDefault="007138F8" w:rsidP="00400EBD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122D0179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39E435D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98B40C5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E409450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E86BD99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22445DC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498FA5E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BC99BC7" w14:textId="77777777" w:rsidR="007138F8" w:rsidRPr="00C80EBA" w:rsidRDefault="001D4D92" w:rsidP="00400E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069DA8A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17F1B148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E2AE622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ECB6B10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CD70DF2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38F8" w:rsidRPr="00C80EBA" w14:paraId="7FC2B69C" w14:textId="77777777" w:rsidTr="00400EBD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E9FAB60" w14:textId="77777777" w:rsidR="007138F8" w:rsidRPr="00C80EBA" w:rsidRDefault="007138F8" w:rsidP="00400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E7E6FA6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38DF637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82B7DB0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819D6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27F8747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1757E25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37512A2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D588560" w14:textId="77777777" w:rsidR="007138F8" w:rsidRPr="00C80EBA" w:rsidRDefault="001D4D92" w:rsidP="00400E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8019A6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408C414C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FB1D414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421EA7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42BCF75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38F8" w:rsidRPr="00C80EBA" w14:paraId="3B59FD8C" w14:textId="77777777" w:rsidTr="00400EBD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BE46938" w14:textId="77777777" w:rsidR="007138F8" w:rsidRPr="00C80EBA" w:rsidRDefault="007138F8" w:rsidP="00734D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4A56E93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98FC02A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ACBDF07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A37EC3A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E6E615B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B99DCA9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8B3424C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0031DAC" w14:textId="77777777" w:rsidR="007138F8" w:rsidRPr="00C80EBA" w:rsidRDefault="001D4D92" w:rsidP="00400E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29634EF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0779B2C8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2CC632B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6055185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515408C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38F8" w:rsidRPr="00C80EBA" w14:paraId="5ECA8F90" w14:textId="77777777" w:rsidTr="00400EB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A6AF39B" w14:textId="77777777" w:rsidR="007138F8" w:rsidRPr="00C80EBA" w:rsidRDefault="007138F8" w:rsidP="00400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4106292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3A225AD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E8C1EE2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089B76A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E4E4C54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CD2FECB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5858824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EC4911C" w14:textId="77777777" w:rsidR="007138F8" w:rsidRPr="00C80EBA" w:rsidRDefault="001D4D92" w:rsidP="00400E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5FFDCAE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43C1BC47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A60CB0D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E5ABB10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9C7531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38F8" w:rsidRPr="00C80EBA" w14:paraId="185D62F6" w14:textId="77777777" w:rsidTr="00400EB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E864185" w14:textId="77777777" w:rsidR="007138F8" w:rsidRPr="00C80EBA" w:rsidRDefault="007138F8" w:rsidP="00400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F8C80BA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C33519D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7CEB90B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09DBFFF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EDB9426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8CF289B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E55A1FD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6346563" w14:textId="77777777" w:rsidR="007138F8" w:rsidRPr="00C80EBA" w:rsidRDefault="001D4D92" w:rsidP="00400E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322782F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5C696828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2CDB28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845E5E4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C912C4C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38F8" w:rsidRPr="00C80EBA" w14:paraId="167B069E" w14:textId="77777777" w:rsidTr="00400EBD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1AA3AE0" w14:textId="77777777" w:rsidR="007138F8" w:rsidRPr="00C80EBA" w:rsidRDefault="007138F8" w:rsidP="00400E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0AA19678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4162D1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1CBDD37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4F23A28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BADECB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A5E2C2E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9D18726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63A9D9C" w14:textId="77777777" w:rsidR="007138F8" w:rsidRPr="00C80EBA" w:rsidRDefault="001D4D92" w:rsidP="00400E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1BD5D97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78BC1D41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3BB37AE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053EBCC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E89C5ED" w14:textId="77777777" w:rsidR="007138F8" w:rsidRPr="00C80EBA" w:rsidRDefault="007138F8" w:rsidP="00400EB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5D09DC" w14:textId="77777777" w:rsidR="00A53DED" w:rsidRPr="00C80EBA" w:rsidRDefault="00A53DED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CC0DF9" w:rsidRPr="00C80EBA" w14:paraId="7852DC6A" w14:textId="77777777">
        <w:tc>
          <w:tcPr>
            <w:tcW w:w="1941" w:type="dxa"/>
            <w:shd w:val="clear" w:color="auto" w:fill="DBE5F1"/>
            <w:vAlign w:val="center"/>
          </w:tcPr>
          <w:p w14:paraId="3C5020A7" w14:textId="77777777" w:rsidR="00CC0DF9" w:rsidRPr="00C80EBA" w:rsidRDefault="00CC0DF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69017783" w14:textId="77777777" w:rsidR="00D24E53" w:rsidRPr="00C80EBA" w:rsidRDefault="00C80EBA" w:rsidP="001D4D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Zaliczenie kursu </w:t>
            </w:r>
            <w:r w:rsidR="001D4D92">
              <w:rPr>
                <w:rFonts w:ascii="Arial" w:hAnsi="Arial" w:cs="Arial"/>
                <w:sz w:val="20"/>
                <w:szCs w:val="20"/>
              </w:rPr>
              <w:t>na podstawie obecności na zajęciach.</w:t>
            </w:r>
          </w:p>
        </w:tc>
      </w:tr>
    </w:tbl>
    <w:p w14:paraId="1DDECA11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B527A7" w:rsidRPr="00C80EBA" w14:paraId="06D2727A" w14:textId="77777777" w:rsidTr="00B527A7">
        <w:trPr>
          <w:trHeight w:val="446"/>
        </w:trPr>
        <w:tc>
          <w:tcPr>
            <w:tcW w:w="1941" w:type="dxa"/>
            <w:shd w:val="clear" w:color="auto" w:fill="DBE5F1"/>
            <w:vAlign w:val="center"/>
          </w:tcPr>
          <w:p w14:paraId="06FAB5E3" w14:textId="77777777" w:rsidR="00B527A7" w:rsidRPr="00C80EBA" w:rsidRDefault="00B527A7" w:rsidP="007138F8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B20726C" w14:textId="77777777" w:rsidR="00B527A7" w:rsidRPr="00C80EBA" w:rsidRDefault="00B527A7" w:rsidP="007138F8">
            <w:pPr>
              <w:ind w:right="-82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7E729C" w14:textId="77777777" w:rsidR="00A53DED" w:rsidRPr="00C80EBA" w:rsidRDefault="00A53DED">
      <w:pPr>
        <w:rPr>
          <w:rFonts w:ascii="Arial" w:hAnsi="Arial" w:cs="Arial"/>
          <w:sz w:val="20"/>
          <w:szCs w:val="20"/>
        </w:rPr>
      </w:pPr>
    </w:p>
    <w:p w14:paraId="57FF9EAA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>Treści merytoryczne (wykaz tematów)</w:t>
      </w:r>
    </w:p>
    <w:p w14:paraId="0476D15A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CC0DF9" w:rsidRPr="00C80EBA" w14:paraId="16B91395" w14:textId="77777777">
        <w:trPr>
          <w:trHeight w:val="1136"/>
        </w:trPr>
        <w:tc>
          <w:tcPr>
            <w:tcW w:w="9622" w:type="dxa"/>
          </w:tcPr>
          <w:p w14:paraId="5D4A2B42" w14:textId="77777777" w:rsidR="004E103A" w:rsidRDefault="004E103A" w:rsidP="004E103A">
            <w:pPr>
              <w:pStyle w:val="Normalny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Metody analizy i interpretacji dzieła sztuki na przestrzeni dziejów.</w:t>
            </w:r>
          </w:p>
          <w:p w14:paraId="016A5A59" w14:textId="77777777" w:rsidR="004E103A" w:rsidRDefault="004E103A" w:rsidP="004E103A">
            <w:pPr>
              <w:pStyle w:val="Normalny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Przegląd najważniejszych teorii estetycznych kształtujących wiedzę o dziele, artyście i instytucji na przełomie XX i XXI wieku.</w:t>
            </w:r>
          </w:p>
          <w:p w14:paraId="6818B3DD" w14:textId="77777777" w:rsidR="004E103A" w:rsidRPr="00C80EBA" w:rsidRDefault="004E103A" w:rsidP="004E103A">
            <w:pPr>
              <w:pStyle w:val="Normalny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Zajęcia terenowe: wizyty w muzeach i galeriach na terenie Krakowa. </w:t>
            </w:r>
          </w:p>
        </w:tc>
      </w:tr>
    </w:tbl>
    <w:p w14:paraId="55310874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p w14:paraId="551E355D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lastRenderedPageBreak/>
        <w:t>Wykaz literatury podstawowej</w:t>
      </w:r>
    </w:p>
    <w:p w14:paraId="02F207DB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CC0DF9" w:rsidRPr="00755833" w14:paraId="53D5D936" w14:textId="77777777" w:rsidTr="00170AEB">
        <w:trPr>
          <w:trHeight w:val="521"/>
        </w:trPr>
        <w:tc>
          <w:tcPr>
            <w:tcW w:w="9622" w:type="dxa"/>
          </w:tcPr>
          <w:p w14:paraId="1A241296" w14:textId="77777777" w:rsidR="004E103A" w:rsidRDefault="004E103A" w:rsidP="00C80EB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Anne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D’Alleva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, Metody i teorie historii sztuki,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Universitas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Kraków 2005.</w:t>
            </w:r>
          </w:p>
          <w:p w14:paraId="74E9B68B" w14:textId="77777777" w:rsidR="00C80EBA" w:rsidRPr="004E103A" w:rsidRDefault="00C80EBA" w:rsidP="00C80EB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Rosalind</w:t>
            </w:r>
            <w:proofErr w:type="spellEnd"/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E. Kraus, </w:t>
            </w:r>
            <w:r w:rsidRPr="004E103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Oryginalność awangardy i inne mity modernistyczne</w:t>
            </w:r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słowo/obraz terytoria, Gdańsk 2011.</w:t>
            </w:r>
          </w:p>
          <w:p w14:paraId="450CF03A" w14:textId="77777777" w:rsidR="00C80EBA" w:rsidRPr="004E103A" w:rsidRDefault="00C80EBA" w:rsidP="00C80EBA">
            <w:pPr>
              <w:pStyle w:val="Normalny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Hal Foster,</w:t>
            </w:r>
            <w:r w:rsidRPr="004E103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 Powrót Realnego. Awangarda u schyłku XX wieku</w:t>
            </w:r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Universitas</w:t>
            </w:r>
            <w:proofErr w:type="spellEnd"/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, Kraków 2011. </w:t>
            </w:r>
          </w:p>
          <w:p w14:paraId="1C68B31F" w14:textId="77777777" w:rsidR="00C80EBA" w:rsidRPr="004E103A" w:rsidRDefault="00C80EBA" w:rsidP="00C80EB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Grzegorz Dziamski, </w:t>
            </w:r>
            <w:r w:rsidRPr="004E103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  <w:shd w:val="clear" w:color="auto" w:fill="FFFFFF"/>
              </w:rPr>
              <w:t>Sztuka po końcu sztuki. Sztuka początku XXI wieku</w:t>
            </w:r>
            <w:r w:rsidRPr="004E103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, Galeria Arsenał, Poznań 2009.</w:t>
            </w:r>
          </w:p>
          <w:p w14:paraId="77AC5BC3" w14:textId="77777777" w:rsidR="004E103A" w:rsidRPr="004E103A" w:rsidRDefault="004E103A" w:rsidP="004E103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 xml:space="preserve">Brian </w:t>
            </w:r>
            <w:proofErr w:type="spellStart"/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>O'Doherty</w:t>
            </w:r>
            <w:proofErr w:type="spellEnd"/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4E103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Biały sześcian od wewnątrz. Ideologia przestrzeni galerii</w:t>
            </w:r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 xml:space="preserve">, Fundacja Alternatywa, Gdańsk 2015. </w:t>
            </w:r>
          </w:p>
          <w:p w14:paraId="2A494E30" w14:textId="77777777" w:rsidR="004E103A" w:rsidRPr="004E103A" w:rsidRDefault="004E103A" w:rsidP="004E103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 xml:space="preserve">Ryszard W. Kluszczyński, </w:t>
            </w:r>
            <w:r w:rsidRPr="004E103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Sztuka interaktywna. Od dzieła-instrumentu do interaktywnego spektaklu</w:t>
            </w:r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>, WSiP, Warszawa 2010.</w:t>
            </w:r>
          </w:p>
          <w:p w14:paraId="59495523" w14:textId="77777777" w:rsidR="00636928" w:rsidRPr="004E103A" w:rsidRDefault="004E103A" w:rsidP="004E103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>Claire</w:t>
            </w:r>
            <w:proofErr w:type="spellEnd"/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 xml:space="preserve"> Bishop, </w:t>
            </w:r>
            <w:r w:rsidRPr="004E103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Sztuczne piekła. Sztuka partycypacyjna i polityka widowni, Bęc Zmiana</w:t>
            </w:r>
            <w:r w:rsidRPr="004E103A">
              <w:rPr>
                <w:rFonts w:ascii="Arial" w:hAnsi="Arial" w:cs="Arial"/>
                <w:color w:val="000000"/>
                <w:sz w:val="20"/>
                <w:szCs w:val="20"/>
              </w:rPr>
              <w:t>, Warszawa 2015</w:t>
            </w:r>
          </w:p>
          <w:p w14:paraId="6D54076A" w14:textId="77777777" w:rsidR="004E103A" w:rsidRPr="00C80EBA" w:rsidRDefault="004E103A" w:rsidP="004E103A">
            <w:pPr>
              <w:pStyle w:val="NormalnyWeb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4E103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Miwon</w:t>
            </w:r>
            <w:proofErr w:type="spellEnd"/>
            <w:r w:rsidRPr="004E103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Kwon, </w:t>
            </w:r>
            <w:r w:rsidRPr="004E103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One Place after Another. Site-Specific Art and Locational Identity </w:t>
            </w:r>
            <w:r w:rsidRPr="004E103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The </w:t>
            </w:r>
            <w:proofErr w:type="spellStart"/>
            <w:r w:rsidRPr="004E103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Mit</w:t>
            </w:r>
            <w:proofErr w:type="spellEnd"/>
            <w:r w:rsidRPr="004E103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Press, Cambridge-London 2002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14:paraId="4BAD5655" w14:textId="77777777" w:rsidR="004E103A" w:rsidRPr="004E103A" w:rsidRDefault="004E103A" w:rsidP="004E103A">
            <w:pPr>
              <w:pStyle w:val="NormalnyWeb"/>
              <w:spacing w:before="0" w:beforeAutospacing="0" w:after="0" w:afterAutospacing="0"/>
              <w:ind w:left="720"/>
              <w:textAlignment w:val="baseline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4DFAE0C1" w14:textId="77777777" w:rsidR="00CC0DF9" w:rsidRPr="004E103A" w:rsidRDefault="00CC0DF9">
      <w:pPr>
        <w:rPr>
          <w:rFonts w:ascii="Arial" w:hAnsi="Arial" w:cs="Arial"/>
          <w:sz w:val="20"/>
          <w:szCs w:val="20"/>
          <w:lang w:val="en-US"/>
        </w:rPr>
      </w:pPr>
    </w:p>
    <w:p w14:paraId="2C8D3AC9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>Wykaz literatury uzupełniającej</w:t>
      </w:r>
    </w:p>
    <w:p w14:paraId="4114EF5C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4165A" w:rsidRPr="00C80EBA" w14:paraId="22CBEFE3" w14:textId="77777777" w:rsidTr="00A34622">
        <w:trPr>
          <w:trHeight w:val="415"/>
        </w:trPr>
        <w:tc>
          <w:tcPr>
            <w:tcW w:w="9622" w:type="dxa"/>
          </w:tcPr>
          <w:p w14:paraId="5B2F7B0E" w14:textId="77777777" w:rsidR="00C80EBA" w:rsidRPr="00C80EBA" w:rsidRDefault="004E103A" w:rsidP="00C80EBA">
            <w:pPr>
              <w:pStyle w:val="Normalny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Będzie podawana podczas kolejnych wykładów</w:t>
            </w:r>
          </w:p>
          <w:p w14:paraId="4790B1BC" w14:textId="77777777" w:rsidR="00C80EBA" w:rsidRPr="00C80EBA" w:rsidRDefault="00C80EBA" w:rsidP="00C80EBA">
            <w:pPr>
              <w:pStyle w:val="NormalnyWeb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4FF577C" w14:textId="77777777" w:rsidR="00636928" w:rsidRPr="00C80EBA" w:rsidRDefault="00636928" w:rsidP="007138F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BEA804" w14:textId="77777777" w:rsidR="00CC0DF9" w:rsidRPr="00C80EBA" w:rsidRDefault="00CC0DF9">
      <w:pPr>
        <w:pStyle w:val="Tekstdymka1"/>
        <w:rPr>
          <w:rFonts w:ascii="Arial" w:hAnsi="Arial" w:cs="Arial"/>
          <w:sz w:val="20"/>
          <w:szCs w:val="20"/>
        </w:rPr>
      </w:pPr>
    </w:p>
    <w:p w14:paraId="21405F0C" w14:textId="77777777" w:rsidR="00CC0DF9" w:rsidRPr="00C80EBA" w:rsidRDefault="00CC0DF9">
      <w:pPr>
        <w:pStyle w:val="Tekstdymka1"/>
        <w:rPr>
          <w:rFonts w:ascii="Arial" w:hAnsi="Arial" w:cs="Arial"/>
          <w:sz w:val="20"/>
          <w:szCs w:val="20"/>
        </w:rPr>
      </w:pPr>
      <w:r w:rsidRPr="00C80EBA">
        <w:rPr>
          <w:rFonts w:ascii="Arial" w:hAnsi="Arial" w:cs="Arial"/>
          <w:sz w:val="20"/>
          <w:szCs w:val="20"/>
        </w:rPr>
        <w:t>Bilans godzinowy zgodny z CNPS (Całkowity Nakład Pracy Studenta)</w:t>
      </w:r>
    </w:p>
    <w:p w14:paraId="3D8B0EAD" w14:textId="77777777" w:rsidR="00CC0DF9" w:rsidRPr="00C80EBA" w:rsidRDefault="00CC0DF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CC0DF9" w:rsidRPr="00C80EBA" w14:paraId="39FAA5B6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1ABEC8FC" w14:textId="77777777" w:rsidR="00CC0DF9" w:rsidRPr="00C80EBA" w:rsidRDefault="00CC0DF9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14:paraId="24311FA0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0B96F9D2" w14:textId="163BD964" w:rsidR="00CC0DF9" w:rsidRPr="00C80EBA" w:rsidRDefault="00CC0DF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C0DF9" w:rsidRPr="00C80EBA" w14:paraId="5C97F111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FB40856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8B0C78D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50E42CCF" w14:textId="1BDF5F14" w:rsidR="00CC0DF9" w:rsidRPr="00C80EBA" w:rsidRDefault="00734D9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12</w:t>
            </w:r>
          </w:p>
        </w:tc>
      </w:tr>
      <w:tr w:rsidR="00CC0DF9" w:rsidRPr="00C80EBA" w14:paraId="44667E59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C07FA48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9198594" w14:textId="77777777" w:rsidR="00CC0DF9" w:rsidRPr="00C80EBA" w:rsidRDefault="00CC0DF9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3266E69" w14:textId="77777777" w:rsidR="00CC0DF9" w:rsidRPr="00C80EBA" w:rsidRDefault="004E103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CC0DF9" w:rsidRPr="00C80EBA" w14:paraId="2185DE4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B09EBC2" w14:textId="77777777" w:rsidR="00CC0DF9" w:rsidRPr="00C80EBA" w:rsidRDefault="00CC0DF9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14:paraId="36A639A2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21FDD29F" w14:textId="77777777" w:rsidR="00CC0DF9" w:rsidRPr="00C80EBA" w:rsidRDefault="008B443E" w:rsidP="00A647F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CC0DF9" w:rsidRPr="00C80EBA" w14:paraId="55360EB4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27AD0C55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4BED7BF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18677D13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C0DF9" w:rsidRPr="00C80EBA" w14:paraId="1C18049D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15DEF033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4B1A215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DA3B307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C0DF9" w:rsidRPr="00C80EBA" w14:paraId="44645618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075B22E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E4182ED" w14:textId="77777777" w:rsidR="00CC0DF9" w:rsidRPr="00C80EBA" w:rsidRDefault="007F35C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</w:t>
            </w:r>
            <w:r w:rsidR="00F5191C"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gzaminu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2488D5F" w14:textId="77777777" w:rsidR="00CC0DF9" w:rsidRPr="00C80EBA" w:rsidRDefault="00CC0DF9" w:rsidP="004E103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CC0DF9" w:rsidRPr="00C80EBA" w14:paraId="52234A9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847B5BA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21386B2" w14:textId="77777777" w:rsidR="00CC0DF9" w:rsidRPr="00C80EBA" w:rsidRDefault="004E103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CC0DF9" w:rsidRPr="00C80EBA" w14:paraId="112575F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EF20463" w14:textId="77777777" w:rsidR="00CC0DF9" w:rsidRPr="00C80EBA" w:rsidRDefault="00CC0DF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80EBA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59F08E8" w14:textId="77777777" w:rsidR="00CC0DF9" w:rsidRPr="00C80EBA" w:rsidRDefault="004E103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</w:tbl>
    <w:p w14:paraId="652A40DE" w14:textId="77777777" w:rsidR="00CC0DF9" w:rsidRPr="00C80EBA" w:rsidRDefault="00CC0DF9">
      <w:pPr>
        <w:pStyle w:val="Tekstdymka1"/>
        <w:rPr>
          <w:rFonts w:ascii="Arial" w:hAnsi="Arial" w:cs="Arial"/>
          <w:sz w:val="20"/>
          <w:szCs w:val="20"/>
        </w:rPr>
      </w:pPr>
    </w:p>
    <w:sectPr w:rsidR="00CC0DF9" w:rsidRPr="00C80E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FC561" w14:textId="77777777" w:rsidR="00D4761B" w:rsidRDefault="00D4761B">
      <w:r>
        <w:separator/>
      </w:r>
    </w:p>
  </w:endnote>
  <w:endnote w:type="continuationSeparator" w:id="0">
    <w:p w14:paraId="2ACD5A1D" w14:textId="77777777" w:rsidR="00D4761B" w:rsidRDefault="00D47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1CB81" w14:textId="77777777" w:rsidR="00CC0DF9" w:rsidRDefault="00CC0D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1F8B3" w14:textId="77777777" w:rsidR="00CC0DF9" w:rsidRDefault="00CC0DF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542F9">
      <w:rPr>
        <w:noProof/>
      </w:rPr>
      <w:t>3</w:t>
    </w:r>
    <w:r>
      <w:fldChar w:fldCharType="end"/>
    </w:r>
  </w:p>
  <w:p w14:paraId="434EB9C7" w14:textId="77777777" w:rsidR="00CC0DF9" w:rsidRDefault="00CC0D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BD754" w14:textId="77777777" w:rsidR="00CC0DF9" w:rsidRDefault="00CC0D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FD120" w14:textId="77777777" w:rsidR="00D4761B" w:rsidRDefault="00D4761B">
      <w:r>
        <w:separator/>
      </w:r>
    </w:p>
  </w:footnote>
  <w:footnote w:type="continuationSeparator" w:id="0">
    <w:p w14:paraId="0C4837A1" w14:textId="77777777" w:rsidR="00D4761B" w:rsidRDefault="00D47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BA13A" w14:textId="77777777" w:rsidR="00CC0DF9" w:rsidRDefault="00CC0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9C5B5" w14:textId="77777777" w:rsidR="00CC0DF9" w:rsidRDefault="00CC0DF9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1CD5C" w14:textId="77777777" w:rsidR="00CC0DF9" w:rsidRDefault="00CC0D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4F850C9"/>
    <w:multiLevelType w:val="hybridMultilevel"/>
    <w:tmpl w:val="D862D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053"/>
    <w:multiLevelType w:val="hybridMultilevel"/>
    <w:tmpl w:val="522851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794AF0"/>
    <w:multiLevelType w:val="hybridMultilevel"/>
    <w:tmpl w:val="DCB82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12C2E"/>
    <w:multiLevelType w:val="hybridMultilevel"/>
    <w:tmpl w:val="771E4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A6BC7"/>
    <w:multiLevelType w:val="hybridMultilevel"/>
    <w:tmpl w:val="3D4857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26663"/>
    <w:multiLevelType w:val="multilevel"/>
    <w:tmpl w:val="654E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D006A2"/>
    <w:multiLevelType w:val="hybridMultilevel"/>
    <w:tmpl w:val="B73625B0"/>
    <w:lvl w:ilvl="0" w:tplc="1FE28D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18B4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EA83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FC4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267C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FAA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5AE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5E54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0006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D7104B"/>
    <w:multiLevelType w:val="hybridMultilevel"/>
    <w:tmpl w:val="8DBCFC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206B0A"/>
    <w:multiLevelType w:val="hybridMultilevel"/>
    <w:tmpl w:val="AAD07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3770C1"/>
    <w:multiLevelType w:val="multilevel"/>
    <w:tmpl w:val="B9349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9D2674"/>
    <w:multiLevelType w:val="hybridMultilevel"/>
    <w:tmpl w:val="DD00C6AC"/>
    <w:lvl w:ilvl="0" w:tplc="1D88540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CC2DB4"/>
    <w:multiLevelType w:val="multilevel"/>
    <w:tmpl w:val="3F4CB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5"/>
  </w:num>
  <w:num w:numId="5">
    <w:abstractNumId w:val="10"/>
  </w:num>
  <w:num w:numId="6">
    <w:abstractNumId w:val="8"/>
  </w:num>
  <w:num w:numId="7">
    <w:abstractNumId w:val="2"/>
  </w:num>
  <w:num w:numId="8">
    <w:abstractNumId w:val="12"/>
  </w:num>
  <w:num w:numId="9">
    <w:abstractNumId w:val="3"/>
  </w:num>
  <w:num w:numId="10">
    <w:abstractNumId w:val="5"/>
  </w:num>
  <w:num w:numId="11">
    <w:abstractNumId w:val="6"/>
  </w:num>
  <w:num w:numId="12">
    <w:abstractNumId w:val="13"/>
  </w:num>
  <w:num w:numId="13">
    <w:abstractNumId w:val="11"/>
  </w:num>
  <w:num w:numId="14">
    <w:abstractNumId w:val="7"/>
  </w:num>
  <w:num w:numId="15">
    <w:abstractNumId w:val="14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6F8"/>
    <w:rsid w:val="00003F57"/>
    <w:rsid w:val="000073FA"/>
    <w:rsid w:val="00011204"/>
    <w:rsid w:val="00022D82"/>
    <w:rsid w:val="00036C95"/>
    <w:rsid w:val="00054360"/>
    <w:rsid w:val="00073F38"/>
    <w:rsid w:val="00085FC2"/>
    <w:rsid w:val="0009219F"/>
    <w:rsid w:val="00093FB4"/>
    <w:rsid w:val="00096882"/>
    <w:rsid w:val="000A1304"/>
    <w:rsid w:val="000A6102"/>
    <w:rsid w:val="000C7E54"/>
    <w:rsid w:val="000F39DA"/>
    <w:rsid w:val="00113846"/>
    <w:rsid w:val="00121162"/>
    <w:rsid w:val="00130C27"/>
    <w:rsid w:val="00144D99"/>
    <w:rsid w:val="00166852"/>
    <w:rsid w:val="00167876"/>
    <w:rsid w:val="00170AEB"/>
    <w:rsid w:val="001758B8"/>
    <w:rsid w:val="001836CA"/>
    <w:rsid w:val="001D32ED"/>
    <w:rsid w:val="001D4D92"/>
    <w:rsid w:val="001D5E44"/>
    <w:rsid w:val="001E5EB3"/>
    <w:rsid w:val="001F0F6A"/>
    <w:rsid w:val="00220534"/>
    <w:rsid w:val="002257B2"/>
    <w:rsid w:val="00244FC4"/>
    <w:rsid w:val="00254DEA"/>
    <w:rsid w:val="00265F95"/>
    <w:rsid w:val="00293778"/>
    <w:rsid w:val="002A7DC6"/>
    <w:rsid w:val="002B7B90"/>
    <w:rsid w:val="002B7BB9"/>
    <w:rsid w:val="002E0F1B"/>
    <w:rsid w:val="00322817"/>
    <w:rsid w:val="003336B3"/>
    <w:rsid w:val="00341934"/>
    <w:rsid w:val="00374D98"/>
    <w:rsid w:val="00394EB1"/>
    <w:rsid w:val="00396887"/>
    <w:rsid w:val="003A56A7"/>
    <w:rsid w:val="003D6A11"/>
    <w:rsid w:val="003E6428"/>
    <w:rsid w:val="00400EBD"/>
    <w:rsid w:val="004060F0"/>
    <w:rsid w:val="004101F2"/>
    <w:rsid w:val="00415824"/>
    <w:rsid w:val="0042292C"/>
    <w:rsid w:val="00423B65"/>
    <w:rsid w:val="00457719"/>
    <w:rsid w:val="004A13C1"/>
    <w:rsid w:val="004B514B"/>
    <w:rsid w:val="004C3853"/>
    <w:rsid w:val="004D4391"/>
    <w:rsid w:val="004E103A"/>
    <w:rsid w:val="004F6138"/>
    <w:rsid w:val="00520073"/>
    <w:rsid w:val="0052242B"/>
    <w:rsid w:val="00526EA1"/>
    <w:rsid w:val="00565A48"/>
    <w:rsid w:val="005809B4"/>
    <w:rsid w:val="005842C4"/>
    <w:rsid w:val="005C0519"/>
    <w:rsid w:val="005D7C0D"/>
    <w:rsid w:val="00605728"/>
    <w:rsid w:val="00636928"/>
    <w:rsid w:val="00637EBA"/>
    <w:rsid w:val="00682613"/>
    <w:rsid w:val="006A76B3"/>
    <w:rsid w:val="006B63F5"/>
    <w:rsid w:val="006D7194"/>
    <w:rsid w:val="006F08C5"/>
    <w:rsid w:val="006F0F21"/>
    <w:rsid w:val="007138F8"/>
    <w:rsid w:val="00715D3C"/>
    <w:rsid w:val="00731611"/>
    <w:rsid w:val="00734D9E"/>
    <w:rsid w:val="00754359"/>
    <w:rsid w:val="00755833"/>
    <w:rsid w:val="00777E98"/>
    <w:rsid w:val="00790A99"/>
    <w:rsid w:val="007A2F33"/>
    <w:rsid w:val="007C0EF1"/>
    <w:rsid w:val="007C4FB5"/>
    <w:rsid w:val="007D3C76"/>
    <w:rsid w:val="007E044F"/>
    <w:rsid w:val="007F311F"/>
    <w:rsid w:val="007F35C0"/>
    <w:rsid w:val="007F5FA7"/>
    <w:rsid w:val="00807D75"/>
    <w:rsid w:val="00811CB0"/>
    <w:rsid w:val="00816B2F"/>
    <w:rsid w:val="00825F61"/>
    <w:rsid w:val="00844233"/>
    <w:rsid w:val="0085393E"/>
    <w:rsid w:val="00854CA5"/>
    <w:rsid w:val="008751F0"/>
    <w:rsid w:val="00897416"/>
    <w:rsid w:val="008B443E"/>
    <w:rsid w:val="008D5E09"/>
    <w:rsid w:val="009131A4"/>
    <w:rsid w:val="009474F7"/>
    <w:rsid w:val="00952502"/>
    <w:rsid w:val="00952FE3"/>
    <w:rsid w:val="009542F9"/>
    <w:rsid w:val="00954A21"/>
    <w:rsid w:val="00964DC2"/>
    <w:rsid w:val="00971166"/>
    <w:rsid w:val="00972E33"/>
    <w:rsid w:val="009921A2"/>
    <w:rsid w:val="009A7997"/>
    <w:rsid w:val="009B3CA2"/>
    <w:rsid w:val="009D0982"/>
    <w:rsid w:val="00A22755"/>
    <w:rsid w:val="00A24721"/>
    <w:rsid w:val="00A34622"/>
    <w:rsid w:val="00A42893"/>
    <w:rsid w:val="00A4628E"/>
    <w:rsid w:val="00A53DED"/>
    <w:rsid w:val="00A552B9"/>
    <w:rsid w:val="00A5564A"/>
    <w:rsid w:val="00A647FA"/>
    <w:rsid w:val="00A90092"/>
    <w:rsid w:val="00AF06F8"/>
    <w:rsid w:val="00AF136E"/>
    <w:rsid w:val="00B124C6"/>
    <w:rsid w:val="00B161EC"/>
    <w:rsid w:val="00B23081"/>
    <w:rsid w:val="00B30717"/>
    <w:rsid w:val="00B3278A"/>
    <w:rsid w:val="00B527A7"/>
    <w:rsid w:val="00B53AAB"/>
    <w:rsid w:val="00B6120A"/>
    <w:rsid w:val="00B65BBE"/>
    <w:rsid w:val="00B660F5"/>
    <w:rsid w:val="00B71AC4"/>
    <w:rsid w:val="00B86900"/>
    <w:rsid w:val="00B870BA"/>
    <w:rsid w:val="00B94675"/>
    <w:rsid w:val="00BB0BEB"/>
    <w:rsid w:val="00BC62C5"/>
    <w:rsid w:val="00BE5368"/>
    <w:rsid w:val="00BF0FE2"/>
    <w:rsid w:val="00C01573"/>
    <w:rsid w:val="00C03DEA"/>
    <w:rsid w:val="00C22576"/>
    <w:rsid w:val="00C40A0B"/>
    <w:rsid w:val="00C6700A"/>
    <w:rsid w:val="00C725E4"/>
    <w:rsid w:val="00C80EBA"/>
    <w:rsid w:val="00C90B08"/>
    <w:rsid w:val="00C95D8D"/>
    <w:rsid w:val="00CA3C03"/>
    <w:rsid w:val="00CC0DF9"/>
    <w:rsid w:val="00CE61F4"/>
    <w:rsid w:val="00D23837"/>
    <w:rsid w:val="00D24E53"/>
    <w:rsid w:val="00D351EE"/>
    <w:rsid w:val="00D41997"/>
    <w:rsid w:val="00D4761B"/>
    <w:rsid w:val="00DA050C"/>
    <w:rsid w:val="00DA7CC2"/>
    <w:rsid w:val="00DD49E5"/>
    <w:rsid w:val="00DE5A0E"/>
    <w:rsid w:val="00DF0825"/>
    <w:rsid w:val="00DF118A"/>
    <w:rsid w:val="00E174E5"/>
    <w:rsid w:val="00E209C3"/>
    <w:rsid w:val="00E34A8A"/>
    <w:rsid w:val="00E4165A"/>
    <w:rsid w:val="00E75797"/>
    <w:rsid w:val="00E777DC"/>
    <w:rsid w:val="00EA79DE"/>
    <w:rsid w:val="00EC17FE"/>
    <w:rsid w:val="00EE622E"/>
    <w:rsid w:val="00F00BD8"/>
    <w:rsid w:val="00F0177D"/>
    <w:rsid w:val="00F417D1"/>
    <w:rsid w:val="00F5191C"/>
    <w:rsid w:val="00F74108"/>
    <w:rsid w:val="00FB2471"/>
    <w:rsid w:val="00FC0936"/>
    <w:rsid w:val="00FF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755A2A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st1">
    <w:name w:val="st1"/>
    <w:basedOn w:val="Domylnaczcionkaakapitu"/>
    <w:rsid w:val="00AF06F8"/>
  </w:style>
  <w:style w:type="paragraph" w:styleId="Akapitzlist">
    <w:name w:val="List Paragraph"/>
    <w:basedOn w:val="Normalny"/>
    <w:qFormat/>
    <w:rsid w:val="00170AEB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170AEB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170AEB"/>
    <w:rPr>
      <w:i/>
      <w:iCs/>
    </w:rPr>
  </w:style>
  <w:style w:type="paragraph" w:customStyle="1" w:styleId="Default">
    <w:name w:val="Default"/>
    <w:rsid w:val="00170AE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reference-text">
    <w:name w:val="reference-text"/>
    <w:basedOn w:val="Domylnaczcionkaakapitu"/>
    <w:rsid w:val="00777E9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A7D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A7DC6"/>
  </w:style>
  <w:style w:type="character" w:styleId="Odwoanieprzypisukocowego">
    <w:name w:val="endnote reference"/>
    <w:uiPriority w:val="99"/>
    <w:semiHidden/>
    <w:unhideWhenUsed/>
    <w:rsid w:val="002A7DC6"/>
    <w:rPr>
      <w:vertAlign w:val="superscript"/>
    </w:rPr>
  </w:style>
  <w:style w:type="character" w:customStyle="1" w:styleId="towautorzy1">
    <w:name w:val="tow_autorzy1"/>
    <w:rsid w:val="006D7194"/>
    <w:rPr>
      <w:b/>
      <w:bCs/>
      <w:color w:val="333333"/>
      <w:sz w:val="18"/>
      <w:szCs w:val="18"/>
    </w:rPr>
  </w:style>
  <w:style w:type="character" w:customStyle="1" w:styleId="towtytul1">
    <w:name w:val="tow_tytul1"/>
    <w:rsid w:val="006D7194"/>
    <w:rPr>
      <w:b/>
      <w:bCs/>
      <w:color w:val="00125C"/>
      <w:sz w:val="23"/>
      <w:szCs w:val="23"/>
    </w:rPr>
  </w:style>
  <w:style w:type="paragraph" w:styleId="NormalnyWeb">
    <w:name w:val="Normal (Web)"/>
    <w:basedOn w:val="Normalny"/>
    <w:uiPriority w:val="99"/>
    <w:semiHidden/>
    <w:unhideWhenUsed/>
    <w:rsid w:val="00DE5A0E"/>
    <w:pPr>
      <w:widowControl/>
      <w:suppressAutoHyphens w:val="0"/>
      <w:autoSpaceDE/>
      <w:spacing w:before="100" w:beforeAutospacing="1" w:after="100" w:afterAutospacing="1"/>
    </w:pPr>
  </w:style>
  <w:style w:type="character" w:styleId="Hipercze">
    <w:name w:val="Hyperlink"/>
    <w:rsid w:val="009525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2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93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7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3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2022-02-09T03:03:00Z</dcterms:created>
  <dcterms:modified xsi:type="dcterms:W3CDTF">2022-02-09T03:31:00Z</dcterms:modified>
</cp:coreProperties>
</file>