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143C45" w:rsidP="00143C45" w:rsidRDefault="00143C45" w14:paraId="607D4E99" w14:textId="77777777">
      <w:pPr>
        <w:autoSpaceDE/>
        <w:autoSpaceDN w:val="0"/>
        <w:jc w:val="right"/>
        <w:rPr>
          <w:rFonts w:ascii="Arial" w:hAnsi="Arial" w:cs="Arial"/>
          <w:i/>
          <w:sz w:val="22"/>
          <w:lang w:eastAsia="pl-PL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9A702B" w:rsidRDefault="009A702B" w14:paraId="7551D8E0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9A702B" w:rsidRDefault="009A702B" w14:paraId="5FFA0A66" w14:textId="77777777">
      <w:pPr>
        <w:autoSpaceDE/>
        <w:jc w:val="right"/>
        <w:rPr>
          <w:rFonts w:ascii="Arial" w:hAnsi="Arial" w:cs="Arial"/>
          <w:b/>
          <w:bCs/>
        </w:rPr>
      </w:pPr>
    </w:p>
    <w:p w:rsidR="009A702B" w:rsidRDefault="001C47B1" w14:paraId="166DE32B" w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9A702B" w:rsidRDefault="009A702B" w14:paraId="10B0A29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9A702B" w:rsidRDefault="009A702B" w14:paraId="635B5180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9A702B" w:rsidRDefault="009A702B" w14:paraId="41528DF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6"/>
      </w:tblGrid>
      <w:tr w:rsidR="009A702B" w14:paraId="103D9103" w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171E11BB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779AFF35" w14:textId="6DA1AB3B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</w:t>
            </w:r>
            <w:r w:rsidR="001E3980">
              <w:rPr>
                <w:rFonts w:ascii="Arial" w:hAnsi="Arial" w:cs="Arial"/>
                <w:sz w:val="20"/>
                <w:szCs w:val="20"/>
              </w:rPr>
              <w:t>artystyczna</w:t>
            </w:r>
          </w:p>
        </w:tc>
      </w:tr>
      <w:tr w:rsidR="009A702B" w14:paraId="725B8A72" w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24F0E43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486F56A3" w14:textId="77777777">
            <w:pPr>
              <w:pStyle w:val="Zawartotabeli"/>
              <w:snapToGrid w:val="0"/>
              <w:spacing w:before="60" w:after="60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Artistic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animated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film</w:t>
            </w:r>
          </w:p>
        </w:tc>
      </w:tr>
    </w:tbl>
    <w:p w:rsidR="009A702B" w:rsidRDefault="009A702B" w14:paraId="3CDB3272" w14:textId="77777777">
      <w:pPr>
        <w:jc w:val="center"/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82"/>
      </w:tblGrid>
      <w:tr w:rsidR="009A702B" w14:paraId="52ABDCA2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402B23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51F0133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  <w:tc>
          <w:tcPr>
            <w:tcW w:w="328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021DF77B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A702B" w14:paraId="664A7505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9A702B" w14:paraId="263C207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6BB6A8D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DE33F1" w14:paraId="5977DC47" w14:textId="2FF710F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</w:tr>
      <w:tr w:rsidR="009A702B" w14:paraId="38549A0B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517829D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9EAF67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15FD7A9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5A725493" w14:textId="77777777">
        <w:trPr>
          <w:cantSplit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20A671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E3980" w14:paraId="2C67108B" w14:textId="04FE10C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08F28203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702B" w:rsidRDefault="009A702B" w14:paraId="6F23810A" w14:textId="77777777">
      <w:pPr>
        <w:jc w:val="center"/>
        <w:rPr>
          <w:rFonts w:ascii="Arial" w:hAnsi="Arial" w:cs="Arial"/>
          <w:sz w:val="20"/>
          <w:szCs w:val="20"/>
        </w:rPr>
      </w:pPr>
    </w:p>
    <w:p w:rsidR="009A702B" w:rsidRDefault="009A702B" w14:paraId="401A3D37" w14:textId="77777777">
      <w:pPr>
        <w:jc w:val="center"/>
        <w:rPr>
          <w:rFonts w:ascii="Arial" w:hAnsi="Arial" w:cs="Arial"/>
          <w:sz w:val="20"/>
          <w:szCs w:val="20"/>
        </w:rPr>
      </w:pPr>
    </w:p>
    <w:p w:rsidR="009A702B" w:rsidRDefault="009A702B" w14:paraId="49AB4610" w14:textId="77777777">
      <w:pPr>
        <w:jc w:val="center"/>
        <w:rPr>
          <w:rFonts w:ascii="Arial" w:hAnsi="Arial" w:cs="Arial"/>
          <w:sz w:val="22"/>
          <w:szCs w:val="16"/>
        </w:rPr>
      </w:pPr>
    </w:p>
    <w:p w:rsidR="009A702B" w:rsidRDefault="009A702B" w14:paraId="4AABC0E8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3A14701B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3D1D7DE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9A702B" w:rsidRDefault="009A702B" w14:paraId="2F739BF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30"/>
      </w:tblGrid>
      <w:tr w:rsidR="009A702B" w:rsidTr="1FEFD556" w14:paraId="61D899D8" w14:textId="77777777">
        <w:trPr>
          <w:trHeight w:val="1365"/>
        </w:trPr>
        <w:tc>
          <w:tcPr>
            <w:tcW w:w="97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9A702B" w:rsidP="1FEFD556" w:rsidRDefault="001C47B1" w14:paraId="510A4A0E" w14:textId="74534055">
            <w:pPr>
              <w:snapToGrid w:val="0"/>
              <w:spacing w:line="200" w:lineRule="atLeast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1FEFD556" w:rsidR="4635447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W pracowni Animacji artystycznej student zdobywa praktyczną i teoretyczną wiedzę w zakresie realizacji filmów i projektów animowanych (VR, AR) w technikach manualnych i komputerowych. Student nabywa umiejętność realizacji poszczególnych etapów powstawania projektu, rozwija swój indywidualny język filmowy i umiejętność </w:t>
            </w:r>
            <w:r w:rsidRPr="1FEFD556" w:rsidR="46354478">
              <w:rPr>
                <w:rFonts w:ascii="Tahoma" w:hAnsi="Tahoma" w:eastAsia="Tahoma" w:cs="Tahoma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poszukiwania niekonwencjonalnych rozwiązań w zakresie formy plastycznej</w:t>
            </w:r>
            <w:r w:rsidRPr="1FEFD556" w:rsidR="4635447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. Celem kursu jest zdobycie przez studenta umiejętności samodzielnej i świadomej pracy nad własnymi projektami wykorzystującymi animację jako język artystycznej wypowiedzi, doboru środków plastycznych i realizacyjnych, planowania pracy w zespole, umiejętności poszukiwania inspiracji i kontekstu własnych działań do historii filmu animowanego oraz trendów współczesnych.</w:t>
            </w:r>
          </w:p>
          <w:p w:rsidR="009A702B" w:rsidP="1FEFD556" w:rsidRDefault="001C47B1" w14:paraId="52482F08" w14:textId="67A6C4F5">
            <w:pPr>
              <w:pStyle w:val="Normalny"/>
              <w:snapToGrid w:val="0"/>
              <w:spacing w:line="200" w:lineRule="atLeast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9A702B" w:rsidP="1FEFD556" w:rsidRDefault="001C47B1" w14:paraId="698D9B7F" w14:textId="6B47A9C5">
            <w:pPr>
              <w:snapToGrid w:val="0"/>
              <w:spacing w:line="200" w:lineRule="atLeas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1FEFD556" w:rsidR="638C49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9A702B" w:rsidP="1FEFD556" w:rsidRDefault="001C47B1" w14:paraId="4F469540" w14:textId="2E2520B0">
            <w:pPr>
              <w:pStyle w:val="Normalny"/>
              <w:snapToGrid w:val="0"/>
              <w:spacing w:line="200" w:lineRule="atLeast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</w:p>
        </w:tc>
      </w:tr>
    </w:tbl>
    <w:p w:rsidR="009A702B" w:rsidRDefault="009A702B" w14:paraId="4D92D0AE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145C7B8E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3AFCAFFB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9A702B" w:rsidRDefault="009A702B" w14:paraId="0AF80F4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:rsidTr="15DCA552" w14:paraId="46AA0BE9" w14:textId="77777777">
        <w:trPr>
          <w:trHeight w:val="55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="009A702B" w:rsidRDefault="001C47B1" w14:paraId="696E90CC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/>
            <w:vAlign w:val="center"/>
          </w:tcPr>
          <w:p w:rsidR="009A702B" w:rsidRDefault="001C47B1" w14:paraId="51B5CDEE" w14:textId="77777777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Podstawowa wiedza z zakresu tworzenia filmów animowanych.</w:t>
            </w:r>
          </w:p>
        </w:tc>
      </w:tr>
      <w:tr w:rsidR="009A702B" w:rsidTr="15DCA552" w14:paraId="4AAA2284" w14:textId="77777777">
        <w:trPr>
          <w:trHeight w:val="57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="009A702B" w:rsidRDefault="001C47B1" w14:paraId="0497CB6E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/>
            <w:vAlign w:val="center"/>
          </w:tcPr>
          <w:p w:rsidR="009A702B" w:rsidRDefault="009A702B" w14:paraId="4E63F002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9A702B" w:rsidP="15DCA552" w:rsidRDefault="001C47B1" w14:paraId="3887F329" w14:textId="09E4D5D0">
            <w:pPr>
              <w:autoSpaceDE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15DCA552" w:rsidR="3478AE3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Umiejętność tworzenia ruchomego obrazu metodą </w:t>
            </w:r>
            <w:proofErr w:type="spellStart"/>
            <w:r w:rsidRPr="15DCA552" w:rsidR="3478AE3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poklatkową</w:t>
            </w:r>
            <w:proofErr w:type="spellEnd"/>
            <w:r w:rsidRPr="15DCA552" w:rsidR="3478AE3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na poziomie podstawowym.</w:t>
            </w:r>
          </w:p>
          <w:p w:rsidR="009A702B" w:rsidP="15DCA552" w:rsidRDefault="001C47B1" w14:paraId="6AFB6DA4" w14:textId="417DE4AC">
            <w:pPr>
              <w:pStyle w:val="Normalny"/>
              <w:autoSpaceDE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A702B" w:rsidTr="15DCA552" w14:paraId="200A43A9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="009A702B" w:rsidRDefault="001C47B1" w14:paraId="7BFAF831" w14:textId="77777777">
            <w:pPr>
              <w:autoSpaceDE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/>
            <w:vAlign w:val="center"/>
          </w:tcPr>
          <w:p w:rsidR="353FA21B" w:rsidP="15DCA552" w:rsidRDefault="353FA21B" w14:paraId="760762EB" w14:textId="3295A430">
            <w:pPr>
              <w:pStyle w:val="NormalnyWeb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5DCA552" w:rsidR="353FA21B">
              <w:rPr>
                <w:rFonts w:ascii="Arial" w:hAnsi="Arial" w:cs="Arial"/>
                <w:color w:val="201F1E"/>
                <w:sz w:val="22"/>
                <w:szCs w:val="22"/>
              </w:rPr>
              <w:t>-</w:t>
            </w:r>
          </w:p>
          <w:p w:rsidR="009A702B" w:rsidRDefault="009A702B" w14:paraId="661072A0" w14:textId="65CC4F40">
            <w:pPr>
              <w:pStyle w:val="Tekstpodstawowy"/>
              <w:widowControl/>
              <w:spacing w:after="0"/>
            </w:pPr>
          </w:p>
        </w:tc>
      </w:tr>
    </w:tbl>
    <w:p w:rsidR="009A702B" w:rsidRDefault="009A702B" w14:paraId="44D27493" w14:textId="77777777">
      <w:pPr>
        <w:rPr>
          <w:rFonts w:ascii="Arial" w:hAnsi="Arial" w:cs="Arial"/>
          <w:sz w:val="22"/>
          <w:szCs w:val="14"/>
        </w:rPr>
      </w:pPr>
    </w:p>
    <w:p w:rsidR="009A702B" w:rsidRDefault="009A702B" w14:paraId="58CEFE7F" w14:textId="77777777">
      <w:pPr>
        <w:rPr>
          <w:rFonts w:ascii="Arial" w:hAnsi="Arial" w:cs="Arial"/>
          <w:sz w:val="22"/>
          <w:szCs w:val="14"/>
        </w:rPr>
      </w:pPr>
    </w:p>
    <w:p w:rsidR="009A702B" w:rsidRDefault="009A702B" w14:paraId="180638D6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41BF3665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5F96938F" w14:textId="430365D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DE33F1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:rsidR="009A702B" w:rsidRDefault="009A702B" w14:paraId="2EA7D11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55"/>
      </w:tblGrid>
      <w:tr w:rsidR="009A702B" w14:paraId="3891767C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70DD1D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8375D66" w14:textId="60F8FE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F06F27D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1ACA54F1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9A702B" w14:paraId="3F7B3B0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1C47B1" w14:paraId="759550EA" w14:textId="77777777">
            <w:pPr>
              <w:snapToGrid w:val="0"/>
              <w:rPr>
                <w:rFonts w:cs="Arial"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W01. Posiada podstawową wiedzę z historii filmu animowanego oraz trendów współczesnych, w kontekście sztuk plastycznych i nowych mediów.</w:t>
            </w:r>
          </w:p>
          <w:p w:rsidR="009A702B" w:rsidRDefault="009A702B" w14:paraId="7C4E1020" w14:textId="77777777">
            <w:pPr>
              <w:snapToGrid w:val="0"/>
              <w:rPr>
                <w:rFonts w:cs="Arial"/>
                <w:bCs/>
              </w:rPr>
            </w:pPr>
          </w:p>
          <w:p w:rsidR="009A702B" w:rsidRDefault="001C47B1" w14:paraId="59CD83D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W02. Posiada wiedzę w zakresie doboru środków formalnych i realizacyjnych, posługiwania się adekwatnym językiem filmowym do stworzenia świadomej kreacji artystycznej.</w:t>
            </w:r>
          </w:p>
          <w:p w:rsidR="009A702B" w:rsidRDefault="009A702B" w14:paraId="3C480F2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3379ED30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W03. Zna metody: kreacji ruchu, budowania akcji w czasie,  dźwięku i muzyki. </w:t>
            </w:r>
          </w:p>
          <w:p w:rsidR="009A702B" w:rsidRDefault="009A702B" w14:paraId="678D0FB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9A1ECE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TimesNewRomanPSMT" w:cs="Arial"/>
                <w:sz w:val="20"/>
                <w:szCs w:val="20"/>
              </w:rPr>
              <w:t>W04. Posiada wiedzę odnoszącą się do znaczeniowej wykładni rozwiązań formalnych i specyfiki  dziedziny w której tworzy czyli animacji, potrafi tą wiedzę wykorzystać do tworzenia filmów i projektów o wysokim stopniu oryginalności.</w:t>
            </w:r>
          </w:p>
          <w:p w:rsidR="009A702B" w:rsidRDefault="009A702B" w14:paraId="440A1D9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531D916E" w14:textId="77777777">
            <w:pPr>
              <w:rPr>
                <w:rFonts w:ascii="Arial" w:hAnsi="Arial" w:eastAsia="TimesNewRomanPSMT" w:cs="Arial"/>
                <w:sz w:val="20"/>
                <w:szCs w:val="20"/>
              </w:rPr>
            </w:pPr>
            <w:r>
              <w:rPr>
                <w:rFonts w:ascii="Arial" w:hAnsi="Arial" w:eastAsia="TimesNewRomanPSMT" w:cs="Arial"/>
                <w:sz w:val="20"/>
                <w:szCs w:val="20"/>
              </w:rPr>
              <w:t>W05. Posiada wiedzę dotyczącą pojęć z zakresu animacji, w tym animacji komputerowej, zna metody łączenia różnych mediów w celu realizacji koncepcji artystycznej.</w:t>
            </w:r>
          </w:p>
          <w:p w:rsidR="009A702B" w:rsidRDefault="009A702B" w14:paraId="3060FA8F" w14:textId="77777777">
            <w:pPr>
              <w:rPr>
                <w:rFonts w:ascii="Arial" w:hAnsi="Arial" w:eastAsia="TimesNewRomanPSMT" w:cs="Arial"/>
                <w:sz w:val="20"/>
                <w:szCs w:val="20"/>
              </w:rPr>
            </w:pPr>
          </w:p>
          <w:p w:rsidR="009A702B" w:rsidRDefault="001C47B1" w14:paraId="13791260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TimesNewRomanPSMT" w:cs="Arial"/>
                <w:sz w:val="20"/>
                <w:szCs w:val="20"/>
              </w:rPr>
              <w:t>W06. Posiada podstawową wiedzę z zakresu prawa autorskiego.</w:t>
            </w:r>
          </w:p>
        </w:tc>
        <w:tc>
          <w:tcPr>
            <w:tcW w:w="245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26C298D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W04</w:t>
            </w:r>
          </w:p>
          <w:p w:rsidR="009A702B" w:rsidRDefault="001C47B1" w14:paraId="126EFB4E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  <w:p w:rsidR="009A702B" w:rsidRDefault="009A702B" w14:paraId="46AB887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D9F591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5294D4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W03, </w:t>
            </w:r>
          </w:p>
          <w:p w:rsidR="009A702B" w:rsidRDefault="009A702B" w14:paraId="3C865DA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9C4C19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5C438E7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6BDC93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59DE311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:rsidR="009A702B" w:rsidRDefault="009A702B" w14:paraId="3C0DB9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5844AA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6F2FF74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  <w:p w:rsidR="009A702B" w:rsidRDefault="009A702B" w14:paraId="1E2F25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11C6576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1143C0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04E923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14BDCA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365D29D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:rsidR="009A702B" w:rsidRDefault="009A702B" w14:paraId="2F1A83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73B7A7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FD6EF0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39D467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3A562C1" w14:textId="77777777">
            <w:r>
              <w:rPr>
                <w:rFonts w:ascii="Arial" w:hAnsi="Arial" w:cs="Arial"/>
                <w:sz w:val="20"/>
                <w:szCs w:val="20"/>
              </w:rPr>
              <w:t>W04, W07</w:t>
            </w:r>
          </w:p>
        </w:tc>
      </w:tr>
    </w:tbl>
    <w:p w:rsidR="009A702B" w:rsidRDefault="009A702B" w14:paraId="5F295852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502E398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54665071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1861AD9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64C25A8" w14:textId="5EFFB6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24D8EA6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48CD452E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9A702B" w14:paraId="7428EC98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1C47B1" w14:paraId="6109727C" w14:textId="77777777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Realizuje prace w zakresie filmu animowanego i projektów z wykorzystaniem animacji, w oparciu o indywidualne twórcze inspiracje, z zachowaniem poziomu profesjonalizmu warsztatowego i artystycznego.</w:t>
            </w:r>
          </w:p>
          <w:p w:rsidR="009A702B" w:rsidRDefault="009A702B" w14:paraId="4279F535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5BC0DD40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U02. Przyswoił zakres wiedzy w zakresie warsztatu animacji i filmu animowanego. Umie: kreować ruch, budować akcję w czasie,  stosować dźwięk i muzykę. Potrafi to twórczo zastosować i rozwijać. </w:t>
            </w:r>
          </w:p>
          <w:p w:rsidR="009A702B" w:rsidRDefault="009A702B" w14:paraId="10F4C8C7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19C73CAF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U03. Umie zastosować rozwiązania warsztatowe, dzięki którym realizacja jest zgodna z koncepcją artystyczną.</w:t>
            </w:r>
          </w:p>
          <w:p w:rsidR="009A702B" w:rsidRDefault="009A702B" w14:paraId="0B6FB682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57B93DCA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U04. Potrafi zaplanować pracę i przydzielić kompetencje w przypadku pracy zespołowej.</w:t>
            </w:r>
          </w:p>
          <w:p w:rsidR="009A702B" w:rsidRDefault="009A702B" w14:paraId="788460CC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098259F7" w14:textId="77777777">
            <w:pPr>
              <w:snapToGrid w:val="0"/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U05. Potrafi zaprezentować pracę i uzasadnić decyzje artystyczne w kontekście posiadanej wiedzy teoretycznej.</w:t>
            </w:r>
          </w:p>
          <w:p w:rsidR="009A702B" w:rsidRDefault="009A702B" w14:paraId="68C202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75F6AEF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U04</w:t>
            </w:r>
          </w:p>
          <w:p w:rsidR="009A702B" w:rsidRDefault="009A702B" w14:paraId="13A2F90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E39079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1CE4271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7BC2F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979867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U02, U08</w:t>
            </w:r>
          </w:p>
          <w:p w:rsidR="009A702B" w:rsidRDefault="009A702B" w14:paraId="16289DC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F3ADD7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04F4B8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D11CC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ED1673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:rsidR="009A702B" w:rsidRDefault="009A702B" w14:paraId="3271344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BF00B7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2F5D05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U07</w:t>
            </w:r>
          </w:p>
          <w:p w:rsidR="009A702B" w:rsidRDefault="009A702B" w14:paraId="2B46853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4B70EF7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469E7A79" w14:textId="77777777">
            <w:r>
              <w:rPr>
                <w:rFonts w:ascii="Arial" w:hAnsi="Arial" w:cs="Arial"/>
                <w:sz w:val="20"/>
                <w:szCs w:val="20"/>
              </w:rPr>
              <w:t>U04, U05, U06</w:t>
            </w:r>
          </w:p>
        </w:tc>
      </w:tr>
    </w:tbl>
    <w:p w:rsidR="009A702B" w:rsidRDefault="009A702B" w14:paraId="05E3CBA8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0F08AC9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47BF0F7B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5AD3194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F7D26CF" w14:textId="75E9D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F46BCA0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2C6268D4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9A702B" w14:paraId="07C1B4D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1C47B1" w14:paraId="2D4400D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Wykazuje się umiejętnością analizowania zdobytych  doświadczeń artystycznych i warsztatowych w zakresie animacji i filmu animowanego, i ma potrzebę nieustannego pogłębiania wiedzy i doświadczenia. </w:t>
            </w:r>
          </w:p>
          <w:p w:rsidR="009A702B" w:rsidRDefault="009A702B" w14:paraId="24E1E6D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960B32D" w14:textId="77777777">
            <w:pPr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K02. Potrafi prezentować własne poglądy, w tym założenia artystyczne i realizacyjne swoich projektów z wykorzystaniem animacji, potrafi je uzasadnić i </w:t>
            </w:r>
            <w:r>
              <w:rPr>
                <w:rFonts w:ascii="Arial" w:hAnsi="Arial" w:cs="Arial"/>
                <w:sz w:val="20"/>
                <w:szCs w:val="20"/>
              </w:rPr>
              <w:t xml:space="preserve">poprzeć argumentami.  </w:t>
            </w:r>
          </w:p>
          <w:p w:rsidR="009A702B" w:rsidRDefault="009A702B" w14:paraId="5DC67141" w14:textId="77777777">
            <w:pPr>
              <w:snapToGrid w:val="0"/>
            </w:pPr>
          </w:p>
          <w:p w:rsidR="009A702B" w:rsidRDefault="001C47B1" w14:paraId="20F3B56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K03. Posiada umiejętność oceny własnych działań niezależnie od oceny ogółu.</w:t>
            </w:r>
          </w:p>
          <w:p w:rsidR="009A702B" w:rsidRDefault="009A702B" w14:paraId="40826A9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663FCB3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K04. Rozumie potrzebę udziału w wydarzeniach artystycznych, prezentowania własnych prac i ich popularyzację m.in. przy zastosowaniu technologii informatycznych. </w:t>
            </w:r>
          </w:p>
          <w:p w:rsidR="009A702B" w:rsidRDefault="009A702B" w14:paraId="3864DFB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10E65EC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K01, K03, K05</w:t>
            </w:r>
          </w:p>
          <w:p w:rsidR="009A702B" w:rsidRDefault="009A702B" w14:paraId="70CF754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1D1FA7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4F831F9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460CF8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41076EA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K06, K07</w:t>
            </w:r>
          </w:p>
          <w:p w:rsidR="009A702B" w:rsidRDefault="009A702B" w14:paraId="552CBE1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084F50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7BA1A9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99ADA0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4AB7AB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</w:t>
            </w:r>
          </w:p>
          <w:p w:rsidR="009A702B" w:rsidRDefault="009A702B" w14:paraId="418E8F9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1527BC5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30724F8C" w14:textId="77777777">
            <w:r>
              <w:rPr>
                <w:rFonts w:ascii="Arial" w:hAnsi="Arial" w:cs="Arial"/>
                <w:sz w:val="20"/>
                <w:szCs w:val="20"/>
              </w:rPr>
              <w:t>K07</w:t>
            </w:r>
          </w:p>
        </w:tc>
      </w:tr>
    </w:tbl>
    <w:p w:rsidR="009A702B" w:rsidRDefault="009A702B" w14:paraId="565C64FB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319AD477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1BD5A68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9A702B" w14:paraId="7A515C43" w14:textId="77777777">
        <w:trPr>
          <w:cantSplit/>
          <w:trHeight w:val="424" w:hRule="exact"/>
        </w:trPr>
        <w:tc>
          <w:tcPr>
            <w:tcW w:w="9661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6E6380CE" w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A702B" w14:paraId="190E9CBE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1E4D793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1D30FF9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9A702B" w:rsidRDefault="001C47B1" w14:paraId="7BCA02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5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0FDFD582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A702B" w14:paraId="1A0987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9A702B" w14:paraId="609FE78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71833E2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52F52D6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22DB6F02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573E681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02CBF7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1FBAAC3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576CE43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077AE01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FF4170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2224D36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79CF823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28C369B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6BBBADD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6B112E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7AA4A95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A00580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A3CCE3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29C0FCF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E3980" w14:paraId="6BB62EEE" w14:textId="1333424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4733431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4A0BE8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75B9918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06711E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D3E50D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2AAEEE4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3F8659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3B5E7AD2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329A94C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6F4A122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7A7FC3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5282FEA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702B" w:rsidRDefault="009A702B" w14:paraId="3C988FBC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43CEFFC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1C47B1" w14:paraId="773859E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9A702B" w:rsidRDefault="009A702B" w14:paraId="47DCD0A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63D26502" w14:textId="77777777">
        <w:trPr>
          <w:trHeight w:val="1920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7D3C537A" w14:textId="77777777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Kurs prowadzony jest w formie ćwiczeń, podczas których studenci realizują indywidualne projekty z wykorzystaniem animacji (np. rozszerzonej rzeczywistości) oraz animowane etiudy filmowe, których temat związany jest z wybranym przez nich zagadnieniem wiodącym. Uzupełnieniem kursu są prelekcje i prezentacje filmów poszerzające wiedzę z zakresu języka filmowego, techniki i historii filmu animowanego. Praktyczna realizacja ćwiczeń zakłada rozwój indywidualnych predyspozycji studenta. W trakcie zajęć omawiane są poszczególne etapy realizacji filmu: koncepcja ogólna filmu,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treatment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scenariusz, scenopis, realizacja zdjęć, udźwiękowienie. Ćwiczenia są realizowane samodzielnie w technikach manualnych i komputerowych, i mają na celu rozwinięcie umiejętności praktycznych studenta. Bieżące korekty służą pogłębieniu umiejętności analizy i samooceny studenta.</w:t>
            </w:r>
          </w:p>
          <w:p w:rsidR="009A702B" w:rsidRDefault="009A702B" w14:paraId="0E5B68DB" w14:textId="77777777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702B" w:rsidRDefault="009A702B" w14:paraId="1979FA8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778E0AF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1C47B1" w14:paraId="1F4705AA" w14:textId="3518963A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3F7376">
        <w:rPr>
          <w:rFonts w:ascii="Arial" w:hAnsi="Arial" w:cs="Arial"/>
          <w:sz w:val="22"/>
          <w:szCs w:val="16"/>
        </w:rPr>
        <w:t>uczenia się</w:t>
      </w:r>
    </w:p>
    <w:p w:rsidR="009A702B" w:rsidRDefault="009A702B" w14:paraId="02B10821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56"/>
      </w:tblGrid>
      <w:tr w:rsidR="009A702B" w14:paraId="5C60CAF6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9A702B" w14:paraId="5C918465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55910F8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390E848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7CFF86A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71DEDEA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0E0FDED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11E3DC6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6D8B4B8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13DCB0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1461F14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0C72C1F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29889E1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7924AA8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0EAEA0F0" w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A702B" w14:paraId="51FE9355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08572CEB" w14:textId="77777777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362D5E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1B541B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1A786F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2F1780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495F378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7A9F70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E77578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36587E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91B5BC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99D616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AE5A0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CC16FF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53F0A53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8DC0CDC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E66FCBF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FFAEF3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8B739C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82FDD8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F538A1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2E6929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12918D4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4E5DD7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16D338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55ECF6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148A5C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0D601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B2C628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40CC4E1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A8D484E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CE64B95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9EE701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B4FF25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1092F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7E4450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2B39429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EBD3A6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C776D0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1C9F2C18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16B5A2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E6F58C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0AE6BE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E6DE5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190046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FF180FF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591BA66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4CBEE5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E82BA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834AEA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81CCB9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3BACC3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0399048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B60F1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118B3D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B7E8F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972205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A5012D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CF0468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8CF9E1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2E9A6AE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EEE94E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1D3025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70E763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0D9D9F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08AFB1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ECEB96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BAC8D4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B487E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9CD873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CC9704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6E5DE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B8BA0B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6A0EB5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66721DA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F6744DC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18AC2E7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07F492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E25057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D4EE8C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745695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1CE643D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8C5227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DC6F74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50961C4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3F8898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0C0B40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BC7E6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ED2968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0FE5D69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A064DE0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7C9A77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E2AE16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E158CA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BC1958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C92DC2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91471F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0645071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36EDEB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F63AA6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D8D6F5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F607D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A98BB9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06292D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70A8E28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926F5FE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EE64A2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3B710A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106E54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095E1D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1064FF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A36D86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5181FBF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986D9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4DFC6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BDA0FE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7A017C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3BC525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AAF4D1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022D266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689B6C09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06B7CA1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3CFF9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C999E2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C554E2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FA5190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BBEAF2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2D519A0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E8E968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F314AF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11535E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C2A34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6FEE75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FE84F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E40020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D814AAB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D8C81C4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25B16A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B8074A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A0749A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4A0DA7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9E8EDE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7FC84E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D824EC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160EF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849541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02B532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92157A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F2D929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525E7A2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05CBCA4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41A387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CF43B5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0954ED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AFEB7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8CD779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D7127DB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912D427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2619C9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5C1C83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62BB582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DF24E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C9782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B6C539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5CEFA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7D09BB9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50BD9E38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56B9E7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CABFA9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CB8B91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A1591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9E4520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72B9BA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EFE35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294D8FD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F94494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6CC13A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E1A552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3421D4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5A68F6C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EB07147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8F2B0BE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1734D2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F62B83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942E06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A81DD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D8DD16A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4A7C991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3EC957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62EF59C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291336B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76E703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2D4518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648E75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35DF9DA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B33FEE3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1F68790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9BB5FD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4580A8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099A87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1E02CD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0248DD1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5616BBC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56ED8D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881D69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812764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750AC0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CE47CC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492EDC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3B7BF5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F490CB5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4C6309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24300C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F827A5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B9C023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B0D008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CDAC02B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F0B0C22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DD5E6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87A639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A4C569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DA3206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61EA35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06D734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1C47B1" w14:paraId="41ED7FB5" w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:rsidR="009A702B" w:rsidRDefault="009A702B" w14:paraId="4079604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0B70876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77071F94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5EFE1237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67537490" w14:textId="77777777">
            <w:pPr>
              <w:pStyle w:val="Zawartotabeli"/>
              <w:spacing w:before="57" w:after="57"/>
              <w:jc w:val="center"/>
              <w:rPr>
                <w:rFonts w:ascii="Arial" w:hAnsi="Arial" w:eastAsia="Tahoma-Bold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9A702B" w:rsidRDefault="001C47B1" w14:paraId="07ABA5A3" w14:textId="77777777">
            <w:pPr>
              <w:pStyle w:val="Zawartotabeli"/>
              <w:spacing w:before="57" w:after="57"/>
            </w:pPr>
            <w:r>
              <w:rPr>
                <w:rFonts w:ascii="Arial" w:hAnsi="Arial" w:eastAsia="Tahoma-Bold" w:cs="Arial"/>
                <w:sz w:val="20"/>
                <w:szCs w:val="20"/>
              </w:rPr>
              <w:t>Wyniki pracy studentów oceniane są wieloetapowo. Podczas cotygodniowej korekty, służącej bieżącej ocenie postępów pracy, na końcu semestru oraz na końcu roku akademickiego. Weryfikowana i konsultowana jest jakość przygotowanej koncepcji, jej realizacja, a także zaangażowanie studenta, udział w zajęciach i jego wiedza w zakresie znajomości aktualnych wydarzeń w dziedzinie filmu animowanego.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</w:tbl>
    <w:p w:rsidR="009A702B" w:rsidRDefault="009A702B" w14:paraId="540DA411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2A5C031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7B88D39C" w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26EF0D7A" w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9A702B" w:rsidRDefault="009A702B" w14:paraId="3BE4DAC9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9A702B" w:rsidRDefault="009A702B" w14:paraId="55AA2636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9A702B" w:rsidRDefault="009A702B" w14:paraId="4B2AFA63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4AD48566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560E874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9A702B" w:rsidRDefault="009A702B" w14:paraId="0669685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:rsidTr="15DCA552" w14:paraId="1693B5F3" w14:textId="77777777">
        <w:trPr>
          <w:trHeight w:val="1136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9A702B" w:rsidRDefault="001C47B1" w14:paraId="14D5BE5C" w14:textId="77777777">
            <w:p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lastRenderedPageBreak/>
              <w:t>1. Zagadnienia formalne:</w:t>
            </w:r>
          </w:p>
          <w:p w:rsidR="009A702B" w:rsidRDefault="001C47B1" w14:paraId="66F48B96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opracowanie koncepcji wstępnej, odniesienie się do istniejących zjawisk w sztuce</w:t>
            </w:r>
          </w:p>
          <w:p w:rsidR="009A702B" w:rsidRDefault="001C47B1" w14:paraId="4E9BF439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 xml:space="preserve">przygotowanie projektu wg standardów właściwych dla filmu animowanego </w:t>
            </w:r>
          </w:p>
          <w:p w:rsidR="009A702B" w:rsidRDefault="001C47B1" w14:paraId="4FF51CC7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umiejętność budowania akcji w czasie, opowiadania ruchomym obrazem</w:t>
            </w:r>
          </w:p>
          <w:p w:rsidR="009A702B" w:rsidRDefault="001C47B1" w14:paraId="095DD19E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rozwijanie indywidualnego języka filmowego</w:t>
            </w:r>
          </w:p>
          <w:p w:rsidR="009A702B" w:rsidRDefault="001C47B1" w14:paraId="6F3F4D46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umiejętność doboru środków technicznych do realizacji zadania</w:t>
            </w:r>
          </w:p>
          <w:p w:rsidR="009A702B" w:rsidRDefault="001C47B1" w14:paraId="6A845D14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rozwijanie świadomego doboru muzyki i dźwięku w filmie animowanym</w:t>
            </w:r>
          </w:p>
          <w:p w:rsidR="009A702B" w:rsidRDefault="001C47B1" w14:paraId="72F3C2C5" w14:textId="77777777">
            <w:p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2. Zagadnienia techniczne:</w:t>
            </w:r>
          </w:p>
          <w:p w:rsidR="009A702B" w:rsidRDefault="001C47B1" w14:paraId="0C83FF19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podstawowe pojęcia związane z językiem filmu</w:t>
            </w:r>
          </w:p>
          <w:p w:rsidR="009A702B" w:rsidRDefault="001C47B1" w14:paraId="3EDE1B8D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zasady kreacji ruchu w czasie</w:t>
            </w:r>
          </w:p>
          <w:p w:rsidR="009A702B" w:rsidRDefault="001C47B1" w14:paraId="69D3D646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techniki animacji klasycznej i komputerowej</w:t>
            </w:r>
          </w:p>
          <w:p w:rsidR="009A702B" w:rsidRDefault="001C47B1" w14:paraId="7ED02467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podstawowe zagadnienia techniczne dotyczące parametrów obrazu</w:t>
            </w:r>
          </w:p>
          <w:p w:rsidR="009A702B" w:rsidRDefault="001C47B1" w14:paraId="12116F9E" w14:textId="77777777">
            <w:pPr>
              <w:numPr>
                <w:ilvl w:val="0"/>
                <w:numId w:val="5"/>
              </w:num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planowanie pracy nad animowaną etiudą filmową, etapy pracy, podział pracy.</w:t>
            </w:r>
          </w:p>
          <w:p w:rsidR="009A702B" w:rsidRDefault="001C47B1" w14:paraId="41F3BEF7" w14:textId="77777777">
            <w:p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3. Zagadnienia z historii filmu animowanego:</w:t>
            </w:r>
          </w:p>
          <w:p w:rsidR="009A702B" w:rsidRDefault="001C47B1" w14:paraId="3EF1D6E8" w14:textId="77777777">
            <w:pPr>
              <w:numPr>
                <w:ilvl w:val="0"/>
                <w:numId w:val="6"/>
              </w:numPr>
              <w:snapToGrid w:val="0"/>
              <w:rPr>
                <w:rFonts w:ascii="Arial" w:hAnsi="Arial" w:eastAsia="DejaVuSans" w:cs="Arial"/>
                <w:b/>
                <w:bCs/>
                <w:color w:val="000000"/>
                <w:sz w:val="21"/>
                <w:szCs w:val="21"/>
              </w:rPr>
            </w:pPr>
            <w:r w:rsidRPr="15DCA552" w:rsidR="001C47B1">
              <w:rPr>
                <w:rFonts w:ascii="Arial" w:hAnsi="Arial" w:eastAsia="Tahoma" w:cs="Arial"/>
                <w:sz w:val="20"/>
                <w:szCs w:val="20"/>
              </w:rPr>
              <w:t>omówienie technik realizacyjnych stosowanych przez reżyserów autorskich filmów animowanych na przykładach.</w:t>
            </w:r>
          </w:p>
          <w:p w:rsidR="009A702B" w:rsidP="15DCA552" w:rsidRDefault="001C47B1" w14:paraId="3AF9CF1F" w14:textId="7350DDAB">
            <w:pPr>
              <w:snapToGrid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15DCA552" w:rsidR="38C758E0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Zadanie </w:t>
            </w:r>
            <w:r w:rsidRPr="15DCA552" w:rsidR="38C758E0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– realizacja projektu związanego z tematem wiodącym wykorzystującego animację jako medium wypowiedzi artystycznej. Zakres i rodzaj dzieła ustalony indywidualnie.</w:t>
            </w:r>
          </w:p>
          <w:p w:rsidR="009A702B" w:rsidP="15DCA552" w:rsidRDefault="001C47B1" w14:paraId="0CC90363" w14:textId="4F94601F">
            <w:pPr>
              <w:pStyle w:val="Normalny"/>
              <w:snapToGrid w:val="0"/>
              <w:rPr>
                <w:rFonts w:ascii="Arial" w:hAnsi="Arial" w:eastAsia="DejaVuSans" w:cs="Arial"/>
                <w:color w:val="000000" w:themeColor="text1" w:themeTint="FF" w:themeShade="FF"/>
                <w:sz w:val="21"/>
                <w:szCs w:val="21"/>
              </w:rPr>
            </w:pPr>
          </w:p>
        </w:tc>
      </w:tr>
    </w:tbl>
    <w:p w:rsidR="009A702B" w:rsidRDefault="009A702B" w14:paraId="3BB7DB9B" w14:textId="77777777">
      <w:pPr>
        <w:rPr>
          <w:rFonts w:ascii="Arial" w:hAnsi="Arial" w:cs="Arial"/>
          <w:sz w:val="22"/>
          <w:szCs w:val="22"/>
        </w:rPr>
      </w:pPr>
    </w:p>
    <w:p w:rsidR="009A702B" w:rsidRDefault="001C47B1" w14:paraId="1770A938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9A702B" w:rsidRDefault="009A702B" w14:paraId="5818900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Pr="001E3980" w:rsidR="009A702B" w:rsidTr="15DCA552" w14:paraId="3D242506" w14:textId="77777777">
        <w:trPr>
          <w:trHeight w:val="1098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Pr="00DE33F1" w:rsidR="009A702B" w:rsidP="15DCA552" w:rsidRDefault="001C47B1" w14:paraId="33355D55" w14:textId="5CF91B1E">
            <w:pPr>
              <w:pStyle w:val="Normalny"/>
              <w:numPr>
                <w:ilvl w:val="0"/>
                <w:numId w:val="3"/>
              </w:numPr>
              <w:snapToGrid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POLSKI FILM ANIMOWANY, pod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redakcją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Marcina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Giżyckiego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Bogusława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Zmudzińskiego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, wyd. NINA</w:t>
            </w:r>
            <w:proofErr w:type="spellEnd"/>
          </w:p>
          <w:p w:rsidRPr="00DE33F1" w:rsidR="009A702B" w:rsidP="15DCA552" w:rsidRDefault="001C47B1" w14:paraId="31C5474A" w14:textId="04DCF6E9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Antologia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Polskiego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Filmu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Animowanego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, DVD, NINA</w:t>
            </w:r>
          </w:p>
          <w:p w:rsidRPr="00DE33F1" w:rsidR="009A702B" w:rsidP="15DCA552" w:rsidRDefault="001C47B1" w14:paraId="78E10174" w14:textId="49806A5D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Antologia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Polskiego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Filmu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Eksperymentalnego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, DVD, NINA</w:t>
            </w:r>
          </w:p>
          <w:p w:rsidRPr="00DE33F1" w:rsidR="009A702B" w:rsidP="15DCA552" w:rsidRDefault="001C47B1" w14:paraId="717C004B" w14:textId="35D963B6">
            <w:pPr>
              <w:pStyle w:val="ListParagraph"/>
              <w:numPr>
                <w:ilvl w:val="0"/>
                <w:numId w:val="3"/>
              </w:numPr>
              <w:snapToGrid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Akcja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Animacja</w:t>
            </w:r>
            <w:proofErr w:type="spellEnd"/>
            <w:r w:rsidRPr="15DCA552" w:rsidR="7E5EF1C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, DVD, NINA</w:t>
            </w:r>
          </w:p>
        </w:tc>
      </w:tr>
    </w:tbl>
    <w:p w:rsidR="009A702B" w:rsidRDefault="009A702B" w14:paraId="2EAD20B0" w14:textId="77777777">
      <w:pPr>
        <w:rPr>
          <w:rFonts w:ascii="Arial" w:hAnsi="Arial" w:cs="Arial"/>
          <w:sz w:val="22"/>
          <w:szCs w:val="16"/>
          <w:lang w:val="en-US"/>
        </w:rPr>
      </w:pPr>
    </w:p>
    <w:p w:rsidR="009A702B" w:rsidRDefault="001C47B1" w14:paraId="42CBBAAE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9A702B" w:rsidRDefault="009A702B" w14:paraId="1CC58EA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:rsidTr="15DCA552" w14:paraId="046C7C95" w14:textId="77777777">
        <w:trPr>
          <w:trHeight w:val="1112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9A702B" w:rsidP="15DCA552" w:rsidRDefault="001C47B1" w14:paraId="298C776A" w14:textId="78BDD3B0">
            <w:pPr>
              <w:pStyle w:val="Normalny"/>
              <w:numPr>
                <w:ilvl w:val="0"/>
                <w:numId w:val="2"/>
              </w:numPr>
              <w:snapToGrid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15DCA552" w:rsidR="2462C61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NIE TYLKO DISNEY, Marcin Giżycki</w:t>
            </w:r>
          </w:p>
          <w:p w:rsidR="009A702B" w:rsidP="15DCA552" w:rsidRDefault="001C47B1" w14:paraId="12F91C29" w14:textId="745FF265">
            <w:pPr>
              <w:pStyle w:val="ListParagraph"/>
              <w:numPr>
                <w:ilvl w:val="0"/>
                <w:numId w:val="2"/>
              </w:numPr>
              <w:snapToGrid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15DCA552" w:rsidR="2462C61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HUMAN FIGURE IN MOTION, ANIMALS IN MOTION, </w:t>
            </w:r>
            <w:proofErr w:type="spellStart"/>
            <w:r w:rsidRPr="15DCA552" w:rsidR="2462C61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Muybridge</w:t>
            </w:r>
            <w:proofErr w:type="spellEnd"/>
          </w:p>
          <w:p w:rsidR="009A702B" w:rsidP="15DCA552" w:rsidRDefault="001C47B1" w14:paraId="167E4011" w14:textId="6CC98558">
            <w:pPr>
              <w:pStyle w:val="ListParagraph"/>
              <w:numPr>
                <w:ilvl w:val="0"/>
                <w:numId w:val="2"/>
              </w:numPr>
              <w:snapToGrid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15DCA552" w:rsidR="2462C61F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POLSKA SZKOŁA ANIMACJI, Paweł Sitkiewicz, wyd. słowo/obraz, terytoria</w:t>
            </w:r>
          </w:p>
        </w:tc>
      </w:tr>
    </w:tbl>
    <w:p w:rsidR="009A702B" w:rsidRDefault="009A702B" w14:paraId="50F420A4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40951C7A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3372598D" w14:textId="77777777">
      <w:pPr>
        <w:pStyle w:val="Tekstdymka1"/>
        <w:rPr>
          <w:rFonts w:ascii="Arial" w:hAnsi="Arial" w:cs="Arial"/>
          <w:sz w:val="22"/>
        </w:rPr>
      </w:pPr>
    </w:p>
    <w:p w:rsidR="009A702B" w:rsidRDefault="001C47B1" w14:paraId="44E238E9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9A702B" w:rsidRDefault="009A702B" w14:paraId="35AE0F7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56"/>
      </w:tblGrid>
      <w:tr w:rsidR="009A702B" w14:paraId="6D1FF198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1936938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3F387D4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9A702B" w14:paraId="752A26D0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w:rsidR="009A702B" w14:paraId="31D34AA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7D84541E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589C057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E3980" w14:paraId="748BCA0D" w14:textId="613AB79A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75</w:t>
            </w:r>
          </w:p>
        </w:tc>
      </w:tr>
      <w:tr w:rsidR="009A702B" w14:paraId="1BAD5E1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11E40BA4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749F48AC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E3980" w14:paraId="1DB3F43C" w14:textId="24A2811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t>5</w:t>
            </w:r>
          </w:p>
        </w:tc>
      </w:tr>
      <w:tr w:rsidR="009A702B" w14:paraId="60095C6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50060D7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5A8FFDE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E3980" w14:paraId="610D8DE4" w14:textId="6576D138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30</w:t>
            </w:r>
          </w:p>
        </w:tc>
      </w:tr>
      <w:tr w:rsidR="009A702B" w14:paraId="70286197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622A25C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05F7CE5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E3980" w14:paraId="0EB27B14" w14:textId="6FB540C5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w:rsidR="009A702B" w14:paraId="4A1DDE3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5834C7F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7BE7BD4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E3980" w14:paraId="0454F3E9" w14:textId="1B0EF934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25</w:t>
            </w:r>
          </w:p>
        </w:tc>
      </w:tr>
      <w:tr w:rsidR="009A702B" w14:paraId="63814FED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76E333D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0548474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40E31AA0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9A702B" w14:paraId="3B973C8B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2E4353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E3980" w14:paraId="37D9DA44" w14:textId="32312BB3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150</w:t>
            </w:r>
          </w:p>
        </w:tc>
      </w:tr>
      <w:tr w:rsidR="009A702B" w14:paraId="11FF0251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3FA722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E3980" w14:paraId="29FAB503" w14:textId="266DD5D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6</w:t>
            </w:r>
          </w:p>
        </w:tc>
      </w:tr>
    </w:tbl>
    <w:p w:rsidR="001C47B1" w:rsidRDefault="001C47B1" w14:paraId="7F08A92D" w14:textId="77777777">
      <w:pPr>
        <w:pStyle w:val="Tekstdymka1"/>
      </w:pPr>
    </w:p>
    <w:sectPr w:rsidR="001C47B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237E" w:rsidRDefault="0077237E" w14:paraId="3F718A44" w14:textId="77777777">
      <w:r>
        <w:separator/>
      </w:r>
    </w:p>
  </w:endnote>
  <w:endnote w:type="continuationSeparator" w:id="0">
    <w:p w:rsidR="0077237E" w:rsidRDefault="0077237E" w14:paraId="74CD5BA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Sans">
    <w:charset w:val="80"/>
    <w:family w:val="auto"/>
    <w:pitch w:val="variable"/>
  </w:font>
  <w:font w:name="TimesNewRomanPSMT">
    <w:charset w:val="80"/>
    <w:family w:val="roman"/>
    <w:pitch w:val="default"/>
  </w:font>
  <w:font w:name="Tahoma-Bold">
    <w:charset w:val="00"/>
    <w:family w:val="swiss"/>
    <w:pitch w:val="default"/>
  </w:font>
  <w:font w:name="DejaVuSans">
    <w:charset w:val="EE"/>
    <w:family w:val="swiss"/>
    <w:pitch w:val="default"/>
  </w:font>
  <w:font w:name="SegoeUIBlack"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0B40BDA4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1C47B1" w14:paraId="25D72B5F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:rsidR="009A702B" w:rsidRDefault="009A702B" w14:paraId="4AA796DB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4BC02BFF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237E" w:rsidRDefault="0077237E" w14:paraId="621E33D9" w14:textId="77777777">
      <w:r>
        <w:separator/>
      </w:r>
    </w:p>
  </w:footnote>
  <w:footnote w:type="continuationSeparator" w:id="0">
    <w:p w:rsidR="0077237E" w:rsidRDefault="0077237E" w14:paraId="1C9EBED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207238B8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0299090B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Arial" w:hAnsi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Symbol" w:hAnsi="Symbol" w:eastAsia="Tahoma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eastAsia="Tahoma" w:cs="Arial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eastAsia="Tahoma" w:cs="Open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3F1"/>
    <w:rsid w:val="00143C45"/>
    <w:rsid w:val="001C47B1"/>
    <w:rsid w:val="001E3980"/>
    <w:rsid w:val="003F7376"/>
    <w:rsid w:val="0077237E"/>
    <w:rsid w:val="009A702B"/>
    <w:rsid w:val="00A54951"/>
    <w:rsid w:val="00DE33F1"/>
    <w:rsid w:val="00F47D04"/>
    <w:rsid w:val="12A50490"/>
    <w:rsid w:val="15DCA552"/>
    <w:rsid w:val="1FEFD556"/>
    <w:rsid w:val="2462C61F"/>
    <w:rsid w:val="2D3CA536"/>
    <w:rsid w:val="2F710E96"/>
    <w:rsid w:val="3478AE3A"/>
    <w:rsid w:val="353FA21B"/>
    <w:rsid w:val="38C758E0"/>
    <w:rsid w:val="46354478"/>
    <w:rsid w:val="577E04DB"/>
    <w:rsid w:val="638C49D9"/>
    <w:rsid w:val="7E5EF1C1"/>
    <w:rsid w:val="7FE7E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A49890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ascii="Arial" w:hAnsi="Arial" w:eastAsia="Tahoma" w:cs="Arial"/>
      <w:sz w:val="20"/>
      <w:szCs w:val="20"/>
    </w:rPr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hint="default" w:ascii="Symbol" w:hAnsi="Symbol" w:eastAsia="Tahoma" w:cs="Symbol"/>
      <w:sz w:val="20"/>
      <w:szCs w:val="20"/>
      <w:lang w:val="en-US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WW8Num4z0" w:customStyle="1">
    <w:name w:val="WW8Num4z0"/>
    <w:rPr>
      <w:rFonts w:hint="default" w:ascii="Symbol" w:hAnsi="Symbol" w:eastAsia="Tahoma" w:cs="Symbol"/>
      <w:sz w:val="20"/>
      <w:szCs w:val="20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5z0" w:customStyle="1">
    <w:name w:val="WW8Num5z0"/>
    <w:rPr>
      <w:rFonts w:ascii="Arial" w:hAnsi="Arial" w:eastAsia="Tahoma" w:cs="Arial"/>
      <w:sz w:val="20"/>
      <w:szCs w:val="20"/>
      <w:lang w:val="en-US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WW8Num6z0" w:customStyle="1">
    <w:name w:val="WW8Num6z0"/>
    <w:rPr>
      <w:rFonts w:ascii="Symbol" w:hAnsi="Symbol" w:eastAsia="Tahoma" w:cs="OpenSymbol"/>
      <w:sz w:val="20"/>
      <w:szCs w:val="20"/>
    </w:rPr>
  </w:style>
  <w:style w:type="character" w:styleId="WW8Num6z1" w:customStyle="1">
    <w:name w:val="WW8Num6z1"/>
    <w:rPr>
      <w:rFonts w:ascii="OpenSymbol" w:hAnsi="OpenSymbol" w:cs="OpenSymbol"/>
    </w:rPr>
  </w:style>
  <w:style w:type="character" w:styleId="WW8Num6z2" w:customStyle="1">
    <w:name w:val="WW8Num6z2"/>
  </w:style>
  <w:style w:type="character" w:styleId="WW8Num6z3" w:customStyle="1">
    <w:name w:val="WW8Num6z3"/>
  </w:style>
  <w:style w:type="character" w:styleId="WW8Num6z4" w:customStyle="1">
    <w:name w:val="WW8Num6z4"/>
  </w:style>
  <w:style w:type="character" w:styleId="WW8Num6z5" w:customStyle="1">
    <w:name w:val="WW8Num6z5"/>
  </w:style>
  <w:style w:type="character" w:styleId="WW8Num6z6" w:customStyle="1">
    <w:name w:val="WW8Num6z6"/>
  </w:style>
  <w:style w:type="character" w:styleId="WW8Num6z7" w:customStyle="1">
    <w:name w:val="WW8Num6z7"/>
  </w:style>
  <w:style w:type="character" w:styleId="WW8Num6z8" w:customStyle="1">
    <w:name w:val="WW8Num6z8"/>
  </w:style>
  <w:style w:type="character" w:styleId="Domylnaczcionkaakapitu3" w:customStyle="1">
    <w:name w:val="Domyślna czcionka akapitu3"/>
  </w:style>
  <w:style w:type="character" w:styleId="Domylnaczcionkaakapitu2" w:customStyle="1">
    <w:name w:val="Domyślna czcionka akapitu2"/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character" w:styleId="Symbolewypunktowania" w:customStyle="1">
    <w:name w:val="Symbole wypunktowania"/>
    <w:rPr>
      <w:rFonts w:ascii="OpenSymbol" w:hAnsi="OpenSymbol" w:eastAsia="OpenSymbol" w:cs="OpenSymbol"/>
    </w:rPr>
  </w:style>
  <w:style w:type="character" w:styleId="Tekstpodstawowy2Znak" w:customStyle="1">
    <w:name w:val="Tekst podstawowy 2 Znak"/>
    <w:rPr>
      <w:sz w:val="24"/>
      <w:szCs w:val="24"/>
    </w:rPr>
  </w:style>
  <w:style w:type="paragraph" w:styleId="Nagwek3" w:customStyle="1">
    <w:name w:val="Nagłówek3"/>
    <w:basedOn w:val="Normalny"/>
    <w:next w:val="Tekstpodstawowy"/>
    <w:pPr>
      <w:keepNext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Podpis4" w:customStyle="1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Nagwek2" w:customStyle="1">
    <w:name w:val="Nagłówek2"/>
    <w:basedOn w:val="Normalny"/>
    <w:next w:val="Tekstpodstawowy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Podpis3" w:customStyle="1">
    <w:name w:val="Podpis3"/>
    <w:basedOn w:val="Normalny"/>
    <w:pPr>
      <w:suppressLineNumbers/>
      <w:spacing w:before="120" w:after="120"/>
    </w:pPr>
    <w:rPr>
      <w:i/>
      <w:iCs/>
    </w:r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Arial Unicode MS" w:cs="LucidaSans"/>
      <w:sz w:val="28"/>
      <w:szCs w:val="28"/>
    </w:rPr>
  </w:style>
  <w:style w:type="paragraph" w:styleId="Podpis2" w:customStyle="1">
    <w:name w:val="Podpis2"/>
    <w:basedOn w:val="Normalny"/>
    <w:pPr>
      <w:suppressLineNumbers/>
      <w:spacing w:before="120" w:after="120"/>
    </w:pPr>
    <w:rPr>
      <w:rFonts w:cs="LucidaSans"/>
      <w:i/>
      <w:iCs/>
    </w:r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Tematkomentarza1" w:customStyle="1">
    <w:name w:val="Temat komentarza1"/>
    <w:basedOn w:val="Tekstkomentarza1"/>
    <w:next w:val="Tekstkomentarza1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odstawowy21" w:customStyle="1">
    <w:name w:val="Tekst podstawowy 21"/>
    <w:basedOn w:val="Normalny"/>
    <w:pPr>
      <w:spacing w:after="120" w:line="480" w:lineRule="auto"/>
    </w:pPr>
  </w:style>
  <w:style w:type="paragraph" w:styleId="NormalnyWeb">
    <w:name w:val="Normal (Web)"/>
    <w:basedOn w:val="Normalny"/>
    <w:uiPriority w:val="99"/>
    <w:semiHidden/>
    <w:unhideWhenUsed/>
    <w:rsid w:val="00DE33F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ny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9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3.xml" Id="rId11" /><Relationship Type="http://schemas.openxmlformats.org/officeDocument/2006/relationships/footnotes" Target="footnotes.xml" Id="rId5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7</revision>
  <lastPrinted>2012-01-27T07:28:00.0000000Z</lastPrinted>
  <dcterms:created xsi:type="dcterms:W3CDTF">2022-02-08T21:39:00.0000000Z</dcterms:created>
  <dcterms:modified xsi:type="dcterms:W3CDTF">2022-11-16T13:14:29.7571026Z</dcterms:modified>
</coreProperties>
</file>