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8BE0D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Verdana" w:eastAsia="Verdana" w:hAnsi="Verdana" w:cs="Verdana"/>
          <w:color w:val="333366"/>
          <w:sz w:val="18"/>
          <w:szCs w:val="18"/>
        </w:rPr>
      </w:pPr>
    </w:p>
    <w:p w14:paraId="19DFB1BF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Verdana" w:hAnsi="Verdana" w:cs="Verdana"/>
          <w:color w:val="333366"/>
          <w:sz w:val="18"/>
          <w:szCs w:val="18"/>
        </w:rPr>
      </w:pPr>
    </w:p>
    <w:p w14:paraId="35B2A8A1" w14:textId="77777777" w:rsidR="00CA219D" w:rsidRPr="0059430F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Verdana" w:hAnsi="Verdana" w:cs="Verdana"/>
          <w:b/>
          <w:bCs/>
          <w:color w:val="333366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333366"/>
          <w:sz w:val="18"/>
          <w:szCs w:val="18"/>
        </w:rPr>
        <w:t>KARTA KURSU</w:t>
      </w:r>
    </w:p>
    <w:p w14:paraId="21FC03D4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"/>
        <w:tblW w:w="9359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799"/>
        <w:gridCol w:w="7560"/>
      </w:tblGrid>
      <w:tr w:rsidR="00CA219D" w14:paraId="7F1D2B4B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C2B9F9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NAZWA </w:t>
            </w:r>
          </w:p>
        </w:tc>
        <w:tc>
          <w:tcPr>
            <w:tcW w:w="7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096AAA5" w14:textId="77777777" w:rsidR="00CA219D" w:rsidRPr="0059430F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430F">
              <w:rPr>
                <w:rFonts w:ascii="Verdana" w:eastAsia="Verdana" w:hAnsi="Verdana" w:cs="Verdana"/>
                <w:b/>
                <w:bCs/>
                <w:color w:val="333366"/>
                <w:sz w:val="18"/>
                <w:szCs w:val="18"/>
              </w:rPr>
              <w:t>Edycja publikacji</w:t>
            </w:r>
          </w:p>
        </w:tc>
      </w:tr>
      <w:tr w:rsidR="00CA219D" w14:paraId="0299656A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D12D4A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8"/>
                <w:szCs w:val="18"/>
              </w:rPr>
              <w:t xml:space="preserve">NAZWA W J. ANG. </w:t>
            </w:r>
          </w:p>
        </w:tc>
        <w:tc>
          <w:tcPr>
            <w:tcW w:w="7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67506F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8"/>
                <w:szCs w:val="18"/>
              </w:rPr>
              <w:t>Publishing design</w:t>
            </w:r>
          </w:p>
        </w:tc>
      </w:tr>
    </w:tbl>
    <w:p w14:paraId="51D436CC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0"/>
        <w:tblW w:w="936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69"/>
      </w:tblGrid>
      <w:tr w:rsidR="00CA219D" w14:paraId="1C8676C3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5471F28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2483135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38A4B0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right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PUNKTACJA ECTS* </w:t>
            </w:r>
          </w:p>
        </w:tc>
        <w:tc>
          <w:tcPr>
            <w:tcW w:w="4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B6CEB2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4</w:t>
            </w:r>
          </w:p>
        </w:tc>
      </w:tr>
    </w:tbl>
    <w:p w14:paraId="6D86DBD9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1"/>
        <w:tblW w:w="936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17"/>
      </w:tblGrid>
      <w:tr w:rsidR="00CA219D" w14:paraId="013FE61B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69ACF8D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2BD2FDE3" w14:textId="20514664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</w:pPr>
          </w:p>
        </w:tc>
        <w:tc>
          <w:tcPr>
            <w:tcW w:w="241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862C6A1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ZESPÓŁ DYDAKTYCZNY</w:t>
            </w:r>
          </w:p>
          <w:p w14:paraId="606AEE2C" w14:textId="3E49626A" w:rsidR="00CA219D" w:rsidRDefault="00CC42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dr</w:t>
            </w:r>
            <w:r w:rsidR="008144E0"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 xml:space="preserve"> Olga Turkiewicz</w:t>
            </w:r>
          </w:p>
        </w:tc>
      </w:tr>
    </w:tbl>
    <w:p w14:paraId="2C41D50F" w14:textId="71F545A4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697D9245" w14:textId="11615E46" w:rsidR="0059430F" w:rsidRDefault="0059430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5F6A6AE9" w14:textId="77777777" w:rsidR="0059430F" w:rsidRDefault="0059430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7497718E" w14:textId="66F22152" w:rsidR="00CA219D" w:rsidRPr="0059430F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333366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333366"/>
          <w:sz w:val="18"/>
          <w:szCs w:val="18"/>
        </w:rPr>
        <w:t>OPIS KURSU (</w:t>
      </w:r>
      <w:r w:rsidR="0059430F">
        <w:rPr>
          <w:rFonts w:ascii="Verdana" w:eastAsia="Verdana" w:hAnsi="Verdana" w:cs="Verdana"/>
          <w:b/>
          <w:bCs/>
          <w:color w:val="333366"/>
          <w:sz w:val="18"/>
          <w:szCs w:val="18"/>
        </w:rPr>
        <w:t>c</w:t>
      </w:r>
      <w:r w:rsidRPr="0059430F">
        <w:rPr>
          <w:rFonts w:ascii="Verdana" w:eastAsia="Verdana" w:hAnsi="Verdana" w:cs="Verdana"/>
          <w:b/>
          <w:bCs/>
          <w:color w:val="333366"/>
          <w:sz w:val="18"/>
          <w:szCs w:val="18"/>
        </w:rPr>
        <w:t xml:space="preserve">ele kształcenia) </w:t>
      </w:r>
    </w:p>
    <w:p w14:paraId="670E03F2" w14:textId="77777777" w:rsidR="0059430F" w:rsidRDefault="0059430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tbl>
      <w:tblPr>
        <w:tblStyle w:val="a2"/>
        <w:tblW w:w="944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46"/>
      </w:tblGrid>
      <w:tr w:rsidR="00CA219D" w14:paraId="3115A2E8" w14:textId="77777777">
        <w:trPr>
          <w:trHeight w:val="1300"/>
        </w:trPr>
        <w:tc>
          <w:tcPr>
            <w:tcW w:w="94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5DB6A2C" w14:textId="77777777" w:rsidR="00F571B9" w:rsidRDefault="00F571B9" w:rsidP="00F571B9">
            <w:r>
              <w:rPr>
                <w:rFonts w:ascii="Verdana" w:hAnsi="Verdana" w:cs="Verdana"/>
                <w:sz w:val="18"/>
                <w:szCs w:val="18"/>
              </w:rPr>
              <w:t>Cele kursu:</w:t>
            </w:r>
          </w:p>
          <w:p w14:paraId="5A0FFEE5" w14:textId="42A5BBCC" w:rsidR="00F571B9" w:rsidRPr="009B6A96" w:rsidRDefault="00F571B9" w:rsidP="00F571B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</w:pPr>
            <w:r>
              <w:rPr>
                <w:rFonts w:ascii="Verdana" w:hAnsi="Verdana" w:cs="Verdana"/>
                <w:sz w:val="18"/>
                <w:szCs w:val="18"/>
              </w:rPr>
              <w:t>z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apoznanie z programami do edycji i składu tekstu w stopniu pozwalającym na 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>samodzielne realizowanie projektów graficznych i artystycznych</w:t>
            </w:r>
            <w:r w:rsidR="009B6A96">
              <w:rPr>
                <w:rFonts w:ascii="Verdana" w:eastAsia="Verdana" w:hAnsi="Verdana" w:cs="Verdana"/>
                <w:sz w:val="18"/>
                <w:szCs w:val="18"/>
              </w:rPr>
              <w:t>;</w:t>
            </w:r>
          </w:p>
          <w:p w14:paraId="0DD5F67F" w14:textId="409B5B6B" w:rsidR="00F571B9" w:rsidRPr="009B6A96" w:rsidRDefault="00F571B9" w:rsidP="00F571B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</w:pPr>
            <w:r w:rsidRPr="009B6A96">
              <w:rPr>
                <w:rFonts w:ascii="Verdana" w:eastAsia="Verdana" w:hAnsi="Verdana" w:cs="Verdana"/>
                <w:sz w:val="18"/>
                <w:szCs w:val="18"/>
              </w:rPr>
              <w:t>rozwijanie sprawności i umiejętności posługiwania się w/w programami poprzez ćwiczenia kursowe (tj. projekty zróżnicowanych form edytorskich, np. książka, czasopismo, gazeta, druki akcydensowe);</w:t>
            </w:r>
          </w:p>
          <w:p w14:paraId="6868877A" w14:textId="2110620E" w:rsidR="00F571B9" w:rsidRPr="009B6A96" w:rsidRDefault="00F571B9" w:rsidP="00040CD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spacing w:line="276" w:lineRule="auto"/>
              <w:jc w:val="both"/>
              <w:rPr>
                <w:rFonts w:ascii="Verdana" w:eastAsia="Verdana" w:hAnsi="Verdana" w:cs="Verdana"/>
                <w:sz w:val="18"/>
                <w:szCs w:val="18"/>
              </w:rPr>
            </w:pPr>
            <w:r w:rsidRPr="009B6A96">
              <w:rPr>
                <w:rFonts w:ascii="Verdana" w:eastAsia="Verdana" w:hAnsi="Verdana" w:cs="Verdana"/>
                <w:sz w:val="18"/>
                <w:szCs w:val="18"/>
              </w:rPr>
              <w:t>zapoznanie z zagadnieniami związanymi z powstawaniem publikacji opartych na tekście drukowanym (tj. redakcja, adiustacja i korekta, projektowanie layoutu, łamanie tekstu, wdrożenie do produkcji)</w:t>
            </w:r>
            <w:r w:rsidR="009B6A96">
              <w:rPr>
                <w:rFonts w:ascii="Verdana" w:eastAsia="Verdana" w:hAnsi="Verdana" w:cs="Verdana"/>
                <w:sz w:val="18"/>
                <w:szCs w:val="18"/>
              </w:rPr>
              <w:t>;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19E2D1D0" w14:textId="4EA26CBE" w:rsidR="009B6A96" w:rsidRPr="009B6A96" w:rsidRDefault="00F571B9" w:rsidP="00BB5A1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spacing w:line="276" w:lineRule="auto"/>
              <w:jc w:val="both"/>
              <w:rPr>
                <w:rFonts w:ascii="Verdana" w:eastAsia="Verdana" w:hAnsi="Verdana" w:cs="Verdana"/>
                <w:sz w:val="18"/>
                <w:szCs w:val="18"/>
              </w:rPr>
            </w:pPr>
            <w:r w:rsidRPr="009B6A96">
              <w:rPr>
                <w:rFonts w:ascii="Verdana" w:eastAsia="Verdana" w:hAnsi="Verdana" w:cs="Verdana"/>
                <w:sz w:val="18"/>
                <w:szCs w:val="18"/>
              </w:rPr>
              <w:t xml:space="preserve">kształcenie umiejętności prawidłowej pracy z tekstem - projektowania jego postaci typograficznej (poprzez dobór kroju pisma, stopnia pisma, podział na akapity, </w:t>
            </w:r>
            <w:r w:rsidR="00BC2B04" w:rsidRPr="009B6A96">
              <w:rPr>
                <w:rFonts w:ascii="Verdana" w:eastAsia="Verdana" w:hAnsi="Verdana" w:cs="Verdana"/>
                <w:sz w:val="18"/>
                <w:szCs w:val="18"/>
              </w:rPr>
              <w:t xml:space="preserve">prawidłowego 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>rozmieszczeni</w:t>
            </w:r>
            <w:r w:rsidR="00BC2B04" w:rsidRPr="009B6A96"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 xml:space="preserve"> materiału tekstowego i graficznego na stronie</w:t>
            </w:r>
            <w:r w:rsidR="00BC2B04" w:rsidRPr="009B6A96">
              <w:rPr>
                <w:rFonts w:ascii="Verdana" w:eastAsia="Verdana" w:hAnsi="Verdana" w:cs="Verdana"/>
                <w:sz w:val="18"/>
                <w:szCs w:val="18"/>
              </w:rPr>
              <w:t>, wykorzystanie siatki [</w:t>
            </w:r>
            <w:proofErr w:type="spellStart"/>
            <w:r w:rsidR="00BC2B04" w:rsidRPr="009B6A96">
              <w:rPr>
                <w:rFonts w:ascii="Verdana" w:eastAsia="Verdana" w:hAnsi="Verdana" w:cs="Verdana"/>
                <w:sz w:val="18"/>
                <w:szCs w:val="18"/>
              </w:rPr>
              <w:t>gridu</w:t>
            </w:r>
            <w:proofErr w:type="spellEnd"/>
            <w:r w:rsidR="00BC2B04" w:rsidRPr="009B6A96">
              <w:rPr>
                <w:rFonts w:ascii="Verdana" w:eastAsia="Verdana" w:hAnsi="Verdana" w:cs="Verdana"/>
                <w:sz w:val="18"/>
                <w:szCs w:val="18"/>
              </w:rPr>
              <w:t>]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>)</w:t>
            </w:r>
            <w:r w:rsidR="009B6A96">
              <w:rPr>
                <w:rFonts w:ascii="Verdana" w:eastAsia="Verdana" w:hAnsi="Verdana" w:cs="Verdana"/>
                <w:sz w:val="18"/>
                <w:szCs w:val="18"/>
              </w:rPr>
              <w:t>;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6DC68CCF" w14:textId="62DBFFC8" w:rsidR="009B6A96" w:rsidRPr="009B6A96" w:rsidRDefault="009B6A96" w:rsidP="00BB5A1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spacing w:line="276" w:lineRule="auto"/>
              <w:jc w:val="both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>ształcenie umiejętności interpretacji tekstu za pomocą środków typograficznych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oraz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 xml:space="preserve"> jego analizy, selekcji i hierarchizowania zawartych w nim treści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;</w:t>
            </w:r>
          </w:p>
          <w:p w14:paraId="101FF3A3" w14:textId="18D0A39D" w:rsidR="009B6A96" w:rsidRPr="009B6A96" w:rsidRDefault="009B6A96" w:rsidP="00BB5A1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autoSpaceDE w:val="0"/>
              <w:spacing w:line="276" w:lineRule="auto"/>
              <w:jc w:val="both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>ształcenie umiejętności formułowania komunikatu wizualnego opartego o tekst uwzględniając profil jego odbiorcy, kontekst użytkowy oraz warunki społeczno-kulturowe, w których ma on docelowo funkcjonować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;</w:t>
            </w:r>
            <w:r w:rsidRPr="009B6A96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085455DC" w14:textId="17FCAC62" w:rsidR="00F571B9" w:rsidRDefault="00F571B9" w:rsidP="00F571B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snapToGrid w:val="0"/>
              <w:jc w:val="both"/>
            </w:pPr>
            <w:r w:rsidRPr="009B6A96">
              <w:rPr>
                <w:rFonts w:ascii="Verdana" w:eastAsia="Verdana" w:hAnsi="Verdana" w:cs="Verdana"/>
                <w:bCs/>
                <w:sz w:val="18"/>
                <w:szCs w:val="18"/>
              </w:rPr>
              <w:t xml:space="preserve">przygotowanie do twórczych </w:t>
            </w:r>
            <w:r w:rsidR="00BC2B04" w:rsidRPr="009B6A96">
              <w:rPr>
                <w:rFonts w:ascii="Verdana" w:eastAsia="Verdana" w:hAnsi="Verdana" w:cs="Verdana"/>
                <w:bCs/>
                <w:sz w:val="18"/>
                <w:szCs w:val="18"/>
              </w:rPr>
              <w:t xml:space="preserve">działań projektowych w obszarze pracy z tekstem </w:t>
            </w:r>
            <w:r w:rsidRPr="009B6A96">
              <w:rPr>
                <w:rFonts w:ascii="Verdana" w:eastAsia="Verdana" w:hAnsi="Verdana" w:cs="Verdana"/>
                <w:bCs/>
                <w:sz w:val="18"/>
                <w:szCs w:val="18"/>
              </w:rPr>
              <w:t>realizowan</w:t>
            </w:r>
            <w:r w:rsidR="00BC2B04" w:rsidRPr="009B6A96">
              <w:rPr>
                <w:rFonts w:ascii="Verdana" w:eastAsia="Verdana" w:hAnsi="Verdana" w:cs="Verdana"/>
                <w:bCs/>
                <w:sz w:val="18"/>
                <w:szCs w:val="18"/>
              </w:rPr>
              <w:t xml:space="preserve">ej </w:t>
            </w:r>
            <w:r w:rsidRPr="009B6A96">
              <w:rPr>
                <w:rFonts w:ascii="Verdana" w:eastAsia="Verdana" w:hAnsi="Verdana" w:cs="Verdana"/>
                <w:bCs/>
                <w:sz w:val="18"/>
                <w:szCs w:val="18"/>
              </w:rPr>
              <w:t xml:space="preserve">przy użyciu technologii </w:t>
            </w:r>
            <w:r w:rsidR="00BC2B04" w:rsidRPr="009B6A96">
              <w:rPr>
                <w:rFonts w:ascii="Verdana" w:eastAsia="Verdana" w:hAnsi="Verdana" w:cs="Verdana"/>
                <w:bCs/>
                <w:sz w:val="18"/>
                <w:szCs w:val="18"/>
              </w:rPr>
              <w:t xml:space="preserve">zapisu </w:t>
            </w:r>
            <w:r w:rsidR="00BC2B04">
              <w:rPr>
                <w:rFonts w:ascii="Verdana" w:eastAsia="Verdana" w:hAnsi="Verdana" w:cs="Verdana"/>
                <w:bCs/>
                <w:color w:val="000000"/>
                <w:sz w:val="18"/>
                <w:szCs w:val="18"/>
              </w:rPr>
              <w:t>cyfrowego</w:t>
            </w:r>
            <w:r>
              <w:rPr>
                <w:rFonts w:ascii="Verdana" w:eastAsia="Verdana" w:hAnsi="Verdana" w:cs="Verdana"/>
                <w:bCs/>
                <w:color w:val="000000"/>
                <w:sz w:val="18"/>
                <w:szCs w:val="18"/>
              </w:rPr>
              <w:t xml:space="preserve"> oraz kształtowanie umiejętności stałej aktualizacji wiedzy w tym zakresie.</w:t>
            </w:r>
          </w:p>
          <w:p w14:paraId="266E8309" w14:textId="77777777" w:rsidR="00F571B9" w:rsidRDefault="00F571B9" w:rsidP="00F571B9">
            <w:pPr>
              <w:snapToGrid w:val="0"/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</w:t>
            </w:r>
          </w:p>
          <w:p w14:paraId="5366FD70" w14:textId="55F677E2" w:rsidR="00CA219D" w:rsidRPr="009B6A96" w:rsidRDefault="00F571B9" w:rsidP="009B6A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Kurs prowadzony jest w języku polskim.</w:t>
            </w:r>
          </w:p>
        </w:tc>
      </w:tr>
    </w:tbl>
    <w:p w14:paraId="2617635E" w14:textId="05C40986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4CAE0F1A" w14:textId="77777777" w:rsidR="0059430F" w:rsidRDefault="0059430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3"/>
        <w:tblW w:w="936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799"/>
        <w:gridCol w:w="7564"/>
      </w:tblGrid>
      <w:tr w:rsidR="00CA219D" w14:paraId="79E12C7F" w14:textId="77777777">
        <w:trPr>
          <w:trHeight w:val="100"/>
        </w:trPr>
        <w:tc>
          <w:tcPr>
            <w:tcW w:w="9363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2285E58D" w14:textId="77777777" w:rsidR="00CA219D" w:rsidRPr="0059430F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bCs/>
                <w:color w:val="333366"/>
                <w:sz w:val="18"/>
                <w:szCs w:val="18"/>
              </w:rPr>
            </w:pPr>
            <w:r w:rsidRPr="0059430F">
              <w:rPr>
                <w:rFonts w:ascii="Verdana" w:eastAsia="Verdana" w:hAnsi="Verdana" w:cs="Verdana"/>
                <w:b/>
                <w:bCs/>
                <w:color w:val="333366"/>
                <w:sz w:val="18"/>
                <w:szCs w:val="18"/>
              </w:rPr>
              <w:t xml:space="preserve">WARUNKI WSTĘPNE </w:t>
            </w:r>
          </w:p>
          <w:p w14:paraId="6A4BD2C1" w14:textId="193F0A96" w:rsidR="0059430F" w:rsidRDefault="005943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A219D" w14:paraId="52A47287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E75040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WIEDZA </w:t>
            </w:r>
          </w:p>
        </w:tc>
        <w:tc>
          <w:tcPr>
            <w:tcW w:w="75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A28CFDE" w14:textId="77777777" w:rsidR="00CA219D" w:rsidRDefault="00CA219D" w:rsidP="00CA76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ABB687E" w14:textId="308C4E52" w:rsidR="00CA219D" w:rsidRDefault="00CA768D" w:rsidP="00CA76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Brak wymagań</w:t>
            </w:r>
          </w:p>
        </w:tc>
      </w:tr>
      <w:tr w:rsidR="00CA219D" w14:paraId="60A6076F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9CA8D32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UMIEJĘTNOŚCI</w:t>
            </w:r>
          </w:p>
        </w:tc>
        <w:tc>
          <w:tcPr>
            <w:tcW w:w="75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3A977D13" w14:textId="295C5909" w:rsidR="00CA219D" w:rsidRDefault="00CA768D" w:rsidP="00CA76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Brak wymagań</w:t>
            </w:r>
          </w:p>
        </w:tc>
      </w:tr>
      <w:tr w:rsidR="00CA219D" w14:paraId="7F9669D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C781CB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KURSY</w:t>
            </w:r>
          </w:p>
        </w:tc>
        <w:tc>
          <w:tcPr>
            <w:tcW w:w="75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6F382B0" w14:textId="56D07946" w:rsidR="00CA219D" w:rsidRDefault="00CA768D" w:rsidP="00CA76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Brak wymagań</w:t>
            </w:r>
          </w:p>
          <w:p w14:paraId="46E94F5C" w14:textId="77777777" w:rsidR="00CA219D" w:rsidRDefault="00CA219D" w:rsidP="00CA76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</w:tr>
    </w:tbl>
    <w:p w14:paraId="48665842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1954B405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618AE7B3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28E7AD99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5AFB8BD1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7F2FA478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61C57DBD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70759619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6A0C2023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58FD6C2F" w14:textId="77777777" w:rsidR="00CA219D" w:rsidRPr="0059430F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333366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333366"/>
          <w:sz w:val="18"/>
          <w:szCs w:val="18"/>
        </w:rPr>
        <w:t xml:space="preserve">EFEKTY KSZTAŁCENIA </w:t>
      </w:r>
    </w:p>
    <w:p w14:paraId="0D2C3718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4"/>
        <w:tblW w:w="944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15"/>
      </w:tblGrid>
      <w:tr w:rsidR="00CA219D" w14:paraId="343564F5" w14:textId="77777777">
        <w:trPr>
          <w:trHeight w:val="580"/>
        </w:trPr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44A5C6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        </w:t>
            </w:r>
          </w:p>
          <w:p w14:paraId="63C7963C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</w:t>
            </w:r>
          </w:p>
          <w:p w14:paraId="7ADB6C4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       </w:t>
            </w:r>
          </w:p>
          <w:p w14:paraId="4ED538D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</w:t>
            </w:r>
          </w:p>
          <w:p w14:paraId="64F20BD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</w:t>
            </w:r>
          </w:p>
          <w:p w14:paraId="34BCDD0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</w:t>
            </w:r>
          </w:p>
          <w:p w14:paraId="4C77DF3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WIEDZA</w:t>
            </w:r>
          </w:p>
          <w:p w14:paraId="2DBADEA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4FC83C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6597F8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27F3F0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</w:t>
            </w:r>
          </w:p>
          <w:p w14:paraId="66A1E49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           Efekt kształcenia dla kursu</w:t>
            </w:r>
          </w:p>
          <w:p w14:paraId="6BCAF75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47F4222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70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</w:p>
          <w:p w14:paraId="0118EC7F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70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Efekty kształcenia dla kierunku</w:t>
            </w:r>
          </w:p>
        </w:tc>
      </w:tr>
      <w:tr w:rsidR="00CA219D" w14:paraId="1347AE72" w14:textId="77777777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F6ED3E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9C46CD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W 1 Posiada wiedzę o historycznych i społeczno-kulturowych uwarunkowaniach typografii (rozumianej jako narzędzie wizualnego kształtowania tekstu) i potrafi korzystać z niej w procesie projektowym.</w:t>
            </w:r>
          </w:p>
          <w:p w14:paraId="5F91735D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</w:p>
          <w:p w14:paraId="6A03942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W 2 Zna proces powstawania publikacji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od redakcji, adiustacji i korekty, poprzez projektowanie układu elementów na stronie (layoutu) i łamanie tekstu po etap wdrożeniowy (druk, procesy introligatorskie).</w:t>
            </w:r>
          </w:p>
          <w:p w14:paraId="265735B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AB4AB5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W 3 Ma wiedzę na temat wybranych norm wydawniczych związanych z redakcyjnym opracowaniem tekstu, zna zasady prawidłowego łamania tekstu.</w:t>
            </w:r>
          </w:p>
          <w:p w14:paraId="001EC84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7F54BB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K_W01, K_W03, K_W05</w:t>
            </w:r>
          </w:p>
          <w:p w14:paraId="5867819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5E3E76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6331614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86E2BE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597E6F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F851AE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K_W04</w:t>
            </w:r>
          </w:p>
          <w:p w14:paraId="5065E31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6FC5B4A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EB07FE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24287A5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FEA543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BAE92EF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K_W02</w:t>
            </w:r>
          </w:p>
        </w:tc>
      </w:tr>
    </w:tbl>
    <w:p w14:paraId="3FFC1A2A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4584936D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5"/>
        <w:tblW w:w="944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11"/>
      </w:tblGrid>
      <w:tr w:rsidR="00CA219D" w14:paraId="4920A1BC" w14:textId="77777777">
        <w:trPr>
          <w:trHeight w:val="580"/>
        </w:trPr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A189218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                </w:t>
            </w:r>
          </w:p>
          <w:p w14:paraId="6BA95FDC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      </w:t>
            </w:r>
          </w:p>
          <w:p w14:paraId="5BCF5D2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               </w:t>
            </w:r>
          </w:p>
          <w:p w14:paraId="3D35801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        </w:t>
            </w:r>
          </w:p>
          <w:p w14:paraId="4880449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    </w:t>
            </w:r>
          </w:p>
          <w:p w14:paraId="7BD4BC02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       </w:t>
            </w:r>
          </w:p>
          <w:p w14:paraId="2B3D806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   UMIEJĘTNOŚCI</w:t>
            </w:r>
          </w:p>
          <w:p w14:paraId="7174BE6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  <w:p w14:paraId="26BA137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  <w:p w14:paraId="4B8AB61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378911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</w:t>
            </w:r>
          </w:p>
          <w:p w14:paraId="6362AEB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           Efekt kształcenia dla kursu</w:t>
            </w:r>
          </w:p>
          <w:p w14:paraId="5BD5856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28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96AF7D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7B1C008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Efekty kształcenia dla kierunku</w:t>
            </w:r>
          </w:p>
        </w:tc>
      </w:tr>
      <w:tr w:rsidR="00CA219D" w14:paraId="579CCE9E" w14:textId="77777777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3E9974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335DE49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U 1 Potrafi zaprojektować publikacje oparte na tekście; zastosować adekwatne do ich treści środki typograficzne (krój pisma, stopień pisma, layout). Potrafi zaprojektować zróżnicowane formy edytorskie (np. książka, czasopismo, gazeta, druk akcydensowy) z uwzględnieniem ich charakterystyki i funkcji.</w:t>
            </w:r>
          </w:p>
          <w:p w14:paraId="34179EF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93969D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U 2 Potrafi interpretować komunikat tekstowy przy pomocy środków typograficznych, z uwzględnieniem profilu odbiorcy komunikatu, kontekstu użytkowego i warunków społeczno-kulturowych, w których ma on docelowo funkcjonować.</w:t>
            </w:r>
          </w:p>
          <w:p w14:paraId="7A9DC18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1165E3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U 3 Posiada umiejętność wnikliwej lektury tekstu, a także jego interpretacji oraz analizy, selekcji i hierarchizowania zawartych w nim treści.</w:t>
            </w:r>
          </w:p>
          <w:p w14:paraId="222A304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78B507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U 4 Potrafi przygotować projekt pod kątem wdrożenia metodami poligraficznymi (druk, procesy introligatorskie).</w:t>
            </w:r>
          </w:p>
          <w:p w14:paraId="469AA6F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60350D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U 5 Potrafi wykorzystać umiejętności z zakresu projektowania komunikatu wizualnego w celu pozyskiwania i porządkowania informacji oraz przetwarzania ich w wartościową wiedzę.</w:t>
            </w:r>
          </w:p>
          <w:p w14:paraId="3841AB3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28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A5225A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KU_02, K_U03</w:t>
            </w:r>
          </w:p>
          <w:p w14:paraId="4C7BA59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E8BE8C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86E9F4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66E0E6A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5CFD13D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3EF1F6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793CB3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BE8DED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KU_01</w:t>
            </w:r>
          </w:p>
          <w:p w14:paraId="6FBAC03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6A6CE87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6F1E885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160BE5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773799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240D134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24A8E28F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K_U02</w:t>
            </w:r>
          </w:p>
          <w:p w14:paraId="7E084D0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F8017E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020E2D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58AB0C40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K_U04</w:t>
            </w:r>
          </w:p>
          <w:p w14:paraId="3501CB4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20E0C02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6937A18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63DB030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K_U02</w:t>
            </w:r>
          </w:p>
        </w:tc>
      </w:tr>
    </w:tbl>
    <w:p w14:paraId="35AF718B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6"/>
        <w:tblW w:w="944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12"/>
      </w:tblGrid>
      <w:tr w:rsidR="00CA219D" w14:paraId="3176A5AC" w14:textId="77777777">
        <w:trPr>
          <w:trHeight w:val="580"/>
        </w:trPr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6A3BBC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lastRenderedPageBreak/>
              <w:t xml:space="preserve">                 </w:t>
            </w:r>
          </w:p>
          <w:p w14:paraId="7267E32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</w:t>
            </w:r>
          </w:p>
          <w:p w14:paraId="16819CB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       </w:t>
            </w:r>
          </w:p>
          <w:p w14:paraId="0566F59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</w:t>
            </w:r>
          </w:p>
          <w:p w14:paraId="59E7C5F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</w:t>
            </w:r>
          </w:p>
          <w:p w14:paraId="2BA386F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</w:t>
            </w:r>
          </w:p>
          <w:p w14:paraId="3B7D04C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KOMPETENCJE </w:t>
            </w:r>
          </w:p>
          <w:p w14:paraId="462CFA5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SPOŁECZNE</w:t>
            </w:r>
          </w:p>
          <w:p w14:paraId="468DCB3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8B968A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BF1861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BB1367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</w:t>
            </w:r>
          </w:p>
          <w:p w14:paraId="6883F3A2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           Efekt kształcenia dla kursu</w:t>
            </w:r>
          </w:p>
          <w:p w14:paraId="29267DB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28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4B1DCF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6763FB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Efekty kształcenia dla kierunku</w:t>
            </w:r>
          </w:p>
        </w:tc>
      </w:tr>
      <w:tr w:rsidR="00CA219D" w14:paraId="6A087D8F" w14:textId="77777777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FBE83D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3AD4861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 1  Jako projektant potrafi w sposób świadomy i odpowiedzialny pośredniczyć w relacji nadawca komunikatu – odbiorca/użytkownik. W projektowaniu wykazuje się empatią i umiejętnością rozpoznania realnych potrzeb odbiorcy.</w:t>
            </w:r>
          </w:p>
          <w:p w14:paraId="062979B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</w:p>
          <w:p w14:paraId="002F85B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K2 Potrafi zaprezentować efekty swojej pracy projektowej w sposób wizualny i werbalny. Potrafi w klarowny sposób przedstawić koncepcyjne założenia realizowanego projektu oraz uzasadnić w sposób merytoryczny powzięte decyzje projektowe.</w:t>
            </w:r>
          </w:p>
          <w:p w14:paraId="3A29EA0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50467AF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 3 Potrafi samodzielnie poszerzać wiedzę i umiejętności z zakresu projektowania publikacji, a także poszukiwać innowacyjnych i twórczych, a przy tym racjonalnych, rozwiązań projektowych w tej dziedzinie.</w:t>
            </w:r>
          </w:p>
          <w:p w14:paraId="450A9BE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30D074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28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5DDE8E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K_K05</w:t>
            </w:r>
          </w:p>
          <w:p w14:paraId="0D3C5D7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5FD9F0D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6F8A5A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BF7805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10425F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7310E5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00097B1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K_K06</w:t>
            </w:r>
          </w:p>
          <w:p w14:paraId="71C84AF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2BF02A7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799D72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23DF7DF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FEFFFD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5369AC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5ADD46B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5EEED0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K_K03</w:t>
            </w:r>
          </w:p>
        </w:tc>
      </w:tr>
    </w:tbl>
    <w:p w14:paraId="62C5CA90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58F8DA91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5DE5C7DD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7"/>
        <w:tblW w:w="936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76"/>
      </w:tblGrid>
      <w:tr w:rsidR="00CA219D" w14:paraId="243C508C" w14:textId="77777777">
        <w:trPr>
          <w:trHeight w:val="320"/>
        </w:trPr>
        <w:tc>
          <w:tcPr>
            <w:tcW w:w="9363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5331454C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ORGANIZACJA</w:t>
            </w:r>
          </w:p>
        </w:tc>
      </w:tr>
      <w:tr w:rsidR="00CA219D" w14:paraId="02982DEC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8EADFD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599A11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WYKŁAD (W)</w:t>
            </w:r>
          </w:p>
        </w:tc>
        <w:tc>
          <w:tcPr>
            <w:tcW w:w="6804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1C6618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W GRUPACH</w:t>
            </w:r>
          </w:p>
        </w:tc>
      </w:tr>
      <w:tr w:rsidR="00CA219D" w14:paraId="2A9CB3F6" w14:textId="77777777"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3265AD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7825C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94F1AB0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ABFBD6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8D1449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F408B7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A348E01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D38BAC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0461DB7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92CBA7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03FB6D50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F9D3B0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DED5DE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  <w:t>EL</w:t>
            </w:r>
          </w:p>
        </w:tc>
        <w:tc>
          <w:tcPr>
            <w:tcW w:w="276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637ED7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  <w:u w:val="single"/>
              </w:rPr>
            </w:pPr>
          </w:p>
        </w:tc>
      </w:tr>
      <w:tr w:rsidR="00CA219D" w14:paraId="295361BB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8B0A8C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47ADE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8</w:t>
            </w: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4E7B8C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8A7C0A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16964F70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37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1F7238D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BFAFF3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71EF2BE" w14:textId="77777777" w:rsidR="00CA219D" w:rsidRDefault="00CA21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</w:tr>
    </w:tbl>
    <w:p w14:paraId="7ED8FC53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65550199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ind w:right="-85"/>
        <w:rPr>
          <w:rFonts w:ascii="Verdana" w:eastAsia="Verdana" w:hAnsi="Verdana" w:cs="Verdana"/>
          <w:color w:val="333366"/>
          <w:sz w:val="18"/>
          <w:szCs w:val="18"/>
        </w:rPr>
      </w:pPr>
    </w:p>
    <w:p w14:paraId="092B37C2" w14:textId="77777777" w:rsidR="00CA219D" w:rsidRPr="0059430F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333366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333366"/>
          <w:sz w:val="18"/>
          <w:szCs w:val="18"/>
        </w:rPr>
        <w:t>OPIS METOD PROWADZENIA ZAJĘĆ</w:t>
      </w:r>
    </w:p>
    <w:p w14:paraId="5A06B38A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8"/>
        <w:tblW w:w="944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46"/>
      </w:tblGrid>
      <w:tr w:rsidR="00CA219D" w14:paraId="6413642F" w14:textId="77777777">
        <w:trPr>
          <w:trHeight w:val="1920"/>
        </w:trPr>
        <w:tc>
          <w:tcPr>
            <w:tcW w:w="94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835C2D" w14:textId="77777777" w:rsidR="009B6A96" w:rsidRDefault="009B6A96" w:rsidP="009B6A9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Wykłady teoretyczne.</w:t>
            </w:r>
          </w:p>
          <w:p w14:paraId="4E229976" w14:textId="79B5FADD" w:rsidR="00CA219D" w:rsidRDefault="00BC2B0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Ćwiczenia </w:t>
            </w:r>
            <w:r w:rsidR="00E321FD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projektowe</w:t>
            </w:r>
            <w:r w:rsidR="009B6A9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(praktyczne)</w:t>
            </w:r>
            <w:r w:rsidR="00E321FD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.</w:t>
            </w:r>
          </w:p>
          <w:p w14:paraId="20662607" w14:textId="77777777" w:rsidR="00CA219D" w:rsidRDefault="00E321F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Indywidualne i grupowe konsultacje postępów pracy projektowej nad powierzonymi zadaniami.</w:t>
            </w:r>
          </w:p>
          <w:p w14:paraId="2D836ADA" w14:textId="77777777" w:rsidR="00CA219D" w:rsidRDefault="00E321F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Grupowe zajęcia warsztatowe w trakcie zajęć.</w:t>
            </w:r>
          </w:p>
          <w:p w14:paraId="25A6FEA5" w14:textId="3CD24E05" w:rsidR="00CA219D" w:rsidRDefault="00E321F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Semestralny przegląd grupowy – </w:t>
            </w:r>
            <w:r w:rsidR="00BC2B0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przedstawienie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efekt</w:t>
            </w:r>
            <w:r w:rsidR="00BC2B0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ów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pracy w formie prezentacji ekranowej</w:t>
            </w:r>
            <w:r w:rsidR="00BC2B0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wypowiedzi</w:t>
            </w:r>
            <w:r w:rsidR="00BC2B0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oraz </w:t>
            </w:r>
            <w:r w:rsidR="009B6A9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wy</w:t>
            </w:r>
            <w:r w:rsidR="00BC2B0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druków</w:t>
            </w:r>
            <w:r w:rsidR="009C515B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prac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.</w:t>
            </w:r>
          </w:p>
          <w:p w14:paraId="1283C46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</w:tr>
    </w:tbl>
    <w:p w14:paraId="56F75011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68C772B7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4688CED1" w14:textId="77777777" w:rsidR="00CA219D" w:rsidRPr="0059430F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333366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333366"/>
          <w:sz w:val="18"/>
          <w:szCs w:val="18"/>
        </w:rPr>
        <w:t>FORMY SPRAWDZANIA EFEKTÓW KSZTAŁCENIA</w:t>
      </w:r>
    </w:p>
    <w:p w14:paraId="0972F6D4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9"/>
        <w:tblW w:w="923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78"/>
      </w:tblGrid>
      <w:tr w:rsidR="00CA219D" w14:paraId="75198F1E" w14:textId="77777777" w:rsidTr="0059430F">
        <w:trPr>
          <w:trHeight w:val="558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A73E0C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A823FB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1D3A6D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FB3C7D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F065F1E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27BDDD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4FA2FB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Projekt indywidual</w:t>
            </w: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lastRenderedPageBreak/>
              <w:t>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D05325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lastRenderedPageBreak/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B69B3B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120211D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8A320C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52CC0C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0EBF691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Verdana" w:eastAsia="Verdana" w:hAnsi="Verdana" w:cs="Verdana"/>
                <w:color w:val="00008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Egzamin pisemny</w:t>
            </w: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75F10EF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Inne</w:t>
            </w:r>
          </w:p>
        </w:tc>
      </w:tr>
      <w:tr w:rsidR="00CA219D" w14:paraId="14451176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0945A1F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W1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524A9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03D83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8ACEF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336FF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5A349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A035A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366B3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BBA48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A475F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4E35D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A731F1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7B92F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8C2CD2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0C6F6CB7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8BB8980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W2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D96BEB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B1FCD7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1B588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1F1EE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6F1A68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F8DCF9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61080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7DD54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56BCB6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365FFE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B1765E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AD746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858A99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310B6023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9AA4DF2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W3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57D0FD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9D647A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88D97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0BA2B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E6E2351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4DB64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5702E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716755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9F566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C28D2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CAED69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A6AE6C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122503B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2706CC58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C73F975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U1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835AFB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A2810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B3DC8C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4D750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907B58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D8B01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2E93DE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F77F16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D3382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1CF8E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D8537C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ABA2EF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3A90A8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01B6E578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ADA0EE1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U2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79AF7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4C7CD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5ED29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C206C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8B004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3963A3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54375E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80F857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80494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287E5D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28A044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D241E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437F4C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69ACB4A7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08DD84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U3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CAEF1A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79D76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3488F2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A8F97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769DA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38AC03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FD192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BAF43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336BB6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C0B38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B398E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FDE0D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6A7427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5309E2B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19B4F1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U4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E354EA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17A38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BE94EB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7E29D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18B32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59E2EB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73286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E0DB6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94E6B1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070302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F4CC6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52125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39555D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14A06C0C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D4BF56D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U5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133A1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AA8D9A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AB3A0B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82917F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8870BD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59C3A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AB2971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05BD9A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BA86C8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D184B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4DC529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585D7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006817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6166E18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95DD157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K1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F34DAF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C09CE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512B9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01B3C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5B4338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2E985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96B85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129C130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E5060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225589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DC39B0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201C8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7EF3934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671D1039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E65833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K2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D26EC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F172E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D11BB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2156F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11CB2D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5AC2CA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38E792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187FAA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1E67C5E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23DF34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DAB799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664345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D3937C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065918A2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104597C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80"/>
                <w:sz w:val="18"/>
                <w:szCs w:val="18"/>
              </w:rPr>
              <w:t>K3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E9D0C5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AFB16E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DAA167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2C09B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7DF724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87F005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B3DB2EB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05D7FC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3BA6B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771E27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CCCB69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2A43DC3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71E2014F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</w:tbl>
    <w:p w14:paraId="2312BCAB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20DCC058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p w14:paraId="4FCBA9BD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8"/>
          <w:szCs w:val="18"/>
        </w:rPr>
      </w:pPr>
    </w:p>
    <w:tbl>
      <w:tblPr>
        <w:tblStyle w:val="aa"/>
        <w:tblW w:w="922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799"/>
        <w:gridCol w:w="7422"/>
      </w:tblGrid>
      <w:tr w:rsidR="00CA219D" w14:paraId="3CB3692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33B9339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OCENA </w:t>
            </w:r>
          </w:p>
        </w:tc>
        <w:tc>
          <w:tcPr>
            <w:tcW w:w="7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0D8CDDC" w14:textId="77307325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  <w:r w:rsidR="00BC2B0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Zaliczenie z oceną. O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cenę dobrą i bardzo dobrą może uzyskać student, który:</w:t>
            </w:r>
          </w:p>
          <w:p w14:paraId="385E47C4" w14:textId="2AEC2CEB" w:rsidR="00CA219D" w:rsidRDefault="00E321FD">
            <w:pPr>
              <w:widowControl w:val="0"/>
              <w:numPr>
                <w:ilvl w:val="0"/>
                <w:numId w:val="1"/>
              </w:numPr>
              <w:spacing w:before="240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regularnie uczęszcza na zajęcia, nie opuścił w semestrze więcej niż 30% zajęć</w:t>
            </w:r>
            <w:r w:rsidR="009C515B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;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br/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ab/>
            </w:r>
          </w:p>
          <w:p w14:paraId="13F3F1B0" w14:textId="0212A142" w:rsidR="00CA219D" w:rsidRDefault="00E321FD">
            <w:pPr>
              <w:widowControl w:val="0"/>
              <w:numPr>
                <w:ilvl w:val="0"/>
                <w:numId w:val="1"/>
              </w:num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realizuje wszystkie powierzone zadania i wykazuje zaangażowanie w pracy</w:t>
            </w:r>
            <w:r w:rsidR="00BC2B0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nad ich realizacją</w:t>
            </w:r>
            <w:r w:rsidR="009C515B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;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br/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ab/>
            </w:r>
          </w:p>
          <w:p w14:paraId="5939814C" w14:textId="4DF82F47" w:rsidR="00CA219D" w:rsidRDefault="00E321FD">
            <w:pPr>
              <w:widowControl w:val="0"/>
              <w:numPr>
                <w:ilvl w:val="0"/>
                <w:numId w:val="1"/>
              </w:num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potrafi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ab/>
              <w:t xml:space="preserve">samodzielnie zarządzać procesem własnej pracy </w:t>
            </w:r>
            <w:r w:rsidR="00BC2B0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oraz świadomie doskonali umiejętności w posługiwaniu się narzędziami </w:t>
            </w:r>
            <w:r w:rsidR="00512748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programu</w:t>
            </w:r>
            <w:r w:rsidR="00BC2B0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do składu tekstu</w:t>
            </w:r>
            <w:r w:rsidR="009C515B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;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br/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ab/>
            </w:r>
          </w:p>
          <w:p w14:paraId="74CB777A" w14:textId="5C245FB5" w:rsidR="00CA219D" w:rsidRPr="00BC2B04" w:rsidRDefault="00E321FD" w:rsidP="00BC2B04">
            <w:pPr>
              <w:widowControl w:val="0"/>
              <w:numPr>
                <w:ilvl w:val="0"/>
                <w:numId w:val="1"/>
              </w:numPr>
              <w:spacing w:after="240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realizuje zadania na wysokim poziomie formalnym</w:t>
            </w:r>
            <w:r w:rsidR="00512748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z uwzględnieniem reguł i zasad z dziedziny edycji publikacji.</w:t>
            </w:r>
          </w:p>
        </w:tc>
      </w:tr>
    </w:tbl>
    <w:p w14:paraId="49D5AAF3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b"/>
        <w:tblW w:w="922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799"/>
        <w:gridCol w:w="7422"/>
      </w:tblGrid>
      <w:tr w:rsidR="00CA219D" w14:paraId="493BF85C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50C0572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/>
              <w:jc w:val="center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UWAGI </w:t>
            </w:r>
          </w:p>
        </w:tc>
        <w:tc>
          <w:tcPr>
            <w:tcW w:w="7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9399FBC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12B1C76A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</w:tc>
      </w:tr>
    </w:tbl>
    <w:p w14:paraId="1CB3CCDF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38C74C9F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50D33FC9" w14:textId="77777777" w:rsidR="00CA219D" w:rsidRPr="0059430F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003366"/>
          <w:sz w:val="18"/>
          <w:szCs w:val="18"/>
        </w:rPr>
        <w:t>TREŚCI MERYTORYCZNE (wykaz tematów)</w:t>
      </w:r>
    </w:p>
    <w:p w14:paraId="5342DB8F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tbl>
      <w:tblPr>
        <w:tblStyle w:val="ac"/>
        <w:tblW w:w="930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04"/>
      </w:tblGrid>
      <w:tr w:rsidR="00CA219D" w14:paraId="3CF64043" w14:textId="77777777">
        <w:trPr>
          <w:trHeight w:val="74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937A0B7" w14:textId="453AA3BD" w:rsidR="00512748" w:rsidRDefault="00512748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88" w:lineRule="auto"/>
              <w:ind w:hanging="360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Podstawowe zasady pracy w programie do edycji tekstu: importowanie tekstu; formatowanie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fontów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: interlinia, odstępy międzyliterowe, światła i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kerning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; podstawowe znaki diakrytyczne; formatowanie akapitów; dzielenie (i niedzielenie) słów; tabele; listy wypunktowane i numerowane; inicjały wpuszczane; łączenie krojów pisma; globalne formatowanie przy użyciu stylów; łączenie tekstu i obrazu; kompozycja formatu strony (marginesy, łamy, siatki); przygotowanie do druku)</w:t>
            </w:r>
            <w:r w:rsidR="009C515B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.</w:t>
            </w:r>
          </w:p>
          <w:p w14:paraId="256A46D4" w14:textId="75A8678B" w:rsidR="00512748" w:rsidRDefault="00512748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hanging="360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Podstawowe zasady </w:t>
            </w:r>
            <w:r w:rsidR="009B6A9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prawidłowego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składu tekstu</w:t>
            </w:r>
            <w:r w:rsidR="009C515B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.</w:t>
            </w:r>
          </w:p>
          <w:p w14:paraId="2E796806" w14:textId="77777777" w:rsidR="00CA219D" w:rsidRDefault="00512748" w:rsidP="009B6A9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hanging="360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Podstawowe zasady dotyczące </w:t>
            </w:r>
            <w:r w:rsidR="009B6A9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struktury publikacji książkowych oraz </w:t>
            </w:r>
            <w:r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projektowania layoutu publikacji (</w:t>
            </w:r>
            <w:r w:rsidR="009B6A9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m.in. </w:t>
            </w:r>
            <w:r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proporcje </w:t>
            </w:r>
            <w:r w:rsidR="00E321FD"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kolumny tekstu, projektowanie hierarchii treści</w:t>
            </w:r>
            <w:r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t</w:t>
            </w:r>
            <w:r w:rsidR="00E321FD"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worzenie siatki (</w:t>
            </w:r>
            <w:proofErr w:type="spellStart"/>
            <w:r w:rsidR="00E321FD"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gridu</w:t>
            </w:r>
            <w:proofErr w:type="spellEnd"/>
            <w:r w:rsidR="00E321FD"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)</w:t>
            </w:r>
            <w:r w:rsidR="009B6A9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)</w:t>
            </w:r>
            <w:r w:rsidR="00E321FD" w:rsidRPr="00512748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.</w:t>
            </w:r>
          </w:p>
          <w:p w14:paraId="35A6040D" w14:textId="483D9DAF" w:rsidR="00CA768D" w:rsidRPr="009B6A96" w:rsidRDefault="00CA768D" w:rsidP="009B6A9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hanging="360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Skróty klawiaturowe.</w:t>
            </w:r>
          </w:p>
        </w:tc>
      </w:tr>
    </w:tbl>
    <w:p w14:paraId="4E0C2680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432DE660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52EBBD9A" w14:textId="7130961A" w:rsidR="00CA219D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003366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003366"/>
          <w:sz w:val="18"/>
          <w:szCs w:val="18"/>
        </w:rPr>
        <w:t>WYKAZ LITERATURY PODSTAWOWEJ</w:t>
      </w:r>
    </w:p>
    <w:p w14:paraId="6FFB5D81" w14:textId="77777777" w:rsidR="0059430F" w:rsidRPr="0059430F" w:rsidRDefault="0059430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</w:p>
    <w:tbl>
      <w:tblPr>
        <w:tblStyle w:val="ad"/>
        <w:tblW w:w="930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04"/>
      </w:tblGrid>
      <w:tr w:rsidR="00CA219D" w14:paraId="38DFE793" w14:textId="77777777">
        <w:trPr>
          <w:trHeight w:val="68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E4DD85F" w14:textId="2CF92EC4" w:rsidR="0050073F" w:rsidRDefault="00500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proofErr w:type="spellStart"/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InDesign</w:t>
            </w:r>
            <w:proofErr w:type="spellEnd"/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 xml:space="preserve"> i tekst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, Nigel French, Wydanie trzecie, Wyd. APN PROMISE SA, Warszawa 2014 r.</w:t>
            </w:r>
          </w:p>
          <w:p w14:paraId="6BC69B46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Pierwsza pomoc w typografii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, H.P.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Willberg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, F.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Forssman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, Słowo/obraz, terytoria, Gdańsk 2006</w:t>
            </w:r>
          </w:p>
          <w:p w14:paraId="5191EC15" w14:textId="32A6193E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Typografia książki. Podręcznik projektanta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, </w:t>
            </w:r>
            <w:r w:rsidR="0050073F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M.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Mitchell, </w:t>
            </w:r>
            <w:r w:rsidR="0050073F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Wyd.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d2d.pl</w:t>
            </w:r>
            <w:r w:rsidR="0050073F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, Kraków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2012</w:t>
            </w:r>
          </w:p>
          <w:p w14:paraId="2968E9D9" w14:textId="0F37D35B" w:rsidR="00CA219D" w:rsidRDefault="00E321FD" w:rsidP="00E45C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color w:val="000000"/>
                <w:sz w:val="24"/>
                <w:szCs w:val="24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Typografia typowej książki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, Robert Chwałowski, Helion 2002</w:t>
            </w:r>
          </w:p>
        </w:tc>
      </w:tr>
    </w:tbl>
    <w:p w14:paraId="00C3BFA8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709C4DEB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376631ED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6696125C" w14:textId="0864179B" w:rsidR="00CA219D" w:rsidRDefault="00E321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003366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003366"/>
          <w:sz w:val="18"/>
          <w:szCs w:val="18"/>
        </w:rPr>
        <w:lastRenderedPageBreak/>
        <w:t>WYKAZ LITERATURY UZUPEŁNIAJĄCEJ</w:t>
      </w:r>
    </w:p>
    <w:p w14:paraId="02EA4A49" w14:textId="77777777" w:rsidR="0059430F" w:rsidRPr="0059430F" w:rsidRDefault="0059430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</w:p>
    <w:tbl>
      <w:tblPr>
        <w:tblStyle w:val="ae"/>
        <w:tblW w:w="930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04"/>
      </w:tblGrid>
      <w:tr w:rsidR="00CA219D" w14:paraId="7A043BE0" w14:textId="77777777">
        <w:trPr>
          <w:trHeight w:val="92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5512820" w14:textId="3098B6BA" w:rsidR="0050073F" w:rsidRDefault="0050073F" w:rsidP="00500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 xml:space="preserve">Kompletny przewodnik po typografii,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James </w:t>
            </w: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Felici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, Wyd. Czysty warsztat, 2003</w:t>
            </w:r>
          </w:p>
          <w:p w14:paraId="258A45A3" w14:textId="77777777" w:rsidR="00CA219D" w:rsidRDefault="0050073F" w:rsidP="00500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Niewielki słownik typograficzny,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Jacek Mrowczyk, Wyd. Czysty warsztat, 2008</w:t>
            </w:r>
          </w:p>
          <w:p w14:paraId="1498C21A" w14:textId="77777777" w:rsidR="00E45C3B" w:rsidRDefault="00E45C3B" w:rsidP="00500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Edycja tekstu. Praktyczny poradnik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, Adam Wolański, Wydawnictwo Naukowe PWN, Warszawa 2008</w:t>
            </w:r>
          </w:p>
          <w:p w14:paraId="435B1C36" w14:textId="77777777" w:rsidR="00E45C3B" w:rsidRDefault="00E45C3B" w:rsidP="00E45C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Siatki, czyli zasady kompozycji typograficznej,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Kimberly Elan, Wyd. d2d, Kraków 2019 r.</w:t>
            </w:r>
          </w:p>
          <w:p w14:paraId="241FFB9B" w14:textId="197DEE9E" w:rsidR="00E45C3B" w:rsidRPr="00E45C3B" w:rsidRDefault="00E45C3B" w:rsidP="00500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50073F">
              <w:rPr>
                <w:rFonts w:ascii="Verdana" w:eastAsia="Verdana" w:hAnsi="Verdana" w:cs="Verdana"/>
                <w:i/>
                <w:iCs/>
                <w:color w:val="000000"/>
                <w:sz w:val="18"/>
                <w:szCs w:val="18"/>
              </w:rPr>
              <w:t>Architektura książki (…),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Andrzej Tomaszewski, Wyd. COBRPP, Warszawa 2011</w:t>
            </w:r>
          </w:p>
        </w:tc>
      </w:tr>
    </w:tbl>
    <w:p w14:paraId="0F7A0706" w14:textId="77777777" w:rsidR="00CA219D" w:rsidRDefault="00CA219D" w:rsidP="0050073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576C3464" w14:textId="77777777" w:rsidR="00CA219D" w:rsidRDefault="00CA219D" w:rsidP="0050073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6D22B78B" w14:textId="77777777" w:rsidR="00CA219D" w:rsidRDefault="00CA219D" w:rsidP="0050073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67E839D1" w14:textId="77777777" w:rsidR="00CA219D" w:rsidRDefault="00CA219D" w:rsidP="0050073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p w14:paraId="52FEFD89" w14:textId="77777777" w:rsidR="00CA219D" w:rsidRPr="0059430F" w:rsidRDefault="00E321FD" w:rsidP="0050073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  <w:r w:rsidRPr="0059430F">
        <w:rPr>
          <w:rFonts w:ascii="Verdana" w:eastAsia="Verdana" w:hAnsi="Verdana" w:cs="Verdana"/>
          <w:b/>
          <w:bCs/>
          <w:color w:val="003366"/>
          <w:sz w:val="18"/>
          <w:szCs w:val="18"/>
        </w:rPr>
        <w:t>Bilans godzinowy zgodny z CNPS (Całkowity Nakład Pracy Studenta)</w:t>
      </w:r>
    </w:p>
    <w:p w14:paraId="1B515F37" w14:textId="77777777" w:rsidR="00CA219D" w:rsidRDefault="00CA219D" w:rsidP="0050073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tbl>
      <w:tblPr>
        <w:tblStyle w:val="af"/>
        <w:tblW w:w="958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764"/>
        <w:gridCol w:w="5743"/>
        <w:gridCol w:w="1075"/>
      </w:tblGrid>
      <w:tr w:rsidR="00CA219D" w14:paraId="02FE569C" w14:textId="77777777">
        <w:trPr>
          <w:trHeight w:val="320"/>
        </w:trPr>
        <w:tc>
          <w:tcPr>
            <w:tcW w:w="27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BBE90C8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Ilość godzin w kontakcie z prowadzącymi</w:t>
            </w:r>
          </w:p>
        </w:tc>
        <w:tc>
          <w:tcPr>
            <w:tcW w:w="57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8C50D4A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Wykład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A9BB869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8</w:t>
            </w:r>
          </w:p>
        </w:tc>
      </w:tr>
      <w:tr w:rsidR="00CA219D" w14:paraId="3D387A9A" w14:textId="77777777">
        <w:trPr>
          <w:trHeight w:val="320"/>
        </w:trPr>
        <w:tc>
          <w:tcPr>
            <w:tcW w:w="27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4D569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7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BFEE5DA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Konwersatorium (ćwiczenia, laboratorium itd.)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C49944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32</w:t>
            </w:r>
          </w:p>
        </w:tc>
      </w:tr>
      <w:tr w:rsidR="00CA219D" w14:paraId="5EE0BB43" w14:textId="77777777">
        <w:trPr>
          <w:trHeight w:val="660"/>
        </w:trPr>
        <w:tc>
          <w:tcPr>
            <w:tcW w:w="27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C448ED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7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72E83EB" w14:textId="77777777" w:rsidR="00CA219D" w:rsidRDefault="00E32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Pozostałe godziny kontaktu studenta z prowadzącym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E877D59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5</w:t>
            </w:r>
          </w:p>
        </w:tc>
      </w:tr>
      <w:tr w:rsidR="00CA219D" w14:paraId="1D4F38A9" w14:textId="77777777">
        <w:trPr>
          <w:trHeight w:val="340"/>
        </w:trPr>
        <w:tc>
          <w:tcPr>
            <w:tcW w:w="27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7CE3F6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Ilość godzin pracy studenta bez kontaktu z prowadzącymi</w:t>
            </w:r>
          </w:p>
        </w:tc>
        <w:tc>
          <w:tcPr>
            <w:tcW w:w="57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842406A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Lektura w ramach przygotowania do zajęć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ADF9A7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30</w:t>
            </w:r>
          </w:p>
        </w:tc>
      </w:tr>
      <w:tr w:rsidR="00CA219D" w14:paraId="22DC9DC6" w14:textId="77777777">
        <w:trPr>
          <w:trHeight w:val="700"/>
        </w:trPr>
        <w:tc>
          <w:tcPr>
            <w:tcW w:w="27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3D7FB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7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9586A09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Przygotowanie krótkiej pracy pisemnej lub referatu po zapoznaniu się z niezbędną literaturą przedmiotu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FE8D913" w14:textId="77777777" w:rsidR="00CA219D" w:rsidRDefault="00CA21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17C03981" w14:textId="77777777">
        <w:trPr>
          <w:trHeight w:val="720"/>
        </w:trPr>
        <w:tc>
          <w:tcPr>
            <w:tcW w:w="27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9D6FC1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57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6D4E2C8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Przygotowanie projektu lub prezentacji na podany temat (praca w grupie)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00CD7D0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25</w:t>
            </w:r>
          </w:p>
        </w:tc>
      </w:tr>
      <w:tr w:rsidR="00CA219D" w14:paraId="66120866" w14:textId="77777777">
        <w:trPr>
          <w:trHeight w:val="360"/>
        </w:trPr>
        <w:tc>
          <w:tcPr>
            <w:tcW w:w="27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6AD5C4" w14:textId="77777777" w:rsidR="00CA219D" w:rsidRDefault="00CA21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7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1979A1E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Przygotowanie do egzaminu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00498A" w14:textId="77777777" w:rsidR="00CA219D" w:rsidRDefault="00CA21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CA219D" w14:paraId="02B5E819" w14:textId="77777777">
        <w:trPr>
          <w:trHeight w:val="360"/>
        </w:trPr>
        <w:tc>
          <w:tcPr>
            <w:tcW w:w="850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D92604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Ogółem bilans czasu pracy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194560D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100</w:t>
            </w:r>
          </w:p>
        </w:tc>
      </w:tr>
      <w:tr w:rsidR="00CA219D" w14:paraId="238BEA25" w14:textId="77777777">
        <w:trPr>
          <w:trHeight w:val="380"/>
        </w:trPr>
        <w:tc>
          <w:tcPr>
            <w:tcW w:w="850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95C37A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Ilość punktów ECTS w zależności od przyjętego przelicznika</w:t>
            </w: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778E23B" w14:textId="77777777" w:rsidR="00CA219D" w:rsidRDefault="00E32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4</w:t>
            </w:r>
          </w:p>
        </w:tc>
      </w:tr>
    </w:tbl>
    <w:p w14:paraId="49A258D2" w14:textId="77777777" w:rsidR="00CA219D" w:rsidRDefault="00CA219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8"/>
          <w:szCs w:val="18"/>
        </w:rPr>
      </w:pPr>
    </w:p>
    <w:sectPr w:rsidR="00CA219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73766" w14:textId="77777777" w:rsidR="00636026" w:rsidRDefault="00636026">
      <w:r>
        <w:separator/>
      </w:r>
    </w:p>
  </w:endnote>
  <w:endnote w:type="continuationSeparator" w:id="0">
    <w:p w14:paraId="01784632" w14:textId="77777777" w:rsidR="00636026" w:rsidRDefault="0063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roman"/>
    <w:notTrueType/>
    <w:pitch w:val="default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lama-Boo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panose1 w:val="00000000000000000000"/>
    <w:charset w:val="00"/>
    <w:family w:val="roman"/>
    <w:notTrueType/>
    <w:pitch w:val="default"/>
  </w:font>
  <w:font w:name="SkolarLatinPro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F0A87" w14:textId="77777777" w:rsidR="00CA219D" w:rsidRDefault="00CA219D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48416" w14:textId="77777777" w:rsidR="00CA219D" w:rsidRDefault="00E321F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8144E0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490C443E" w14:textId="77777777" w:rsidR="00CA219D" w:rsidRDefault="00CA219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293A5" w14:textId="77777777" w:rsidR="00CA219D" w:rsidRDefault="00CA219D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17414" w14:textId="77777777" w:rsidR="00636026" w:rsidRDefault="00636026">
      <w:r>
        <w:separator/>
      </w:r>
    </w:p>
  </w:footnote>
  <w:footnote w:type="continuationSeparator" w:id="0">
    <w:p w14:paraId="497690A0" w14:textId="77777777" w:rsidR="00636026" w:rsidRDefault="0063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5B13" w14:textId="77777777" w:rsidR="00CA219D" w:rsidRDefault="00CA219D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31419" w14:textId="77777777" w:rsidR="00CA219D" w:rsidRDefault="00CA219D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/>
      </w:rPr>
    </w:lvl>
  </w:abstractNum>
  <w:abstractNum w:abstractNumId="1" w15:restartNumberingAfterBreak="0">
    <w:nsid w:val="372B1D46"/>
    <w:multiLevelType w:val="multilevel"/>
    <w:tmpl w:val="897602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6451704"/>
    <w:multiLevelType w:val="multilevel"/>
    <w:tmpl w:val="393E5CB6"/>
    <w:lvl w:ilvl="0">
      <w:start w:val="1"/>
      <w:numFmt w:val="bullet"/>
      <w:lvlText w:val="●"/>
      <w:lvlJc w:val="left"/>
      <w:pPr>
        <w:ind w:left="64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009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3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72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089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44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169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52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74BD3C65"/>
    <w:multiLevelType w:val="multilevel"/>
    <w:tmpl w:val="47087AC6"/>
    <w:lvl w:ilvl="0">
      <w:start w:val="1"/>
      <w:numFmt w:val="bullet"/>
      <w:lvlText w:val="●"/>
      <w:lvlJc w:val="left"/>
      <w:pPr>
        <w:ind w:left="1003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363" w:hanging="359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723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083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44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8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16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523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883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961955459">
    <w:abstractNumId w:val="1"/>
  </w:num>
  <w:num w:numId="2" w16cid:durableId="881330808">
    <w:abstractNumId w:val="3"/>
  </w:num>
  <w:num w:numId="3" w16cid:durableId="1962882287">
    <w:abstractNumId w:val="2"/>
  </w:num>
  <w:num w:numId="4" w16cid:durableId="19584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19D"/>
    <w:rsid w:val="00083946"/>
    <w:rsid w:val="000E3B1D"/>
    <w:rsid w:val="00263A7E"/>
    <w:rsid w:val="00321196"/>
    <w:rsid w:val="0050073F"/>
    <w:rsid w:val="00512748"/>
    <w:rsid w:val="0058698A"/>
    <w:rsid w:val="0059430F"/>
    <w:rsid w:val="00636026"/>
    <w:rsid w:val="008144E0"/>
    <w:rsid w:val="009B6A96"/>
    <w:rsid w:val="009C515B"/>
    <w:rsid w:val="00BC2B04"/>
    <w:rsid w:val="00CA219D"/>
    <w:rsid w:val="00CA768D"/>
    <w:rsid w:val="00CC4236"/>
    <w:rsid w:val="00E321FD"/>
    <w:rsid w:val="00E45C3B"/>
    <w:rsid w:val="00F5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379E1"/>
  <w15:docId w15:val="{B198A435-B9AD-403C-9647-022C46E73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omylnie">
    <w:name w:val="Domyślnie"/>
    <w:pPr>
      <w:widowControl w:val="0"/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character" w:customStyle="1" w:styleId="WW8Num1z0">
    <w:name w:val="WW8Num1z0"/>
    <w:rPr>
      <w:b w:val="0"/>
      <w:w w:val="100"/>
      <w:position w:val="-1"/>
      <w:sz w:val="14"/>
      <w:szCs w:val="14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Domylnaczcionkaakapitu1">
    <w:name w:val="Domyślna czcionka akapitu1"/>
    <w:rPr>
      <w:w w:val="100"/>
      <w:position w:val="-1"/>
      <w:effect w:val="none"/>
      <w:vertAlign w:val="baseline"/>
      <w:cs w:val="0"/>
      <w:em w:val="none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Numerstron">
    <w:name w:val="Numer stron"/>
    <w:rPr>
      <w:w w:val="100"/>
      <w:position w:val="-1"/>
      <w:sz w:val="14"/>
      <w:szCs w:val="14"/>
      <w:effect w:val="none"/>
      <w:vertAlign w:val="baseline"/>
      <w:cs w:val="0"/>
      <w:em w:val="none"/>
    </w:rPr>
  </w:style>
  <w:style w:type="character" w:customStyle="1" w:styleId="Odwoaniedokomentarza1">
    <w:name w:val="Odwołanie do komentarza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Znakiprzypiswdolnych">
    <w:name w:val="Znaki przypisów dolnych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czeinternetowe">
    <w:name w:val="Łącze internetowe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CharacterStyle3">
    <w:name w:val="Character Style 3"/>
    <w:rPr>
      <w:rFonts w:ascii="Flama-Book" w:eastAsia="Flama-Book" w:hAnsi="Flama-Book" w:cs="Flama-Book"/>
      <w:b w:val="0"/>
      <w:bCs w:val="0"/>
      <w:i w:val="0"/>
      <w:iCs w:val="0"/>
      <w:w w:val="100"/>
      <w:position w:val="0"/>
      <w:effect w:val="none"/>
      <w:vertAlign w:val="baseline"/>
      <w:cs w:val="0"/>
      <w:em w:val="none"/>
    </w:rPr>
  </w:style>
  <w:style w:type="character" w:customStyle="1" w:styleId="Symbolewypunktowania">
    <w:name w:val="Symbole wypunktowania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Domylnie"/>
    <w:next w:val="Tretekstu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customStyle="1" w:styleId="Nagwek10">
    <w:name w:val="Nagłówek1"/>
    <w:basedOn w:val="Domylnie"/>
    <w:next w:val="Tretekstu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Domylnie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Domylnie"/>
    <w:pPr>
      <w:suppressLineNumbers/>
      <w:spacing w:before="120" w:after="120"/>
    </w:pPr>
    <w:rPr>
      <w:i/>
      <w:iCs/>
    </w:rPr>
  </w:style>
  <w:style w:type="paragraph" w:customStyle="1" w:styleId="Nagwekstrony">
    <w:name w:val="Nagłówek strony"/>
    <w:basedOn w:val="Domylnie"/>
    <w:next w:val="Tretekstu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Domylnie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retekstu"/>
  </w:style>
  <w:style w:type="paragraph" w:customStyle="1" w:styleId="Tekstkomentarza1">
    <w:name w:val="Tekst komentarza1"/>
    <w:basedOn w:val="Domylnie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Przypisdolny">
    <w:name w:val="Przypis dolny"/>
    <w:basedOn w:val="Domylnie"/>
    <w:rPr>
      <w:sz w:val="20"/>
      <w:szCs w:val="20"/>
    </w:rPr>
  </w:style>
  <w:style w:type="paragraph" w:customStyle="1" w:styleId="NoParagraphStyle">
    <w:name w:val="[No Paragraph Style]"/>
    <w:pPr>
      <w:widowControl w:val="0"/>
      <w:autoSpaceDE w:val="0"/>
      <w:spacing w:line="288" w:lineRule="auto"/>
      <w:ind w:leftChars="-1" w:left="-1" w:hangingChars="1" w:hanging="1"/>
      <w:textDirection w:val="btLr"/>
      <w:textAlignment w:val="center"/>
      <w:outlineLvl w:val="0"/>
    </w:pPr>
    <w:rPr>
      <w:rFonts w:ascii="MinionPro-Regular" w:eastAsia="MinionPro-Regular" w:hAnsi="MinionPro-Regular" w:cs="MinionPro-Regular"/>
      <w:color w:val="000000"/>
      <w:sz w:val="24"/>
      <w:szCs w:val="24"/>
      <w:lang w:val="en-US" w:eastAsia="zh-CN" w:bidi="hi-IN"/>
    </w:rPr>
  </w:style>
  <w:style w:type="paragraph" w:customStyle="1" w:styleId="t4">
    <w:name w:val="t4"/>
    <w:basedOn w:val="NoParagraphStyle"/>
    <w:pPr>
      <w:jc w:val="both"/>
    </w:pPr>
    <w:rPr>
      <w:rFonts w:ascii="SkolarLatinPro" w:eastAsia="SkolarLatinPro" w:hAnsi="SkolarLatinPro" w:cs="SkolarLatinPro"/>
      <w:sz w:val="22"/>
      <w:szCs w:val="22"/>
      <w:lang w:val="pl-PL"/>
    </w:rPr>
  </w:style>
  <w:style w:type="paragraph" w:customStyle="1" w:styleId="punkty">
    <w:name w:val="punkty"/>
    <w:basedOn w:val="t4"/>
    <w:pPr>
      <w:ind w:left="510" w:hanging="227"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9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QuPslyCgDCQuTDMwcWqoNJyc+g==">AMUW2mUx4qcuJTT55zR++jzemmK7GvdRe6v9XAIt1ksCKIvXklLQS28vn6Bk5g7ttm29kMTU2R0G3KlmOb9LYylDaj9drq0G+pQI7gCw8zReQNmbxvUEyoI=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1173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Olga Turkiewicz</cp:lastModifiedBy>
  <cp:revision>9</cp:revision>
  <dcterms:created xsi:type="dcterms:W3CDTF">2020-10-29T20:03:00Z</dcterms:created>
  <dcterms:modified xsi:type="dcterms:W3CDTF">2022-11-23T11:28:00Z</dcterms:modified>
</cp:coreProperties>
</file>