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ie"/>
        <w:jc w:val="right"/>
        <w:rPr>
          <w:outline w:val="0"/>
          <w:color w:val="33336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jc w:val="center"/>
        <w:rPr>
          <w:rFonts w:ascii="Verdana" w:hAnsi="Verdana"/>
          <w:outline w:val="0"/>
          <w:color w:val="333366"/>
          <w:sz w:val="28"/>
          <w:szCs w:val="28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jc w:val="center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28"/>
          <w:szCs w:val="28"/>
          <w:u w:color="333366"/>
          <w:rtl w:val="0"/>
          <w14:textFill>
            <w14:solidFill>
              <w14:srgbClr w14:val="333366"/>
            </w14:solidFill>
          </w14:textFill>
        </w:rPr>
        <w:t>KARTA KURSU</w:t>
      </w:r>
    </w:p>
    <w:p>
      <w:pPr>
        <w:pStyle w:val="Domyślnie"/>
        <w:jc w:val="center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9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596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NAZWA </w:t>
            </w:r>
          </w:p>
        </w:tc>
        <w:tc>
          <w:tcPr>
            <w:tcW w:type="dxa" w:w="7596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Info design I</w:t>
            </w:r>
          </w:p>
        </w:tc>
      </w:tr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/>
              <w:jc w:val="right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NAZWA W J.</w:t>
            </w:r>
            <w:r>
              <w:rPr>
                <w:rFonts w:ascii="Verdana" w:hAnsi="Verdana" w:hint="default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 </w:t>
            </w: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ANG. </w:t>
            </w:r>
          </w:p>
        </w:tc>
        <w:tc>
          <w:tcPr>
            <w:tcW w:type="dxa" w:w="7596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60" w:after="60"/>
            </w:pPr>
            <w:r>
              <w:rPr>
                <w:rFonts w:ascii="Verdana" w:hAnsi="Verdana"/>
                <w:i w:val="1"/>
                <w:iCs w:val="1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Info design I</w:t>
            </w:r>
          </w:p>
        </w:tc>
      </w:tr>
    </w:tbl>
    <w:p>
      <w:pPr>
        <w:pStyle w:val="Domyślnie"/>
        <w:jc w:val="center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1948"/>
        <w:gridCol w:w="505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before="57" w:after="57" w:line="100" w:lineRule="atLeast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KOD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4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100" w:lineRule="atLeast"/>
              <w:ind w:left="45" w:firstLine="0"/>
              <w:jc w:val="right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PUNKTACJA ECTS* </w:t>
            </w:r>
          </w:p>
        </w:tc>
        <w:tc>
          <w:tcPr>
            <w:tcW w:type="dxa" w:w="505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</w:t>
            </w:r>
          </w:p>
        </w:tc>
      </w:tr>
    </w:tbl>
    <w:p>
      <w:pPr>
        <w:pStyle w:val="Domyślnie"/>
      </w:pPr>
    </w:p>
    <w:p>
      <w:pPr>
        <w:pStyle w:val="Domyślnie"/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5147"/>
        <w:gridCol w:w="2453"/>
      </w:tblGrid>
      <w:tr>
        <w:tblPrEx>
          <w:shd w:val="clear" w:color="auto" w:fill="ced7e7"/>
        </w:tblPrEx>
        <w:trPr>
          <w:trHeight w:val="1191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2"/>
            </w:tcMar>
            <w:vAlign w:val="center"/>
          </w:tcPr>
          <w:p>
            <w:pPr>
              <w:pStyle w:val="Domyślnie"/>
              <w:spacing w:before="57" w:after="57"/>
              <w:ind w:right="2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KOORDYNATOR </w:t>
            </w:r>
          </w:p>
        </w:tc>
        <w:tc>
          <w:tcPr>
            <w:tcW w:type="dxa" w:w="5147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dr Przemys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val="non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aw Paliwoda                                                             </w:t>
            </w:r>
          </w:p>
        </w:tc>
        <w:tc>
          <w:tcPr>
            <w:tcW w:type="dxa" w:w="2453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ZESP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ÓŁ 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DYDAKTYCZNY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dr Przemys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aw Paliwoda,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mgr Karolina Szafran</w:t>
            </w:r>
          </w:p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OPIS KURSU (Cele kszta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 xml:space="preserve">cenia) </w:t>
      </w: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6"/>
      </w:tblGrid>
      <w:tr>
        <w:tblPrEx>
          <w:shd w:val="clear" w:color="auto" w:fill="ced7e7"/>
        </w:tblPrEx>
        <w:trPr>
          <w:trHeight w:val="8410" w:hRule="atLeast"/>
        </w:trPr>
        <w:tc>
          <w:tcPr>
            <w:tcW w:type="dxa" w:w="962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Tematyka kursu zorientowana jest na zagadnienia estetyki danych. Poruszane problemy dotycz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przeniesienia zbior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(parametr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ilo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 i jako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ciowych) na posta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. Tworzenie utwor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wizualnych na podstawie zbior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danych, transkrypcja wiedzy w posta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 walorach estetycznych, poprzez poszukiwania struktury umo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liwiaj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cej kodowanie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i jednoczesne formowanie utworu o indywidualnym charakterze. Studia nad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zykiem graficznym generowanym przyporz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dkowaniem, metod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algorytmem, przy jednoczesnej inwencji w warstwie wizualnej (kszta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tu, ekspresji, kompozycji, wyrazu itp.)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 w oparciu o indywidualn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prac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student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nad zadaniami projektowymi o zr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nicowanym charakterze. Zagadnienia prezentowane 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kontek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cie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czesnego projektowania. Kurs projektowania  komunikatu wizualnego w oparciu o graficzne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rodki wyrazu i obrazowania i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czesne narz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dzia projektowe. Celem kursu jest rozwini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cie 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 projektowania graficznego. Kurs daje mo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liwo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poznania element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wiedzy teoretycznej i 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warsztatowych. Celem kursu 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studia nad obrazowaniem i tworzeniem komunikatu wizualnego.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 realizowane 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formie warsztatowej oraz w formie indywidualnych korekt prac student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w. Studenci realizuj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projekty indywidualnie we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pracy z prowadz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cym. 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merytoryczne: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zbioru danych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zbiory danych i ich potencja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symboliczny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transkrypcja danych na obszar wizualny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utw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r wizualny: struktura, metodologia, estetyka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wizualizacja danych ilo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 i jako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ciowych, statystycznych, naukowych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diagramy, wykresy, schematy, mapy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wizualna analiza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ci, praca z raportami naukowymi (np. roczniki statystyczne GUS)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formy: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t, ekspresja, kompozycja, wyraz, 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formalna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 merytoryczne (wyk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ad/prezentacja wst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pna)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Isotype (Otto Neurath, Gerd Arntz)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piktogramy (Otl Aicher, DOT system,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 Bliss'a, LoCoS)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William Edward Burghardt Du Bois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Antoni Ja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ski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David Mccandless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Edward Tufte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Krzysztof Lenk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 prowadzony jest w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zyku polskim, 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publikacji oraz proponowanych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 formie stron www w 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zyku angielskim.</w:t>
            </w: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40"/>
        <w:gridCol w:w="160"/>
      </w:tblGrid>
      <w:tr>
        <w:tblPrEx>
          <w:shd w:val="clear" w:color="auto" w:fill="ced7e7"/>
        </w:tblPrEx>
        <w:trPr>
          <w:trHeight w:val="291" w:hRule="atLeast"/>
        </w:trPr>
        <w:tc>
          <w:tcPr>
            <w:tcW w:type="dxa" w:w="9239"/>
            <w:gridSpan w:val="2"/>
            <w:tcBorders>
              <w:top w:val="nil"/>
              <w:left w:val="nil"/>
              <w:bottom w:val="single" w:color="808080" w:sz="1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WARUNKI WST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PNE </w:t>
            </w:r>
          </w:p>
        </w:tc>
        <w:tc>
          <w:tcPr>
            <w:tcW w:type="dxa" w:w="160"/>
            <w:tcBorders>
              <w:top w:val="nil"/>
              <w:left w:val="nil"/>
              <w:bottom w:val="single" w:color="808080" w:sz="1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WIEDZA </w:t>
            </w:r>
          </w:p>
        </w:tc>
        <w:tc>
          <w:tcPr>
            <w:tcW w:type="dxa" w:w="760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  <w:tr>
        <w:tblPrEx>
          <w:shd w:val="clear" w:color="auto" w:fill="ced7e7"/>
        </w:tblPrEx>
        <w:trPr>
          <w:trHeight w:val="420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</w:t>
            </w:r>
          </w:p>
        </w:tc>
        <w:tc>
          <w:tcPr>
            <w:tcW w:type="dxa" w:w="760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  <w:tr>
        <w:tblPrEx>
          <w:shd w:val="clear" w:color="auto" w:fill="ced7e7"/>
        </w:tblPrEx>
        <w:trPr>
          <w:trHeight w:val="4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jc w:val="right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KURSY</w:t>
            </w:r>
          </w:p>
        </w:tc>
        <w:tc>
          <w:tcPr>
            <w:tcW w:type="dxa" w:w="760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EFEKTY KSZTA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 xml:space="preserve">CENIA </w:t>
      </w: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0"/>
        <w:gridCol w:w="4741"/>
        <w:gridCol w:w="2995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890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WIEDZA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9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1890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4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W01 Zna podstawowe poj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 i zagadnienia zwi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zane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grafik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informacyjn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.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W02 Zna istotne historyczne projekty i dokonania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zakresie grafiki informacyjnej, wizualizacji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i danych.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W03 Zna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czesne projektowanie informacyjne 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  <w:br w:type="textWrapping"/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czesne narz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dzia i techniki w nim wykorzystywane.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95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K_W01, K_W02, K_W03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K_W01, K_W05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K_W01, K_W04</w:t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01"/>
        <w:gridCol w:w="4734"/>
        <w:gridCol w:w="2991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901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shd w:val="nil" w:color="auto" w:fill="auto"/>
              </w:rPr>
            </w:pPr>
            <w:r>
              <w:rPr>
                <w:shd w:val="nil" w:color="auto" w:fill="auto"/>
                <w:rtl w:val="0"/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</w:rPr>
              <w:t xml:space="preserve">   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UMIEJ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</w:t>
            </w:r>
          </w:p>
          <w:p>
            <w:pPr>
              <w:pStyle w:val="Domyślnie"/>
              <w:rPr>
                <w:shd w:val="nil" w:color="auto" w:fill="auto"/>
              </w:rPr>
            </w:pPr>
          </w:p>
          <w:p>
            <w:pPr>
              <w:pStyle w:val="Domyślnie"/>
            </w:pPr>
            <w:r>
              <w:rPr>
                <w:shd w:val="nil" w:color="auto" w:fill="auto"/>
              </w:rPr>
            </w:r>
          </w:p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9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230" w:hRule="atLeast"/>
        </w:trPr>
        <w:tc>
          <w:tcPr>
            <w:tcW w:type="dxa" w:w="1901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3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U01  Potrafi zaprojektowa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utwory graficzne,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prezentuj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 dane liczbowe, naukowe, statystyczne.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U02 Potrafi opracowa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oryginalny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projektowy pod wzgl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dem formy graficznej, struktury tekstu, kompozycji, przekazu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U03 Korzysta w projektowaniu ze wsp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czesnych narz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dzi projektowych i aktualnej wiedzy.</w:t>
            </w:r>
          </w:p>
        </w:tc>
        <w:tc>
          <w:tcPr>
            <w:tcW w:type="dxa" w:w="299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K_U01, K_U02,  K_U03,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 xml:space="preserve">K_U01, K_U02,  K_U03, 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K_U04, K_U06</w:t>
            </w:r>
          </w:p>
        </w:tc>
      </w:tr>
    </w:tbl>
    <w:p>
      <w:pPr>
        <w:pStyle w:val="Domyślnie"/>
      </w:pPr>
    </w:p>
    <w:p>
      <w:pPr>
        <w:pStyle w:val="Domyślnie"/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899"/>
        <w:gridCol w:w="4746"/>
        <w:gridCol w:w="2981"/>
      </w:tblGrid>
      <w:tr>
        <w:tblPrEx>
          <w:shd w:val="clear" w:color="auto" w:fill="ced7e7"/>
        </w:tblPrEx>
        <w:trPr>
          <w:trHeight w:val="610" w:hRule="atLeast"/>
        </w:trPr>
        <w:tc>
          <w:tcPr>
            <w:tcW w:type="dxa" w:w="1899"/>
            <w:vMerge w:val="restart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KOMPETENCJE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SPO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ECZNE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</w:pP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474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          Efekt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kursu</w:t>
            </w:r>
            <w:r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r>
          </w:p>
        </w:tc>
        <w:tc>
          <w:tcPr>
            <w:tcW w:type="dxa" w:w="298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Efekty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cenia dla kierunku</w:t>
            </w:r>
          </w:p>
        </w:tc>
      </w:tr>
      <w:tr>
        <w:tblPrEx>
          <w:shd w:val="clear" w:color="auto" w:fill="ced7e7"/>
        </w:tblPrEx>
        <w:trPr>
          <w:trHeight w:val="2800" w:hRule="atLeast"/>
        </w:trPr>
        <w:tc>
          <w:tcPr>
            <w:tcW w:type="dxa" w:w="1899"/>
            <w:vMerge w:val="continue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</w:tcPr>
          <w:p/>
        </w:tc>
        <w:tc>
          <w:tcPr>
            <w:tcW w:type="dxa" w:w="474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K01, Samodzielnie pog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bia wiedz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zwi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ą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zagadnieniami grafiki informacyjnej, zapoznaj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si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 literatur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uczestnicz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 w wystawach, konkursach projektowych.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K02 Jest zdolny do samodzielnego organizowania 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asnej pracy, pracy w zespole </w:t>
            </w:r>
          </w:p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K03 Radzi sobie w zakresie poszukiwania, analizowania i interpretowania potrzebnych do pracy informacji. </w:t>
            </w:r>
          </w:p>
          <w:p>
            <w:pPr>
              <w:pStyle w:val="Domyślnie"/>
            </w:pPr>
            <w:r>
              <w:rPr>
                <w:shd w:val="nil" w:color="auto" w:fill="auto"/>
              </w:rPr>
            </w:r>
          </w:p>
        </w:tc>
        <w:tc>
          <w:tcPr>
            <w:tcW w:type="dxa" w:w="2981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K_K01, K_U03, K_U05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sz w:val="16"/>
                <w:szCs w:val="16"/>
                <w:shd w:val="nil" w:color="auto" w:fill="auto"/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K_U02, K_U04, K_U05,  K_U06</w:t>
            </w: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rFonts w:ascii="Verdana" w:cs="Verdana" w:hAnsi="Verdana" w:eastAsia="Verdana"/>
                <w:sz w:val="16"/>
                <w:szCs w:val="16"/>
                <w:shd w:val="nil" w:color="auto" w:fill="auto"/>
              </w:rPr>
            </w:pPr>
          </w:p>
          <w:p>
            <w:pPr>
              <w:pStyle w:val="Domyślnie"/>
              <w:rPr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K_U02, K_U03</w:t>
            </w:r>
          </w:p>
        </w:tc>
      </w:tr>
    </w:tbl>
    <w:p>
      <w:pPr>
        <w:pStyle w:val="Domyślnie"/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tabs>
          <w:tab w:val="left" w:pos="8851"/>
        </w:tabs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39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280"/>
        <w:gridCol w:w="1279"/>
        <w:gridCol w:w="841"/>
        <w:gridCol w:w="160"/>
        <w:gridCol w:w="978"/>
        <w:gridCol w:w="160"/>
        <w:gridCol w:w="1120"/>
        <w:gridCol w:w="160"/>
        <w:gridCol w:w="1121"/>
        <w:gridCol w:w="160"/>
        <w:gridCol w:w="990"/>
        <w:gridCol w:w="285"/>
        <w:gridCol w:w="553"/>
        <w:gridCol w:w="312"/>
      </w:tblGrid>
      <w:tr>
        <w:tblPrEx>
          <w:shd w:val="clear" w:color="auto" w:fill="ced7e7"/>
        </w:tblPrEx>
        <w:trPr>
          <w:trHeight w:val="182" w:hRule="atLeast"/>
        </w:trPr>
        <w:tc>
          <w:tcPr>
            <w:tcW w:type="dxa" w:w="9399"/>
            <w:gridSpan w:val="14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182" w:hRule="atLeast"/>
        </w:trPr>
        <w:tc>
          <w:tcPr>
            <w:tcW w:type="dxa" w:w="1280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 ZAJ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ĘĆ </w:t>
            </w:r>
          </w:p>
        </w:tc>
        <w:tc>
          <w:tcPr>
            <w:tcW w:type="dxa" w:w="1279"/>
            <w:vMerge w:val="restart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WYK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 (W)</w:t>
            </w:r>
          </w:p>
        </w:tc>
        <w:tc>
          <w:tcPr>
            <w:tcW w:type="dxa" w:w="6840"/>
            <w:gridSpan w:val="1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spacing w:before="57" w:after="57"/>
              <w:ind w:left="45" w:right="180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 W GRUPACH</w:t>
            </w:r>
          </w:p>
        </w:tc>
      </w:tr>
      <w:tr>
        <w:tblPrEx>
          <w:shd w:val="clear" w:color="auto" w:fill="ced7e7"/>
        </w:tblPrEx>
        <w:trPr>
          <w:trHeight w:val="200" w:hRule="atLeast"/>
        </w:trPr>
        <w:tc>
          <w:tcPr>
            <w:tcW w:type="dxa" w:w="1280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1279"/>
            <w:vMerge w:val="continue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</w:tcPr>
          <w:p/>
        </w:tc>
        <w:tc>
          <w:tcPr>
            <w:tcW w:type="dxa" w:w="841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       </w:t>
            </w: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A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7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K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L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S</w:t>
            </w:r>
          </w:p>
        </w:tc>
        <w:tc>
          <w:tcPr>
            <w:tcW w:type="dxa" w:w="16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8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ind w:left="45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P</w:t>
            </w:r>
          </w:p>
        </w:tc>
        <w:tc>
          <w:tcPr>
            <w:tcW w:type="dxa" w:w="285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5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125"/>
              <w:bottom w:type="dxa" w:w="80"/>
              <w:right w:type="dxa" w:w="260"/>
            </w:tcMar>
            <w:vAlign w:val="center"/>
          </w:tcPr>
          <w:p>
            <w:pPr>
              <w:pStyle w:val="Zawartość tabeli"/>
              <w:ind w:left="45" w:right="180" w:firstLine="0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val="single"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EL</w:t>
            </w:r>
          </w:p>
        </w:tc>
        <w:tc>
          <w:tcPr>
            <w:tcW w:type="dxa" w:w="312"/>
            <w:tcBorders>
              <w:top w:val="single" w:color="808080" w:sz="1" w:space="0" w:shadow="0" w:frame="0"/>
              <w:left w:val="single" w:color="000000" w:sz="4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26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23" w:hRule="atLeast"/>
        </w:trPr>
        <w:tc>
          <w:tcPr>
            <w:tcW w:type="dxa" w:w="1280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LICZBA GODZIN </w:t>
            </w:r>
          </w:p>
        </w:tc>
        <w:tc>
          <w:tcPr>
            <w:tcW w:type="dxa" w:w="127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01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8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80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45</w:t>
            </w:r>
          </w:p>
        </w:tc>
        <w:tc>
          <w:tcPr>
            <w:tcW w:type="dxa" w:w="1281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74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4"/>
            <w:gridSpan w:val="2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4"/>
          <w:szCs w:val="14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4"/>
          <w:szCs w:val="14"/>
          <w:u w:color="333366"/>
          <w:rtl w:val="0"/>
          <w14:textFill>
            <w14:solidFill>
              <w14:srgbClr w14:val="333366"/>
            </w14:solidFill>
          </w14:textFill>
        </w:rPr>
        <w:t>OPIS METOD PROWADZENIA ZAJ</w:t>
      </w:r>
      <w:r>
        <w:rPr>
          <w:rFonts w:ascii="Verdana" w:hAnsi="Verdana" w:hint="default"/>
          <w:outline w:val="0"/>
          <w:color w:val="333366"/>
          <w:sz w:val="14"/>
          <w:szCs w:val="14"/>
          <w:u w:color="333366"/>
          <w:rtl w:val="0"/>
          <w14:textFill>
            <w14:solidFill>
              <w14:srgbClr w14:val="333366"/>
            </w14:solidFill>
          </w14:textFill>
        </w:rPr>
        <w:t>ĘĆ</w:t>
      </w: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62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6"/>
      </w:tblGrid>
      <w:tr>
        <w:tblPrEx>
          <w:shd w:val="clear" w:color="auto" w:fill="ced7e7"/>
        </w:tblPrEx>
        <w:trPr>
          <w:trHeight w:val="2410" w:hRule="atLeast"/>
        </w:trPr>
        <w:tc>
          <w:tcPr>
            <w:tcW w:type="dxa" w:w="9626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omawianie w grupie szczeg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owych zagadnie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ń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, temat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w, prac student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korekty indywidualne projekt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studenckich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ady interaktywne poszerzaj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ce wiedz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– ć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wiczenia koncepcyjne realizowane na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ciach grupowo lub indywidualnie: szkice, zadania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tekstowe,  wizualizacja   koncepcji, 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wiczenia kompozycyjne.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omawianie bie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cych wydarze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bran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owych, wydawnictw, wystaw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projekcje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audio-wizualnych (wyk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ady, filmy, prezentacje)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lektura tekst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teoretycznych 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uczestniczenie w wa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nych kierunkowo wydarzeniach typu: wystawy, 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ady, prelekcje itp.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przegl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 zrealizowanych prac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wyk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adach, konferencjach, wystawach</w:t>
            </w:r>
          </w:p>
          <w:p>
            <w:pPr>
              <w:pStyle w:val="Zawartość tabeli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test z zagadnie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teoretycznych</w:t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FORMY SPRAWDZANIA EFEKT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Ó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W KSZTA</w:t>
      </w:r>
      <w:r>
        <w:rPr>
          <w:rFonts w:ascii="Verdana" w:hAnsi="Verdana" w:hint="default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Ł</w:t>
      </w:r>
      <w:r>
        <w:rPr>
          <w:rFonts w:ascii="Verdana" w:hAnsi="Verdana"/>
          <w:outline w:val="0"/>
          <w:color w:val="333366"/>
          <w:sz w:val="16"/>
          <w:szCs w:val="16"/>
          <w:u w:color="333366"/>
          <w:rtl w:val="0"/>
          <w14:textFill>
            <w14:solidFill>
              <w14:srgbClr w14:val="333366"/>
            </w14:solidFill>
          </w14:textFill>
        </w:rPr>
        <w:t>CENIA</w:t>
      </w: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41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22"/>
        <w:gridCol w:w="494"/>
        <w:gridCol w:w="658"/>
        <w:gridCol w:w="658"/>
        <w:gridCol w:w="658"/>
        <w:gridCol w:w="658"/>
        <w:gridCol w:w="658"/>
        <w:gridCol w:w="657"/>
        <w:gridCol w:w="658"/>
        <w:gridCol w:w="658"/>
        <w:gridCol w:w="658"/>
        <w:gridCol w:w="658"/>
        <w:gridCol w:w="658"/>
        <w:gridCol w:w="858"/>
      </w:tblGrid>
      <w:tr>
        <w:tblPrEx>
          <w:shd w:val="clear" w:color="auto" w:fill="ced7e7"/>
        </w:tblPrEx>
        <w:trPr>
          <w:trHeight w:val="1438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/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E 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learning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Gry dydaktyczne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Ć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wiczenia w szkole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Zaj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cia terenowe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Praca laboratoryjna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indywidualny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Projekt grupowy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 dyskusji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Wyk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ad interaktywny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Korekty projekt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w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Przegl</w:t>
            </w:r>
            <w:r>
              <w:rPr>
                <w:rFonts w:ascii="Verdana" w:hAnsi="Verdana" w:hint="default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ą</w:t>
            </w: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d prac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Egzamin pisemny</w:t>
            </w:r>
          </w:p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193"/>
              <w:bottom w:type="dxa" w:w="80"/>
              <w:right w:type="dxa" w:w="193"/>
            </w:tcMar>
            <w:vAlign w:val="top"/>
          </w:tcPr>
          <w:p>
            <w:pPr>
              <w:pStyle w:val="Domyślnie"/>
              <w:ind w:left="113" w:right="113" w:firstLine="0"/>
            </w:pPr>
            <w:r>
              <w:rPr>
                <w:rFonts w:ascii="Verdana" w:hAnsi="Verdana"/>
                <w:outline w:val="0"/>
                <w:color w:val="000080"/>
                <w:sz w:val="16"/>
                <w:szCs w:val="16"/>
                <w:u w:color="000080"/>
                <w:shd w:val="nil" w:color="auto" w:fill="auto"/>
                <w:rtl w:val="0"/>
                <w14:textFill>
                  <w14:solidFill>
                    <w14:srgbClr w14:val="000080"/>
                  </w14:solidFill>
                </w14:textFill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W03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U03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494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single" w:color="808080" w:sz="4" w:space="0" w:shadow="0" w:frame="0"/>
              <w:left w:val="single" w:color="808080" w:sz="4" w:space="0" w:shadow="0" w:frame="0"/>
              <w:bottom w:val="nil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822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494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7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</w:pPr>
            <w:r>
              <w:rPr>
                <w:rFonts w:ascii="Verdana" w:hAnsi="Verdana"/>
                <w:sz w:val="18"/>
                <w:szCs w:val="18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58"/>
            <w:tcBorders>
              <w:top w:val="nil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tbl>
      <w:tblPr>
        <w:tblW w:w="925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58"/>
      </w:tblGrid>
      <w:tr>
        <w:tblPrEx>
          <w:shd w:val="clear" w:color="auto" w:fill="ced7e7"/>
        </w:tblPrEx>
        <w:trPr>
          <w:trHeight w:val="2515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OCENA </w:t>
            </w:r>
          </w:p>
        </w:tc>
        <w:tc>
          <w:tcPr>
            <w:tcW w:type="dxa" w:w="745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aktywna obecno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 zaj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realizacja zada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zgodnie z za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ż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eniami projektowymi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oryginalno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opracowania projekt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asnych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formalna, walory estetyczne, szczeg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owo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opracowania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umiej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nadania struktury i hierarchizowania informacji w opracowaniu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   tekstu i materia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 wizualnego.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metodologia pracy: koncepcje wst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ę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pne, szkice, warianty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w dyskusjach 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udzia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 konkursach, wystawach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–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terminowo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realizacji zada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ń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semestralnych</w:t>
            </w:r>
          </w:p>
        </w:tc>
      </w:tr>
    </w:tbl>
    <w:p>
      <w:pPr>
        <w:pStyle w:val="Zawartość tabeli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</w:pPr>
    </w:p>
    <w:p>
      <w:pPr>
        <w:pStyle w:val="Domyślnie"/>
      </w:pPr>
    </w:p>
    <w:tbl>
      <w:tblPr>
        <w:tblW w:w="925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799"/>
        <w:gridCol w:w="7458"/>
      </w:tblGrid>
      <w:tr>
        <w:tblPrEx>
          <w:shd w:val="clear" w:color="auto" w:fill="ced7e7"/>
        </w:tblPrEx>
        <w:trPr>
          <w:trHeight w:val="203" w:hRule="atLeast"/>
        </w:trPr>
        <w:tc>
          <w:tcPr>
            <w:tcW w:type="dxa" w:w="1799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after="57"/>
              <w:jc w:val="center"/>
            </w:pPr>
            <w:r>
              <w:rPr>
                <w:rFonts w:ascii="Verdana" w:hAnsi="Verdana"/>
                <w:outline w:val="0"/>
                <w:color w:val="333366"/>
                <w:sz w:val="14"/>
                <w:szCs w:val="14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UWAGI </w:t>
            </w:r>
          </w:p>
        </w:tc>
        <w:tc>
          <w:tcPr>
            <w:tcW w:type="dxa" w:w="7458"/>
            <w:tcBorders>
              <w:top w:val="single" w:color="808080" w:sz="1" w:space="0" w:shadow="0" w:frame="0"/>
              <w:left w:val="single" w:color="808080" w:sz="1" w:space="0" w:shadow="0" w:frame="0"/>
              <w:bottom w:val="single" w:color="808080" w:sz="1" w:space="0" w:shadow="0" w:frame="0"/>
              <w:right w:val="single" w:color="808080" w:sz="1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ie"/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TRE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Ś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CI MERYTORYCZNE (wykaz temat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ó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w)</w:t>
      </w: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tbl>
      <w:tblPr>
        <w:tblW w:w="94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84"/>
      </w:tblGrid>
      <w:tr>
        <w:tblPrEx>
          <w:shd w:val="clear" w:color="auto" w:fill="ced7e7"/>
        </w:tblPrEx>
        <w:trPr>
          <w:trHeight w:val="2010" w:hRule="atLeast"/>
        </w:trPr>
        <w:tc>
          <w:tcPr>
            <w:tcW w:type="dxa" w:w="948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alloon Text"/>
              <w:rPr>
                <w:shd w:val="nil" w:color="auto" w:fill="auto"/>
              </w:rPr>
            </w:pP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zbioru danych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zbiory danych i ich potencja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ł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symboliczny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transkrypcja danych na obszar wizualny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utw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r wizualny: struktura, metodologia, estetyka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wizualizacja danych ilo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ciowych i jako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ciowych, statystycznych, naukowych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diagramy, wykresy, schematy, mapy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wizualna analiza tre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ś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ci, praca z raportami naukowymi (np. roczniki statystyczne GUS)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—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estetyka formy: kszta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t, ekspresja, kompozycja, wyraz, sp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jno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ść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formalna</w:t>
            </w:r>
            <w:r>
              <w:rPr>
                <w:rFonts w:ascii="Verdana" w:cs="Verdana" w:hAnsi="Verdana" w:eastAsia="Verdana"/>
                <w:shd w:val="nil" w:color="auto" w:fill="auto"/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WYKAZ LITERATURY PODSTAWOWEJ</w:t>
      </w:r>
    </w:p>
    <w:tbl>
      <w:tblPr>
        <w:tblW w:w="94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84"/>
      </w:tblGrid>
      <w:tr>
        <w:tblPrEx>
          <w:shd w:val="clear" w:color="auto" w:fill="ced7e7"/>
        </w:tblPrEx>
        <w:trPr>
          <w:trHeight w:val="810" w:hRule="atLeast"/>
        </w:trPr>
        <w:tc>
          <w:tcPr>
            <w:tcW w:type="dxa" w:w="948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Information is Beautiful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David McCendless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The Visual Miscellaneum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David McCendless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Gerd Arntz: graphic designer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Robin Kinross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From Hieroglyphics to Isotype: A Visual Autobiography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  <w:t>Otto Neurath</w:t>
            </w:r>
          </w:p>
        </w:tc>
      </w:tr>
    </w:tbl>
    <w:p>
      <w:pPr>
        <w:pStyle w:val="Domyślnie"/>
        <w:rPr>
          <w:rFonts w:ascii="Verdana" w:cs="Verdana" w:hAnsi="Verdana" w:eastAsia="Verdana"/>
          <w:outline w:val="0"/>
          <w:color w:val="333366"/>
          <w:sz w:val="16"/>
          <w:szCs w:val="16"/>
          <w:u w:color="333366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caps w:val="0"/>
          <w:smallCaps w:val="0"/>
          <w:outline w:val="0"/>
          <w:color w:val="333366"/>
          <w:spacing w:val="0"/>
          <w:sz w:val="16"/>
          <w:szCs w:val="16"/>
          <w:u w:color="333366"/>
          <w:lang w:val="en-US"/>
          <w14:textFill>
            <w14:solidFill>
              <w14:srgbClr w14:val="333366"/>
            </w14:solidFill>
          </w14:textFill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WYKAZ LITERATURY UZUPE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Ł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NIAJ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Ą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:lang w:val="en-US"/>
          <w14:textFill>
            <w14:solidFill>
              <w14:srgbClr w14:val="003366"/>
            </w14:solidFill>
          </w14:textFill>
        </w:rPr>
        <w:t>CE</w:t>
      </w:r>
    </w:p>
    <w:tbl>
      <w:tblPr>
        <w:tblW w:w="94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84"/>
      </w:tblGrid>
      <w:tr>
        <w:tblPrEx>
          <w:shd w:val="clear" w:color="auto" w:fill="ced7e7"/>
        </w:tblPrEx>
        <w:trPr>
          <w:trHeight w:val="1700" w:hRule="atLeast"/>
        </w:trPr>
        <w:tc>
          <w:tcPr>
            <w:tcW w:type="dxa" w:w="9484"/>
            <w:tcBorders>
              <w:top w:val="single" w:color="808080" w:sz="4" w:space="0" w:shadow="0" w:frame="0"/>
              <w:left w:val="single" w:color="808080" w:sz="4" w:space="0" w:shadow="0" w:frame="0"/>
              <w:bottom w:val="single" w:color="808080" w:sz="4" w:space="0" w:shadow="0" w:frame="0"/>
              <w:right w:val="single" w:color="808080" w:sz="4" w:space="0" w:shadow="0" w:frame="0"/>
            </w:tcBorders>
            <w:shd w:val="clear" w:color="auto" w:fill="e6e6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ie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Architectural and Program Diagrams 1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Kim Seonwook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Cz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ł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owiek i jego znaki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Adrian Frutiger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Kr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ó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tkie teksty o sztuce projektowania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Krzystof Lenk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The Visual Display of Quantitative Information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Edward Tufte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Graphic Design Process: From Problem to Solution: 20 Case Studies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Nancy Skolos Thomas Wedell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Fonts w:ascii="Verdana" w:cs="Verdana" w:hAnsi="Verdana" w:eastAsia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14:textFill>
                  <w14:solidFill>
                    <w14:srgbClr w14:val="333366"/>
                  </w14:solidFill>
                </w14:textFill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Information Graphics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Sandra Rendgen </w:t>
            </w:r>
          </w:p>
          <w:p>
            <w:pPr>
              <w:pStyle w:val="Domyślni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„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Understanding the World. The Atlas of Infographics</w:t>
            </w:r>
            <w:r>
              <w:rPr>
                <w:rFonts w:ascii="Verdana" w:hAnsi="Verdana" w:hint="default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 xml:space="preserve">” </w:t>
            </w:r>
            <w:r>
              <w:rPr>
                <w:rFonts w:ascii="Verdana" w:hAnsi="Verdana"/>
                <w:outline w:val="0"/>
                <w:color w:val="333366"/>
                <w:sz w:val="16"/>
                <w:szCs w:val="16"/>
                <w:u w:color="333366"/>
                <w:shd w:val="nil" w:color="auto" w:fill="auto"/>
                <w:rtl w:val="0"/>
                <w:lang w:val="en-US"/>
                <w14:textFill>
                  <w14:solidFill>
                    <w14:srgbClr w14:val="333366"/>
                  </w14:solidFill>
                </w14:textFill>
              </w:rPr>
              <w:t>Sandra Rendgen, Julius Wiedemann</w:t>
            </w:r>
            <w:r>
              <w:rPr>
                <w:shd w:val="nil" w:color="auto" w:fill="auto"/>
              </w:rPr>
            </w:r>
          </w:p>
        </w:tc>
      </w:tr>
    </w:tbl>
    <w:p>
      <w:pPr>
        <w:pStyle w:val="Domyślnie"/>
        <w:rPr>
          <w:rFonts w:ascii="Verdana" w:cs="Verdana" w:hAnsi="Verdana" w:eastAsia="Verdana"/>
          <w:caps w:val="0"/>
          <w:smallCaps w:val="0"/>
          <w:outline w:val="0"/>
          <w:color w:val="333366"/>
          <w:spacing w:val="0"/>
          <w:sz w:val="16"/>
          <w:szCs w:val="16"/>
          <w:u w:color="333366"/>
          <w:lang w:val="en-US"/>
          <w14:textFill>
            <w14:solidFill>
              <w14:srgbClr w14:val="333366"/>
            </w14:solidFill>
          </w14:textFill>
        </w:rPr>
      </w:pPr>
    </w:p>
    <w:p>
      <w:pPr>
        <w:pStyle w:val="Domyślnie"/>
      </w:pPr>
    </w:p>
    <w:p>
      <w:pPr>
        <w:pStyle w:val="Domyślnie"/>
        <w:rPr>
          <w:rFonts w:ascii="Verdana" w:cs="Verdana" w:hAnsi="Verdana" w:eastAsia="Verdana"/>
          <w:sz w:val="16"/>
          <w:szCs w:val="16"/>
        </w:rPr>
      </w:pPr>
    </w:p>
    <w:p>
      <w:pPr>
        <w:pStyle w:val="Domyślnie"/>
        <w:rPr>
          <w:rFonts w:ascii="Verdana" w:cs="Verdana" w:hAnsi="Verdana" w:eastAsia="Verdana"/>
          <w:outline w:val="0"/>
          <w:color w:val="003366"/>
          <w:sz w:val="16"/>
          <w:szCs w:val="16"/>
          <w:u w:color="003366"/>
          <w14:textFill>
            <w14:solidFill>
              <w14:srgbClr w14:val="003366"/>
            </w14:solidFill>
          </w14:textFill>
        </w:rPr>
      </w:pPr>
    </w:p>
    <w:p>
      <w:pPr>
        <w:pStyle w:val="Domyślnie"/>
        <w:rPr>
          <w:rFonts w:ascii="Verdana" w:cs="Verdana" w:hAnsi="Verdana" w:eastAsia="Verdana"/>
          <w:sz w:val="18"/>
          <w:szCs w:val="18"/>
        </w:rPr>
      </w:pPr>
    </w:p>
    <w:p>
      <w:pPr>
        <w:pStyle w:val="Domyślnie"/>
        <w:rPr>
          <w:rFonts w:ascii="Verdana" w:cs="Verdana" w:hAnsi="Verdana" w:eastAsia="Verdana"/>
          <w:sz w:val="18"/>
          <w:szCs w:val="18"/>
        </w:rPr>
      </w:pP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Bilans godzinowy zgodny z CNPS (Ca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kowity Nak</w:t>
      </w:r>
      <w:r>
        <w:rPr>
          <w:rFonts w:ascii="Verdana" w:hAnsi="Verdana" w:hint="default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ł</w:t>
      </w:r>
      <w:r>
        <w:rPr>
          <w:rFonts w:ascii="Verdana" w:hAnsi="Verdana"/>
          <w:outline w:val="0"/>
          <w:color w:val="003366"/>
          <w:sz w:val="16"/>
          <w:szCs w:val="16"/>
          <w:u w:color="003366"/>
          <w:rtl w:val="0"/>
          <w14:textFill>
            <w14:solidFill>
              <w14:srgbClr w14:val="003366"/>
            </w14:solidFill>
          </w14:textFill>
        </w:rPr>
        <w:t>ad Pracy Studenta)</w:t>
      </w:r>
    </w:p>
    <w:p>
      <w:pPr>
        <w:pStyle w:val="Domyślnie"/>
        <w:rPr>
          <w:rFonts w:ascii="Verdana" w:cs="Verdana" w:hAnsi="Verdana" w:eastAsia="Verdana"/>
          <w:sz w:val="18"/>
          <w:szCs w:val="18"/>
        </w:rPr>
      </w:pPr>
    </w:p>
    <w:tbl>
      <w:tblPr>
        <w:tblW w:w="9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4"/>
        <w:gridCol w:w="5743"/>
        <w:gridCol w:w="1175"/>
      </w:tblGrid>
      <w:tr>
        <w:tblPrEx>
          <w:shd w:val="clear" w:color="auto" w:fill="ced7e7"/>
        </w:tblPrEx>
        <w:trPr>
          <w:trHeight w:val="210" w:hRule="atLeast"/>
        </w:trPr>
        <w:tc>
          <w:tcPr>
            <w:tcW w:type="dxa" w:w="2764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Ilo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godzin w kontakcie z prowadz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Wyk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0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Konwersatorium (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ć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20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Pozosta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10" w:hRule="atLeast"/>
        </w:trPr>
        <w:tc>
          <w:tcPr>
            <w:tcW w:type="dxa" w:w="2764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Ilo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45</w:t>
            </w:r>
          </w:p>
        </w:tc>
      </w:tr>
      <w:tr>
        <w:tblPrEx>
          <w:shd w:val="clear" w:color="auto" w:fill="ced7e7"/>
        </w:tblPrEx>
        <w:trPr>
          <w:trHeight w:val="560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kr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ę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z niezb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dn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literatur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ą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581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5" w:hRule="atLeast"/>
        </w:trPr>
        <w:tc>
          <w:tcPr>
            <w:tcW w:type="dxa" w:w="2764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/>
        </w:tc>
        <w:tc>
          <w:tcPr>
            <w:tcW w:type="dxa" w:w="57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15" w:hRule="atLeast"/>
        </w:trPr>
        <w:tc>
          <w:tcPr>
            <w:tcW w:type="dxa" w:w="8507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Og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ół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100</w:t>
            </w:r>
          </w:p>
        </w:tc>
      </w:tr>
      <w:tr>
        <w:tblPrEx>
          <w:shd w:val="clear" w:color="auto" w:fill="ced7e7"/>
        </w:tblPrEx>
        <w:trPr>
          <w:trHeight w:val="242" w:hRule="atLeast"/>
        </w:trPr>
        <w:tc>
          <w:tcPr>
            <w:tcW w:type="dxa" w:w="8507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Ilo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 xml:space="preserve">ść 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punkt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w ECTS w zale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ż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no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ś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ci od przyj</w:t>
            </w:r>
            <w:r>
              <w:rPr>
                <w:rFonts w:ascii="Verdana" w:hAnsi="Verdana" w:hint="default"/>
                <w:sz w:val="16"/>
                <w:szCs w:val="16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17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ie"/>
              <w:widowControl w:val="1"/>
              <w:spacing w:line="276" w:lineRule="auto"/>
              <w:ind w:left="360" w:firstLine="0"/>
              <w:jc w:val="both"/>
            </w:pPr>
            <w:r>
              <w:rPr>
                <w:rFonts w:ascii="Verdana" w:hAnsi="Verdana"/>
                <w:sz w:val="16"/>
                <w:szCs w:val="16"/>
                <w:shd w:val="nil" w:color="auto" w:fill="auto"/>
                <w:rtl w:val="0"/>
              </w:rPr>
              <w:t>4</w:t>
            </w:r>
          </w:p>
        </w:tc>
      </w:tr>
    </w:tbl>
    <w:p>
      <w:pPr>
        <w:pStyle w:val="Domyślnie"/>
      </w:pPr>
      <w:r>
        <w:rPr>
          <w:rFonts w:ascii="Verdana" w:cs="Verdana" w:hAnsi="Verdana" w:eastAsia="Verdana"/>
          <w:sz w:val="18"/>
          <w:szCs w:val="18"/>
        </w:rPr>
      </w:r>
    </w:p>
    <w:sectPr>
      <w:headerReference w:type="default" r:id="rId4"/>
      <w:footerReference w:type="default" r:id="rId5"/>
      <w:pgSz w:w="11900" w:h="16840" w:orient="portrait"/>
      <w:pgMar w:top="851" w:right="1273" w:bottom="765" w:left="1276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ie">
    <w:name w:val="Domyślnie"/>
    <w:next w:val="Domyślnie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Tahoma" w:hAnsi="Tahoma" w:eastAsia="Tahom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