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F29883" w14:textId="77777777" w:rsidR="00CC7134" w:rsidRPr="00CC7134" w:rsidRDefault="00CC7134" w:rsidP="00CC7134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CC7134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5FCF86E2" w14:textId="77777777" w:rsidR="00CC7134" w:rsidRDefault="00CC7134" w:rsidP="000E519C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18F90B4E" w14:textId="77777777" w:rsidR="00041BF8" w:rsidRPr="000E519C" w:rsidRDefault="00041BF8" w:rsidP="000E519C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0E519C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25336E94" w14:textId="169CC8E2" w:rsidR="00041BF8" w:rsidRPr="000E519C" w:rsidRDefault="00430601" w:rsidP="000E519C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>
        <w:rPr>
          <w:rFonts w:eastAsia="Times New Roman" w:cstheme="minorHAnsi"/>
          <w:b/>
          <w:sz w:val="24"/>
          <w:lang w:eastAsia="pl-PL"/>
        </w:rPr>
        <w:t>Kultura popularna</w:t>
      </w:r>
    </w:p>
    <w:p w14:paraId="4125E2EE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E519C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0E519C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0E519C">
        <w:rPr>
          <w:rFonts w:eastAsia="Times New Roman" w:cstheme="minorHAnsi"/>
          <w:sz w:val="24"/>
          <w:lang w:eastAsia="pl-PL"/>
        </w:rPr>
        <w:t>)</w:t>
      </w:r>
    </w:p>
    <w:p w14:paraId="657FA305" w14:textId="4FF04CBC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0E519C">
        <w:rPr>
          <w:rFonts w:eastAsia="Times New Roman" w:cstheme="minorHAnsi"/>
          <w:sz w:val="24"/>
          <w:lang w:eastAsia="pl-PL"/>
        </w:rPr>
        <w:t>Studia stacjonarne I stopnia, I</w:t>
      </w:r>
      <w:r w:rsidR="0027707A" w:rsidRPr="000E519C">
        <w:rPr>
          <w:rFonts w:eastAsia="Times New Roman" w:cstheme="minorHAnsi"/>
          <w:sz w:val="24"/>
          <w:lang w:eastAsia="pl-PL"/>
        </w:rPr>
        <w:t>I</w:t>
      </w:r>
      <w:r w:rsidRPr="000E519C">
        <w:rPr>
          <w:rFonts w:eastAsia="Times New Roman" w:cstheme="minorHAnsi"/>
          <w:sz w:val="24"/>
          <w:lang w:eastAsia="pl-PL"/>
        </w:rPr>
        <w:t xml:space="preserve"> rok, </w:t>
      </w:r>
      <w:r w:rsidR="00322E08" w:rsidRPr="000E519C">
        <w:rPr>
          <w:rFonts w:eastAsia="Times New Roman" w:cstheme="minorHAnsi"/>
          <w:sz w:val="24"/>
          <w:lang w:eastAsia="pl-PL"/>
        </w:rPr>
        <w:t>I</w:t>
      </w:r>
      <w:r w:rsidR="00AD1883" w:rsidRPr="000E519C">
        <w:rPr>
          <w:rFonts w:eastAsia="Times New Roman" w:cstheme="minorHAnsi"/>
          <w:sz w:val="24"/>
          <w:lang w:eastAsia="pl-PL"/>
        </w:rPr>
        <w:t>II</w:t>
      </w:r>
      <w:r w:rsidRPr="000E519C">
        <w:rPr>
          <w:rFonts w:eastAsia="Times New Roman" w:cstheme="minorHAnsi"/>
          <w:sz w:val="24"/>
          <w:lang w:eastAsia="pl-PL"/>
        </w:rPr>
        <w:t xml:space="preserve"> semestr</w:t>
      </w:r>
    </w:p>
    <w:p w14:paraId="6C9DD97F" w14:textId="77777777" w:rsidR="00041BF8" w:rsidRPr="000E519C" w:rsidRDefault="00041BF8" w:rsidP="000E519C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0E519C" w14:paraId="1FEA86E3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EADBF70" w14:textId="77777777" w:rsidR="00041BF8" w:rsidRPr="000E519C" w:rsidRDefault="00041BF8" w:rsidP="000E519C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6A9637E0" w14:textId="433A678C" w:rsidR="00041BF8" w:rsidRPr="000E519C" w:rsidRDefault="00AD1883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Kultura popularna</w:t>
            </w:r>
          </w:p>
        </w:tc>
      </w:tr>
      <w:tr w:rsidR="00041BF8" w:rsidRPr="000E519C" w14:paraId="06E9CB16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3456545" w14:textId="77777777" w:rsidR="00041BF8" w:rsidRPr="000E519C" w:rsidRDefault="00041BF8" w:rsidP="000E519C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84AC164" w14:textId="534A5A80" w:rsidR="00041BF8" w:rsidRPr="000E519C" w:rsidRDefault="00AD1883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i/>
                <w:iCs/>
                <w:lang w:val="en-US" w:eastAsia="pl-PL"/>
              </w:rPr>
            </w:pPr>
            <w:r w:rsidRPr="000E519C">
              <w:rPr>
                <w:rFonts w:eastAsia="Times New Roman" w:cstheme="minorHAnsi"/>
                <w:i/>
                <w:iCs/>
                <w:lang w:val="en-US" w:eastAsia="pl-PL"/>
              </w:rPr>
              <w:t>Popular culture</w:t>
            </w:r>
          </w:p>
        </w:tc>
      </w:tr>
    </w:tbl>
    <w:p w14:paraId="5220C67C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0E519C" w14:paraId="21DA6117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4E6B656D" w14:textId="77777777" w:rsidR="00041BF8" w:rsidRPr="000E519C" w:rsidRDefault="00041BF8" w:rsidP="000E519C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91EF366" w14:textId="17D343EC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036C39A5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69EC1B26" w14:textId="781FBCF6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 xml:space="preserve">dr </w:t>
            </w:r>
            <w:r w:rsidR="00322E08" w:rsidRPr="000E519C">
              <w:rPr>
                <w:rFonts w:eastAsia="Times New Roman" w:cstheme="minorHAnsi"/>
                <w:lang w:eastAsia="pl-PL"/>
              </w:rPr>
              <w:t>Weronika Plińska</w:t>
            </w:r>
          </w:p>
        </w:tc>
      </w:tr>
    </w:tbl>
    <w:p w14:paraId="51CB727E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0E519C" w14:paraId="77390C23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04F41C07" w14:textId="77777777" w:rsidR="00041BF8" w:rsidRPr="000E519C" w:rsidRDefault="00041BF8" w:rsidP="000E519C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23E3DA43" w14:textId="26693129" w:rsidR="00041BF8" w:rsidRPr="000E519C" w:rsidRDefault="00AD1883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14:paraId="507D7FA4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9969F53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E519C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0E519C" w14:paraId="053C4035" w14:textId="77777777" w:rsidTr="003351A5">
        <w:trPr>
          <w:trHeight w:val="219"/>
        </w:trPr>
        <w:tc>
          <w:tcPr>
            <w:tcW w:w="9640" w:type="dxa"/>
          </w:tcPr>
          <w:p w14:paraId="226B30CF" w14:textId="4A9BF7EA" w:rsidR="00041BF8" w:rsidRPr="000E519C" w:rsidRDefault="0027707A" w:rsidP="000E519C">
            <w:pPr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0E519C">
              <w:rPr>
                <w:rFonts w:cstheme="minorHAnsi"/>
                <w:color w:val="000000"/>
              </w:rPr>
              <w:t xml:space="preserve">Celem </w:t>
            </w:r>
            <w:r w:rsidR="00AD1883" w:rsidRPr="000E519C">
              <w:rPr>
                <w:rFonts w:cstheme="minorHAnsi"/>
                <w:color w:val="000000"/>
              </w:rPr>
              <w:t>konwersatorium</w:t>
            </w:r>
            <w:r w:rsidRPr="000E519C">
              <w:rPr>
                <w:rFonts w:cstheme="minorHAnsi"/>
                <w:color w:val="000000"/>
              </w:rPr>
              <w:t xml:space="preserve"> jest zapoznanie </w:t>
            </w:r>
            <w:r w:rsidR="00AD1883" w:rsidRPr="000E519C">
              <w:rPr>
                <w:rFonts w:cstheme="minorHAnsi"/>
                <w:color w:val="000000"/>
              </w:rPr>
              <w:t>osób studiujących</w:t>
            </w:r>
            <w:r w:rsidRPr="000E519C">
              <w:rPr>
                <w:rFonts w:cstheme="minorHAnsi"/>
                <w:color w:val="000000"/>
              </w:rPr>
              <w:t xml:space="preserve"> z </w:t>
            </w:r>
            <w:r w:rsidR="001B688B" w:rsidRPr="000E519C">
              <w:rPr>
                <w:rFonts w:cstheme="minorHAnsi"/>
                <w:color w:val="000000"/>
              </w:rPr>
              <w:t xml:space="preserve">interdyscyplinarną, </w:t>
            </w:r>
            <w:r w:rsidR="00AD1883" w:rsidRPr="000E519C">
              <w:rPr>
                <w:rFonts w:cstheme="minorHAnsi"/>
                <w:color w:val="000000"/>
              </w:rPr>
              <w:t>naukową</w:t>
            </w:r>
            <w:r w:rsidRPr="000E519C">
              <w:rPr>
                <w:rFonts w:cstheme="minorHAnsi"/>
                <w:color w:val="000000"/>
              </w:rPr>
              <w:t xml:space="preserve"> refleksją nad </w:t>
            </w:r>
            <w:r w:rsidR="00AD1883" w:rsidRPr="000E519C">
              <w:rPr>
                <w:rFonts w:cstheme="minorHAnsi"/>
                <w:color w:val="000000"/>
              </w:rPr>
              <w:t xml:space="preserve">fenomenem kultury popularnej. </w:t>
            </w:r>
            <w:r w:rsidR="00B6787E" w:rsidRPr="000E519C">
              <w:rPr>
                <w:rFonts w:cstheme="minorHAnsi"/>
                <w:color w:val="000000"/>
              </w:rPr>
              <w:t>Zajęcia będą</w:t>
            </w:r>
            <w:r w:rsidR="001B688B" w:rsidRPr="000E519C">
              <w:rPr>
                <w:rFonts w:cstheme="minorHAnsi"/>
                <w:color w:val="000000"/>
              </w:rPr>
              <w:t xml:space="preserve"> stanowiły</w:t>
            </w:r>
            <w:r w:rsidR="00AD1883" w:rsidRPr="000E519C">
              <w:rPr>
                <w:rFonts w:cstheme="minorHAnsi"/>
              </w:rPr>
              <w:t xml:space="preserve"> </w:t>
            </w:r>
            <w:r w:rsidR="001B0C9B" w:rsidRPr="000E519C">
              <w:rPr>
                <w:rFonts w:cstheme="minorHAnsi"/>
              </w:rPr>
              <w:t>omówieni</w:t>
            </w:r>
            <w:r w:rsidR="001B688B" w:rsidRPr="000E519C">
              <w:rPr>
                <w:rFonts w:cstheme="minorHAnsi"/>
              </w:rPr>
              <w:t>e</w:t>
            </w:r>
            <w:r w:rsidR="001B0C9B" w:rsidRPr="000E519C">
              <w:rPr>
                <w:rFonts w:cstheme="minorHAnsi"/>
              </w:rPr>
              <w:t xml:space="preserve"> podstawowych</w:t>
            </w:r>
            <w:r w:rsidR="00AD1883" w:rsidRPr="000E519C">
              <w:rPr>
                <w:rFonts w:cstheme="minorHAnsi"/>
              </w:rPr>
              <w:t xml:space="preserve"> podej</w:t>
            </w:r>
            <w:r w:rsidR="001B0C9B" w:rsidRPr="000E519C">
              <w:rPr>
                <w:rFonts w:cstheme="minorHAnsi"/>
              </w:rPr>
              <w:t>ść</w:t>
            </w:r>
            <w:r w:rsidR="00AD1883" w:rsidRPr="000E519C">
              <w:rPr>
                <w:rFonts w:cstheme="minorHAnsi"/>
              </w:rPr>
              <w:t xml:space="preserve"> teoretyczny</w:t>
            </w:r>
            <w:r w:rsidR="001B0C9B" w:rsidRPr="000E519C">
              <w:rPr>
                <w:rFonts w:cstheme="minorHAnsi"/>
              </w:rPr>
              <w:t>ch</w:t>
            </w:r>
            <w:r w:rsidR="00AD1883" w:rsidRPr="000E519C">
              <w:rPr>
                <w:rFonts w:cstheme="minorHAnsi"/>
              </w:rPr>
              <w:t xml:space="preserve"> i metod badawczy</w:t>
            </w:r>
            <w:r w:rsidR="001B0C9B" w:rsidRPr="000E519C">
              <w:rPr>
                <w:rFonts w:cstheme="minorHAnsi"/>
              </w:rPr>
              <w:t>ch</w:t>
            </w:r>
            <w:r w:rsidR="00AD1883" w:rsidRPr="000E519C">
              <w:rPr>
                <w:rFonts w:cstheme="minorHAnsi"/>
              </w:rPr>
              <w:t xml:space="preserve"> stosowany</w:t>
            </w:r>
            <w:r w:rsidR="001B0C9B" w:rsidRPr="000E519C">
              <w:rPr>
                <w:rFonts w:cstheme="minorHAnsi"/>
              </w:rPr>
              <w:t>ch</w:t>
            </w:r>
            <w:r w:rsidR="00AD1883" w:rsidRPr="000E519C">
              <w:rPr>
                <w:rFonts w:cstheme="minorHAnsi"/>
              </w:rPr>
              <w:t xml:space="preserve"> w badaniach nad </w:t>
            </w:r>
            <w:r w:rsidR="001B0C9B" w:rsidRPr="000E519C">
              <w:rPr>
                <w:rFonts w:cstheme="minorHAnsi"/>
              </w:rPr>
              <w:t>zjawiskami</w:t>
            </w:r>
            <w:r w:rsidR="00B6787E" w:rsidRPr="000E519C">
              <w:rPr>
                <w:rFonts w:cstheme="minorHAnsi"/>
              </w:rPr>
              <w:t xml:space="preserve"> kultury popularnej</w:t>
            </w:r>
            <w:r w:rsidR="001B0C9B" w:rsidRPr="000E519C">
              <w:rPr>
                <w:rFonts w:cstheme="minorHAnsi"/>
              </w:rPr>
              <w:t xml:space="preserve"> takimi jak</w:t>
            </w:r>
            <w:r w:rsidR="00B6787E" w:rsidRPr="000E519C">
              <w:rPr>
                <w:rFonts w:cstheme="minorHAnsi"/>
              </w:rPr>
              <w:t>:</w:t>
            </w:r>
            <w:r w:rsidR="001B0C9B" w:rsidRPr="000E519C">
              <w:rPr>
                <w:rFonts w:cstheme="minorHAnsi"/>
              </w:rPr>
              <w:t xml:space="preserve"> </w:t>
            </w:r>
            <w:r w:rsidR="00B6787E" w:rsidRPr="000E519C">
              <w:rPr>
                <w:rFonts w:cstheme="minorHAnsi"/>
              </w:rPr>
              <w:t>powieść</w:t>
            </w:r>
            <w:r w:rsidR="001B0C9B" w:rsidRPr="000E519C">
              <w:rPr>
                <w:rFonts w:cstheme="minorHAnsi"/>
              </w:rPr>
              <w:t xml:space="preserve"> </w:t>
            </w:r>
            <w:r w:rsidR="00B6787E" w:rsidRPr="000E519C">
              <w:rPr>
                <w:rFonts w:cstheme="minorHAnsi"/>
              </w:rPr>
              <w:t>w odcinkach</w:t>
            </w:r>
            <w:r w:rsidR="001B0C9B" w:rsidRPr="000E519C">
              <w:rPr>
                <w:rFonts w:cstheme="minorHAnsi"/>
              </w:rPr>
              <w:t>,</w:t>
            </w:r>
            <w:r w:rsidR="00AD1883" w:rsidRPr="000E519C">
              <w:rPr>
                <w:rFonts w:cstheme="minorHAnsi"/>
              </w:rPr>
              <w:t xml:space="preserve"> prasa o szerokiej dystrybucji, widowiska telewizyjne</w:t>
            </w:r>
            <w:r w:rsidR="001B688B" w:rsidRPr="000E519C">
              <w:rPr>
                <w:rFonts w:cstheme="minorHAnsi"/>
              </w:rPr>
              <w:t>, serwisy informacyjne</w:t>
            </w:r>
            <w:r w:rsidR="00B6787E" w:rsidRPr="000E519C">
              <w:rPr>
                <w:rFonts w:cstheme="minorHAnsi"/>
              </w:rPr>
              <w:t xml:space="preserve"> </w:t>
            </w:r>
            <w:r w:rsidR="001525FF" w:rsidRPr="000E519C">
              <w:rPr>
                <w:rFonts w:cstheme="minorHAnsi"/>
              </w:rPr>
              <w:t>czy</w:t>
            </w:r>
            <w:r w:rsidR="001B0C9B" w:rsidRPr="000E519C">
              <w:rPr>
                <w:rFonts w:cstheme="minorHAnsi"/>
              </w:rPr>
              <w:t xml:space="preserve"> kino popularne</w:t>
            </w:r>
            <w:r w:rsidR="00B6787E" w:rsidRPr="000E519C">
              <w:rPr>
                <w:rFonts w:cstheme="minorHAnsi"/>
              </w:rPr>
              <w:t xml:space="preserve">. </w:t>
            </w:r>
            <w:r w:rsidR="001B688B" w:rsidRPr="000E519C">
              <w:rPr>
                <w:rFonts w:cstheme="minorHAnsi"/>
              </w:rPr>
              <w:t>Celem będzie</w:t>
            </w:r>
            <w:r w:rsidR="00B6787E" w:rsidRPr="000E519C">
              <w:rPr>
                <w:rFonts w:cstheme="minorHAnsi"/>
              </w:rPr>
              <w:t xml:space="preserve"> zwrócenie uwagi </w:t>
            </w:r>
            <w:r w:rsidR="001525FF" w:rsidRPr="000E519C">
              <w:rPr>
                <w:rFonts w:cstheme="minorHAnsi"/>
              </w:rPr>
              <w:t xml:space="preserve">również </w:t>
            </w:r>
            <w:r w:rsidR="00B6787E" w:rsidRPr="000E519C">
              <w:rPr>
                <w:rFonts w:cstheme="minorHAnsi"/>
              </w:rPr>
              <w:t>na</w:t>
            </w:r>
            <w:r w:rsidR="001525FF" w:rsidRPr="000E519C">
              <w:rPr>
                <w:rFonts w:cstheme="minorHAnsi"/>
              </w:rPr>
              <w:t xml:space="preserve"> takie</w:t>
            </w:r>
            <w:r w:rsidR="00B6787E" w:rsidRPr="000E519C">
              <w:rPr>
                <w:rFonts w:cstheme="minorHAnsi"/>
              </w:rPr>
              <w:t xml:space="preserve"> </w:t>
            </w:r>
            <w:r w:rsidR="00301A8C" w:rsidRPr="000E519C">
              <w:rPr>
                <w:rFonts w:cstheme="minorHAnsi"/>
              </w:rPr>
              <w:t>sytuacje</w:t>
            </w:r>
            <w:r w:rsidR="00B6787E" w:rsidRPr="000E519C">
              <w:rPr>
                <w:rFonts w:cstheme="minorHAnsi"/>
              </w:rPr>
              <w:t>, gdy media</w:t>
            </w:r>
            <w:r w:rsidR="00301A8C" w:rsidRPr="000E519C">
              <w:rPr>
                <w:rFonts w:cstheme="minorHAnsi"/>
              </w:rPr>
              <w:t xml:space="preserve">, </w:t>
            </w:r>
            <w:r w:rsidR="00B6787E" w:rsidRPr="000E519C">
              <w:rPr>
                <w:rFonts w:cstheme="minorHAnsi"/>
              </w:rPr>
              <w:t>b</w:t>
            </w:r>
            <w:r w:rsidR="00BE1BFF" w:rsidRPr="000E519C">
              <w:rPr>
                <w:rFonts w:cstheme="minorHAnsi"/>
              </w:rPr>
              <w:t>ę</w:t>
            </w:r>
            <w:r w:rsidR="00B6787E" w:rsidRPr="000E519C">
              <w:rPr>
                <w:rFonts w:cstheme="minorHAnsi"/>
              </w:rPr>
              <w:t>dące przedmiotem konsumpcji</w:t>
            </w:r>
            <w:r w:rsidR="00301A8C" w:rsidRPr="000E519C">
              <w:rPr>
                <w:rFonts w:cstheme="minorHAnsi"/>
              </w:rPr>
              <w:t>,</w:t>
            </w:r>
            <w:r w:rsidR="00B6787E" w:rsidRPr="000E519C">
              <w:rPr>
                <w:rFonts w:cstheme="minorHAnsi"/>
              </w:rPr>
              <w:t xml:space="preserve"> wywodzą się z innej kultury niż konsumujący je widz</w:t>
            </w:r>
            <w:r w:rsidR="000D0EEA" w:rsidRPr="000E519C">
              <w:rPr>
                <w:rFonts w:cstheme="minorHAnsi"/>
              </w:rPr>
              <w:t>owie</w:t>
            </w:r>
            <w:r w:rsidR="001B688B" w:rsidRPr="000E519C">
              <w:rPr>
                <w:rFonts w:cstheme="minorHAnsi"/>
              </w:rPr>
              <w:t xml:space="preserve">, oraz na </w:t>
            </w:r>
            <w:r w:rsidR="001525FF" w:rsidRPr="000E519C">
              <w:rPr>
                <w:rFonts w:cstheme="minorHAnsi"/>
              </w:rPr>
              <w:t>przypadki</w:t>
            </w:r>
            <w:r w:rsidR="001B688B" w:rsidRPr="000E519C">
              <w:rPr>
                <w:rFonts w:cstheme="minorHAnsi"/>
              </w:rPr>
              <w:t xml:space="preserve">, </w:t>
            </w:r>
            <w:r w:rsidR="001525FF" w:rsidRPr="000E519C">
              <w:rPr>
                <w:rFonts w:cstheme="minorHAnsi"/>
              </w:rPr>
              <w:t>kiedy widzowie,</w:t>
            </w:r>
            <w:r w:rsidR="001B688B" w:rsidRPr="000E519C">
              <w:rPr>
                <w:rFonts w:cstheme="minorHAnsi"/>
              </w:rPr>
              <w:t xml:space="preserve"> inaczej niż opisywali to klasyczni teoretycy kultury masowej, wchodzą z mediami w</w:t>
            </w:r>
            <w:r w:rsidR="00301A8C" w:rsidRPr="000E519C">
              <w:rPr>
                <w:rFonts w:cstheme="minorHAnsi"/>
              </w:rPr>
              <w:t xml:space="preserve"> zażyłą</w:t>
            </w:r>
            <w:r w:rsidR="001B688B" w:rsidRPr="000E519C">
              <w:rPr>
                <w:rFonts w:cstheme="minorHAnsi"/>
              </w:rPr>
              <w:t xml:space="preserve"> interakcję. </w:t>
            </w:r>
          </w:p>
        </w:tc>
      </w:tr>
    </w:tbl>
    <w:p w14:paraId="7377DDE9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5889175F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E519C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0E519C" w14:paraId="323723AE" w14:textId="77777777" w:rsidTr="00CC7134">
        <w:trPr>
          <w:trHeight w:val="753"/>
        </w:trPr>
        <w:tc>
          <w:tcPr>
            <w:tcW w:w="1941" w:type="dxa"/>
            <w:shd w:val="clear" w:color="auto" w:fill="DBE5F1"/>
            <w:vAlign w:val="center"/>
          </w:tcPr>
          <w:p w14:paraId="1E528EBA" w14:textId="77777777" w:rsidR="00041BF8" w:rsidRPr="000E519C" w:rsidRDefault="00041BF8" w:rsidP="000E519C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603A28AB" w14:textId="71C2E0CF" w:rsidR="00041BF8" w:rsidRPr="000E519C" w:rsidRDefault="0027707A" w:rsidP="000E519C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Osoba studiująca posiada wiedzę przewidzianą dla danego etapu studiów</w:t>
            </w:r>
            <w:r w:rsidR="001B0C9B" w:rsidRPr="000E519C">
              <w:rPr>
                <w:rFonts w:eastAsia="Times New Roman" w:cstheme="minorHAnsi"/>
                <w:lang w:eastAsia="pl-PL"/>
              </w:rPr>
              <w:t>, szczególnie z zakresu wiedzy o kulturze, wiedzy o mediach, wiedzy o filmie, wiedzy o fotografii, teorii kultury wizualnej.</w:t>
            </w:r>
          </w:p>
        </w:tc>
      </w:tr>
      <w:tr w:rsidR="00041BF8" w:rsidRPr="000E519C" w14:paraId="3CAF70A6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086091D9" w14:textId="77777777" w:rsidR="00041BF8" w:rsidRPr="000E519C" w:rsidRDefault="00041BF8" w:rsidP="000E519C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BC7D7D1" w14:textId="217EB152" w:rsidR="00041BF8" w:rsidRPr="000E519C" w:rsidRDefault="001B0C9B" w:rsidP="000E519C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Podstawowa u</w:t>
            </w:r>
            <w:r w:rsidR="0027707A" w:rsidRPr="000E519C">
              <w:rPr>
                <w:rFonts w:eastAsia="Times New Roman" w:cstheme="minorHAnsi"/>
                <w:lang w:eastAsia="pl-PL"/>
              </w:rPr>
              <w:t>m</w:t>
            </w:r>
            <w:r w:rsidRPr="000E519C">
              <w:rPr>
                <w:rFonts w:eastAsia="Times New Roman" w:cstheme="minorHAnsi"/>
                <w:lang w:eastAsia="pl-PL"/>
              </w:rPr>
              <w:t>iejętność krytycznej lektury i analizy tekstów naukowych</w:t>
            </w:r>
            <w:r w:rsidR="001525FF" w:rsidRPr="000E519C">
              <w:rPr>
                <w:rFonts w:eastAsia="Times New Roman" w:cstheme="minorHAnsi"/>
                <w:lang w:eastAsia="pl-PL"/>
              </w:rPr>
              <w:t>, znajomość języka angielskiego w stopniu umożliwiającym lekturę.</w:t>
            </w:r>
          </w:p>
        </w:tc>
      </w:tr>
      <w:tr w:rsidR="00041BF8" w:rsidRPr="000E519C" w14:paraId="089EB28F" w14:textId="77777777" w:rsidTr="003351A5">
        <w:tc>
          <w:tcPr>
            <w:tcW w:w="1941" w:type="dxa"/>
            <w:shd w:val="clear" w:color="auto" w:fill="DBE5F1"/>
            <w:vAlign w:val="center"/>
          </w:tcPr>
          <w:p w14:paraId="318176BC" w14:textId="77777777" w:rsidR="00041BF8" w:rsidRPr="000E519C" w:rsidRDefault="00041BF8" w:rsidP="000E519C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4EB4C963" w14:textId="15D72EB8" w:rsidR="00041BF8" w:rsidRPr="000E519C" w:rsidRDefault="0027707A" w:rsidP="000E519C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Ukończenie wszystkich kursów przewidzianych dla danego etapu studiów.</w:t>
            </w:r>
          </w:p>
        </w:tc>
      </w:tr>
    </w:tbl>
    <w:p w14:paraId="4B34D863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55E2FE5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E519C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0"/>
        <w:gridCol w:w="5528"/>
        <w:gridCol w:w="2202"/>
      </w:tblGrid>
      <w:tr w:rsidR="00041BF8" w:rsidRPr="000E519C" w14:paraId="20D18BBB" w14:textId="77777777" w:rsidTr="0095374E">
        <w:trPr>
          <w:cantSplit/>
          <w:trHeight w:val="519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14:paraId="49604D8A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0E8B8FD0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1B18C886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0E519C" w14:paraId="1C6165F7" w14:textId="77777777" w:rsidTr="0095374E">
        <w:trPr>
          <w:cantSplit/>
          <w:trHeight w:val="1205"/>
        </w:trPr>
        <w:tc>
          <w:tcPr>
            <w:tcW w:w="1910" w:type="dxa"/>
            <w:vMerge/>
          </w:tcPr>
          <w:p w14:paraId="21EA509D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8" w:type="dxa"/>
          </w:tcPr>
          <w:p w14:paraId="2EFF370D" w14:textId="485A89DA" w:rsidR="00041BF8" w:rsidRPr="000E519C" w:rsidRDefault="00170216" w:rsidP="000E519C">
            <w:pPr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0E519C">
              <w:rPr>
                <w:rFonts w:cstheme="minorHAnsi"/>
              </w:rPr>
              <w:t>W01 –</w:t>
            </w:r>
            <w:r w:rsidR="002C3495" w:rsidRPr="000E519C">
              <w:rPr>
                <w:rFonts w:cstheme="minorHAnsi"/>
              </w:rPr>
              <w:t xml:space="preserve"> </w:t>
            </w:r>
            <w:r w:rsidRPr="000E519C">
              <w:rPr>
                <w:rFonts w:cstheme="minorHAnsi"/>
              </w:rPr>
              <w:t xml:space="preserve"> osoba studiująca </w:t>
            </w:r>
            <w:r w:rsidR="00594FA2" w:rsidRPr="000E519C">
              <w:rPr>
                <w:rFonts w:cstheme="minorHAnsi"/>
              </w:rPr>
              <w:t>posiada podstawową wiedzę o</w:t>
            </w:r>
            <w:r w:rsidR="000D0EEA" w:rsidRPr="000E519C">
              <w:rPr>
                <w:rFonts w:cstheme="minorHAnsi"/>
              </w:rPr>
              <w:t xml:space="preserve"> kulturze popularnej traktowanej jako jeden z obszarów</w:t>
            </w:r>
            <w:r w:rsidR="00594FA2" w:rsidRPr="000E519C">
              <w:rPr>
                <w:rFonts w:cstheme="minorHAnsi"/>
              </w:rPr>
              <w:t xml:space="preserve"> badań nad </w:t>
            </w:r>
            <w:r w:rsidR="000D0EEA" w:rsidRPr="000E519C">
              <w:rPr>
                <w:rFonts w:cstheme="minorHAnsi"/>
              </w:rPr>
              <w:t>wizualnością</w:t>
            </w:r>
          </w:p>
          <w:p w14:paraId="0FA68F26" w14:textId="22B27553" w:rsidR="00594FA2" w:rsidRPr="000E519C" w:rsidRDefault="00594FA2" w:rsidP="000E519C">
            <w:pPr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W02 – osoba studiująca z</w:t>
            </w:r>
            <w:r w:rsidRPr="000E519C">
              <w:rPr>
                <w:rFonts w:cstheme="minorHAnsi"/>
              </w:rPr>
              <w:t>na i rozumi</w:t>
            </w:r>
            <w:r w:rsidR="00301A8C" w:rsidRPr="000E519C">
              <w:rPr>
                <w:rFonts w:cstheme="minorHAnsi"/>
              </w:rPr>
              <w:t>e</w:t>
            </w:r>
            <w:r w:rsidR="000D0EEA" w:rsidRPr="000E519C">
              <w:rPr>
                <w:rFonts w:cstheme="minorHAnsi"/>
              </w:rPr>
              <w:t xml:space="preserve"> podejś</w:t>
            </w:r>
            <w:r w:rsidR="00301A8C" w:rsidRPr="000E519C">
              <w:rPr>
                <w:rFonts w:cstheme="minorHAnsi"/>
              </w:rPr>
              <w:t>cia</w:t>
            </w:r>
            <w:r w:rsidR="000D0EEA" w:rsidRPr="000E519C">
              <w:rPr>
                <w:rFonts w:cstheme="minorHAnsi"/>
              </w:rPr>
              <w:t xml:space="preserve"> badawcz</w:t>
            </w:r>
            <w:r w:rsidR="00301A8C" w:rsidRPr="000E519C">
              <w:rPr>
                <w:rFonts w:cstheme="minorHAnsi"/>
              </w:rPr>
              <w:t>e</w:t>
            </w:r>
            <w:r w:rsidR="000D0EEA" w:rsidRPr="000E519C">
              <w:rPr>
                <w:rFonts w:cstheme="minorHAnsi"/>
              </w:rPr>
              <w:t xml:space="preserve"> </w:t>
            </w:r>
            <w:r w:rsidR="003F5AEE" w:rsidRPr="000E519C">
              <w:rPr>
                <w:rFonts w:cstheme="minorHAnsi"/>
              </w:rPr>
              <w:t>stosowan</w:t>
            </w:r>
            <w:r w:rsidR="00300229" w:rsidRPr="000E519C">
              <w:rPr>
                <w:rFonts w:cstheme="minorHAnsi"/>
              </w:rPr>
              <w:t>e</w:t>
            </w:r>
            <w:r w:rsidR="003F5AEE" w:rsidRPr="000E519C">
              <w:rPr>
                <w:rFonts w:cstheme="minorHAnsi"/>
              </w:rPr>
              <w:t xml:space="preserve"> w</w:t>
            </w:r>
            <w:r w:rsidR="00301A8C" w:rsidRPr="000E519C">
              <w:rPr>
                <w:rFonts w:cstheme="minorHAnsi"/>
              </w:rPr>
              <w:t xml:space="preserve"> odniesieniu do kultury popularnej</w:t>
            </w:r>
          </w:p>
        </w:tc>
        <w:tc>
          <w:tcPr>
            <w:tcW w:w="2202" w:type="dxa"/>
          </w:tcPr>
          <w:p w14:paraId="03CE579C" w14:textId="1009E058" w:rsidR="00041BF8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0E519C">
              <w:rPr>
                <w:rFonts w:eastAsia="Times New Roman" w:cstheme="minorHAnsi"/>
                <w:lang w:eastAsia="pl-PL"/>
              </w:rPr>
              <w:t>K_W</w:t>
            </w:r>
            <w:r w:rsidR="002C3495" w:rsidRPr="000E519C">
              <w:rPr>
                <w:rFonts w:eastAsia="Times New Roman" w:cstheme="minorHAnsi"/>
                <w:lang w:eastAsia="pl-PL"/>
              </w:rPr>
              <w:t>0</w:t>
            </w:r>
            <w:r w:rsidR="00594FA2" w:rsidRPr="000E519C">
              <w:rPr>
                <w:rFonts w:eastAsia="Times New Roman" w:cstheme="minorHAnsi"/>
                <w:lang w:eastAsia="pl-PL"/>
              </w:rPr>
              <w:t>4</w:t>
            </w:r>
          </w:p>
          <w:p w14:paraId="1E03B4FF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72A7C728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9903581" w14:textId="2ADB71FA" w:rsidR="00041BF8" w:rsidRPr="000E519C" w:rsidRDefault="002C3495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0E519C">
              <w:rPr>
                <w:rFonts w:cstheme="minorHAnsi"/>
              </w:rPr>
              <w:t>K_W0</w:t>
            </w:r>
            <w:r w:rsidR="00594FA2" w:rsidRPr="000E519C">
              <w:rPr>
                <w:rFonts w:cstheme="minorHAnsi"/>
              </w:rPr>
              <w:t>5</w:t>
            </w:r>
          </w:p>
        </w:tc>
      </w:tr>
      <w:tr w:rsidR="00041BF8" w:rsidRPr="000E519C" w14:paraId="52A48EAE" w14:textId="77777777" w:rsidTr="0095374E">
        <w:trPr>
          <w:cantSplit/>
          <w:trHeight w:val="461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14:paraId="5F916EE0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69575F6A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57F44FC1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0E519C" w14:paraId="0613A936" w14:textId="77777777" w:rsidTr="0095374E">
        <w:trPr>
          <w:cantSplit/>
          <w:trHeight w:val="475"/>
        </w:trPr>
        <w:tc>
          <w:tcPr>
            <w:tcW w:w="1910" w:type="dxa"/>
            <w:vMerge/>
          </w:tcPr>
          <w:p w14:paraId="0E0294D0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8" w:type="dxa"/>
          </w:tcPr>
          <w:p w14:paraId="6F6DA2E9" w14:textId="1D1637F5" w:rsidR="007643B0" w:rsidRPr="000E519C" w:rsidRDefault="002C3495" w:rsidP="000E519C">
            <w:pPr>
              <w:spacing w:after="0" w:line="240" w:lineRule="auto"/>
              <w:jc w:val="both"/>
              <w:rPr>
                <w:rFonts w:cstheme="minorHAnsi"/>
              </w:rPr>
            </w:pPr>
            <w:r w:rsidRPr="000E519C">
              <w:rPr>
                <w:rFonts w:cstheme="minorHAnsi"/>
              </w:rPr>
              <w:t>U0</w:t>
            </w:r>
            <w:r w:rsidR="007643B0" w:rsidRPr="000E519C">
              <w:rPr>
                <w:rFonts w:cstheme="minorHAnsi"/>
              </w:rPr>
              <w:t>1</w:t>
            </w:r>
            <w:r w:rsidRPr="000E519C">
              <w:rPr>
                <w:rFonts w:cstheme="minorHAnsi"/>
              </w:rPr>
              <w:t xml:space="preserve"> – osoba studiująca </w:t>
            </w:r>
            <w:r w:rsidR="007643B0" w:rsidRPr="000E519C">
              <w:rPr>
                <w:rFonts w:cstheme="minorHAnsi"/>
              </w:rPr>
              <w:t>po</w:t>
            </w:r>
            <w:r w:rsidR="00594FA2" w:rsidRPr="000E519C">
              <w:rPr>
                <w:rFonts w:cstheme="minorHAnsi"/>
              </w:rPr>
              <w:t>siada</w:t>
            </w:r>
            <w:r w:rsidR="00594FA2" w:rsidRPr="000E519C">
              <w:rPr>
                <w:rFonts w:eastAsia="Times New Roman" w:cstheme="minorHAnsi"/>
                <w:lang w:eastAsia="pl-PL"/>
              </w:rPr>
              <w:t xml:space="preserve"> umiejętność posługiwania się językiem specjalistycznym i terminologią nauk o sztuce</w:t>
            </w:r>
            <w:r w:rsidR="00271C71" w:rsidRPr="000E519C">
              <w:rPr>
                <w:rFonts w:eastAsia="Times New Roman" w:cstheme="minorHAnsi"/>
                <w:lang w:eastAsia="pl-PL"/>
              </w:rPr>
              <w:t xml:space="preserve"> i nauk o kulturze i religii</w:t>
            </w:r>
            <w:r w:rsidR="00594FA2" w:rsidRPr="000E519C">
              <w:rPr>
                <w:rFonts w:eastAsia="Times New Roman" w:cstheme="minorHAnsi"/>
                <w:lang w:eastAsia="pl-PL"/>
              </w:rPr>
              <w:t xml:space="preserve"> ze szczególnym uwzględnieniem </w:t>
            </w:r>
            <w:r w:rsidR="00301A8C" w:rsidRPr="000E519C">
              <w:rPr>
                <w:rFonts w:eastAsia="Times New Roman" w:cstheme="minorHAnsi"/>
                <w:lang w:eastAsia="pl-PL"/>
              </w:rPr>
              <w:t>badań nad kulturą popularną</w:t>
            </w:r>
          </w:p>
          <w:p w14:paraId="146EC4DF" w14:textId="5F448F2A" w:rsidR="002C3495" w:rsidRPr="000E519C" w:rsidRDefault="002C3495" w:rsidP="000E519C">
            <w:pPr>
              <w:spacing w:after="0" w:line="240" w:lineRule="auto"/>
              <w:jc w:val="both"/>
              <w:rPr>
                <w:rFonts w:cstheme="minorHAnsi"/>
              </w:rPr>
            </w:pPr>
            <w:r w:rsidRPr="000E519C">
              <w:rPr>
                <w:rFonts w:cstheme="minorHAnsi"/>
              </w:rPr>
              <w:t>U0</w:t>
            </w:r>
            <w:r w:rsidR="007643B0" w:rsidRPr="000E519C">
              <w:rPr>
                <w:rFonts w:cstheme="minorHAnsi"/>
              </w:rPr>
              <w:t>2</w:t>
            </w:r>
            <w:r w:rsidRPr="000E519C">
              <w:rPr>
                <w:rFonts w:cstheme="minorHAnsi"/>
              </w:rPr>
              <w:t xml:space="preserve"> – osoba studiująca</w:t>
            </w:r>
            <w:r w:rsidR="007643B0" w:rsidRPr="000E519C">
              <w:rPr>
                <w:rFonts w:cstheme="minorHAnsi"/>
              </w:rPr>
              <w:t xml:space="preserve"> potrafi</w:t>
            </w:r>
            <w:r w:rsidR="00083EF4" w:rsidRPr="000E519C">
              <w:rPr>
                <w:rFonts w:cstheme="minorHAnsi"/>
              </w:rPr>
              <w:t xml:space="preserve"> odnieść się do omawianych</w:t>
            </w:r>
            <w:r w:rsidR="00301A8C" w:rsidRPr="000E519C">
              <w:rPr>
                <w:rFonts w:cstheme="minorHAnsi"/>
              </w:rPr>
              <w:t xml:space="preserve"> narzędzi</w:t>
            </w:r>
            <w:r w:rsidR="00271C71" w:rsidRPr="000E519C">
              <w:rPr>
                <w:rFonts w:cstheme="minorHAnsi"/>
              </w:rPr>
              <w:t xml:space="preserve"> metodologicznych</w:t>
            </w:r>
            <w:r w:rsidR="00301A8C" w:rsidRPr="000E519C">
              <w:rPr>
                <w:rFonts w:cstheme="minorHAnsi"/>
              </w:rPr>
              <w:t xml:space="preserve"> stosowanych w badaniach nad kulturą popularną</w:t>
            </w:r>
          </w:p>
        </w:tc>
        <w:tc>
          <w:tcPr>
            <w:tcW w:w="2202" w:type="dxa"/>
          </w:tcPr>
          <w:p w14:paraId="7883491E" w14:textId="70A21B3E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K</w:t>
            </w:r>
            <w:r w:rsidR="002B5C14" w:rsidRPr="000E519C">
              <w:rPr>
                <w:rFonts w:eastAsia="Times New Roman" w:cstheme="minorHAnsi"/>
                <w:lang w:eastAsia="pl-PL"/>
              </w:rPr>
              <w:t>_</w:t>
            </w:r>
            <w:r w:rsidR="007643B0" w:rsidRPr="000E519C">
              <w:rPr>
                <w:rFonts w:eastAsia="Times New Roman" w:cstheme="minorHAnsi"/>
                <w:lang w:eastAsia="pl-PL"/>
              </w:rPr>
              <w:t>U</w:t>
            </w:r>
            <w:r w:rsidR="00594FA2" w:rsidRPr="000E519C">
              <w:rPr>
                <w:rFonts w:eastAsia="Times New Roman" w:cstheme="minorHAnsi"/>
                <w:lang w:eastAsia="pl-PL"/>
              </w:rPr>
              <w:t>02</w:t>
            </w:r>
          </w:p>
          <w:p w14:paraId="15FC0F2A" w14:textId="01DE78A2" w:rsidR="00083EF4" w:rsidRPr="000E519C" w:rsidRDefault="00083EF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EC67F12" w14:textId="3005B36E" w:rsidR="00083EF4" w:rsidRPr="000E519C" w:rsidRDefault="00083EF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5C13DED" w14:textId="4171AB6D" w:rsidR="00083EF4" w:rsidRPr="000E519C" w:rsidRDefault="00083EF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CCCF10A" w14:textId="327448E8" w:rsidR="00083EF4" w:rsidRPr="000E519C" w:rsidRDefault="00083EF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K_U16</w:t>
            </w:r>
          </w:p>
          <w:p w14:paraId="5F99073F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C68A876" w14:textId="7EDC5B94" w:rsidR="002B5C14" w:rsidRPr="000E519C" w:rsidRDefault="007643B0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 xml:space="preserve">                                </w:t>
            </w:r>
          </w:p>
        </w:tc>
      </w:tr>
      <w:tr w:rsidR="00041BF8" w:rsidRPr="000E519C" w14:paraId="5CB1FF88" w14:textId="77777777" w:rsidTr="0095374E">
        <w:trPr>
          <w:cantSplit/>
          <w:trHeight w:val="381"/>
        </w:trPr>
        <w:tc>
          <w:tcPr>
            <w:tcW w:w="1910" w:type="dxa"/>
            <w:vMerge w:val="restart"/>
            <w:shd w:val="clear" w:color="auto" w:fill="DBE5F1"/>
            <w:vAlign w:val="center"/>
          </w:tcPr>
          <w:p w14:paraId="3B4F3749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14:paraId="6908CDF9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11D2BD39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0E519C" w14:paraId="618FB522" w14:textId="77777777" w:rsidTr="0095374E">
        <w:trPr>
          <w:cantSplit/>
          <w:trHeight w:val="462"/>
        </w:trPr>
        <w:tc>
          <w:tcPr>
            <w:tcW w:w="1910" w:type="dxa"/>
            <w:vMerge/>
          </w:tcPr>
          <w:p w14:paraId="33A4FDB7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528" w:type="dxa"/>
          </w:tcPr>
          <w:p w14:paraId="11E2496C" w14:textId="6E91BDCD" w:rsidR="002B5C14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K01</w:t>
            </w:r>
            <w:r w:rsidR="005039FE" w:rsidRPr="000E519C">
              <w:rPr>
                <w:rFonts w:eastAsia="Times New Roman" w:cstheme="minorHAnsi"/>
                <w:lang w:eastAsia="pl-PL"/>
              </w:rPr>
              <w:t xml:space="preserve">- osoba studiująca potrafi </w:t>
            </w:r>
            <w:r w:rsidR="00D44FA8" w:rsidRPr="000E519C">
              <w:rPr>
                <w:rFonts w:eastAsia="Times New Roman" w:cstheme="minorHAnsi"/>
                <w:lang w:eastAsia="pl-PL"/>
              </w:rPr>
              <w:t>krytycznie</w:t>
            </w:r>
            <w:r w:rsidR="00BA5319" w:rsidRPr="000E519C">
              <w:rPr>
                <w:rFonts w:eastAsia="Times New Roman" w:cstheme="minorHAnsi"/>
                <w:lang w:eastAsia="pl-PL"/>
              </w:rPr>
              <w:t xml:space="preserve"> ocenić </w:t>
            </w:r>
            <w:r w:rsidR="00083EF4" w:rsidRPr="000E519C">
              <w:rPr>
                <w:rFonts w:eastAsia="Times New Roman" w:cstheme="minorHAnsi"/>
                <w:lang w:eastAsia="pl-PL"/>
              </w:rPr>
              <w:t xml:space="preserve">zarówno poziom swojej wiedzy, jak i jakość </w:t>
            </w:r>
            <w:r w:rsidR="00BA5319" w:rsidRPr="000E519C">
              <w:rPr>
                <w:rFonts w:eastAsia="Times New Roman" w:cstheme="minorHAnsi"/>
                <w:lang w:eastAsia="pl-PL"/>
              </w:rPr>
              <w:t>napływając</w:t>
            </w:r>
            <w:r w:rsidR="00083EF4" w:rsidRPr="000E519C">
              <w:rPr>
                <w:rFonts w:eastAsia="Times New Roman" w:cstheme="minorHAnsi"/>
                <w:lang w:eastAsia="pl-PL"/>
              </w:rPr>
              <w:t>ych</w:t>
            </w:r>
            <w:r w:rsidR="00BA5319" w:rsidRPr="000E519C">
              <w:rPr>
                <w:rFonts w:eastAsia="Times New Roman" w:cstheme="minorHAnsi"/>
                <w:lang w:eastAsia="pl-PL"/>
              </w:rPr>
              <w:t xml:space="preserve"> do niej informacj</w:t>
            </w:r>
            <w:r w:rsidR="00083EF4" w:rsidRPr="000E519C">
              <w:rPr>
                <w:rFonts w:eastAsia="Times New Roman" w:cstheme="minorHAnsi"/>
                <w:lang w:eastAsia="pl-PL"/>
              </w:rPr>
              <w:t>i</w:t>
            </w:r>
            <w:r w:rsidR="00300229" w:rsidRPr="000E519C">
              <w:rPr>
                <w:rFonts w:eastAsia="Times New Roman" w:cstheme="minorHAnsi"/>
                <w:lang w:eastAsia="pl-PL"/>
              </w:rPr>
              <w:t xml:space="preserve"> przekazywanych za pośrednictwem środków masowego przekazu</w:t>
            </w:r>
          </w:p>
          <w:p w14:paraId="31275FFE" w14:textId="4BD1584F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 xml:space="preserve">K02 </w:t>
            </w:r>
            <w:r w:rsidR="005039FE" w:rsidRPr="000E519C">
              <w:rPr>
                <w:rFonts w:eastAsia="Times New Roman" w:cstheme="minorHAnsi"/>
                <w:lang w:eastAsia="pl-PL"/>
              </w:rPr>
              <w:t>– osoba studiująca potrafi dostrzec</w:t>
            </w:r>
            <w:r w:rsidR="00D44FA8" w:rsidRPr="000E519C">
              <w:rPr>
                <w:rFonts w:eastAsia="Times New Roman" w:cstheme="minorHAnsi"/>
                <w:lang w:eastAsia="pl-PL"/>
              </w:rPr>
              <w:t xml:space="preserve"> i poddać analizie</w:t>
            </w:r>
            <w:r w:rsidR="00BA5319" w:rsidRPr="000E519C">
              <w:rPr>
                <w:rFonts w:eastAsia="Times New Roman" w:cstheme="minorHAnsi"/>
                <w:lang w:eastAsia="pl-PL"/>
              </w:rPr>
              <w:t xml:space="preserve"> </w:t>
            </w:r>
            <w:r w:rsidR="005039FE" w:rsidRPr="000E519C">
              <w:rPr>
                <w:rFonts w:eastAsia="Times New Roman" w:cstheme="minorHAnsi"/>
                <w:lang w:eastAsia="pl-PL"/>
              </w:rPr>
              <w:t>problem</w:t>
            </w:r>
            <w:r w:rsidR="00D44FA8" w:rsidRPr="000E519C">
              <w:rPr>
                <w:rFonts w:eastAsia="Times New Roman" w:cstheme="minorHAnsi"/>
                <w:lang w:eastAsia="pl-PL"/>
              </w:rPr>
              <w:t xml:space="preserve"> badawczy z zakr</w:t>
            </w:r>
            <w:r w:rsidR="00300229" w:rsidRPr="000E519C">
              <w:rPr>
                <w:rFonts w:eastAsia="Times New Roman" w:cstheme="minorHAnsi"/>
                <w:lang w:eastAsia="pl-PL"/>
              </w:rPr>
              <w:t>esu studiów nad</w:t>
            </w:r>
            <w:r w:rsidR="00301A8C" w:rsidRPr="000E519C">
              <w:rPr>
                <w:rFonts w:eastAsia="Times New Roman" w:cstheme="minorHAnsi"/>
                <w:lang w:eastAsia="pl-PL"/>
              </w:rPr>
              <w:t xml:space="preserve"> kultur</w:t>
            </w:r>
            <w:r w:rsidR="00300229" w:rsidRPr="000E519C">
              <w:rPr>
                <w:rFonts w:eastAsia="Times New Roman" w:cstheme="minorHAnsi"/>
                <w:lang w:eastAsia="pl-PL"/>
              </w:rPr>
              <w:t>ą</w:t>
            </w:r>
            <w:r w:rsidR="00301A8C" w:rsidRPr="000E519C">
              <w:rPr>
                <w:rFonts w:eastAsia="Times New Roman" w:cstheme="minorHAnsi"/>
                <w:lang w:eastAsia="pl-PL"/>
              </w:rPr>
              <w:t xml:space="preserve"> popularną</w:t>
            </w:r>
          </w:p>
        </w:tc>
        <w:tc>
          <w:tcPr>
            <w:tcW w:w="2202" w:type="dxa"/>
          </w:tcPr>
          <w:p w14:paraId="4E9A701C" w14:textId="2F76D6CD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K_K0</w:t>
            </w:r>
            <w:r w:rsidR="00083EF4" w:rsidRPr="000E519C">
              <w:rPr>
                <w:rFonts w:eastAsia="Times New Roman" w:cstheme="minorHAnsi"/>
                <w:lang w:eastAsia="pl-PL"/>
              </w:rPr>
              <w:t>2</w:t>
            </w:r>
          </w:p>
          <w:p w14:paraId="15CBBE09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6E316F7" w14:textId="77777777" w:rsidR="00083EF4" w:rsidRPr="000E519C" w:rsidRDefault="00083EF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3438D47" w14:textId="00F4FB0B" w:rsidR="002B5C14" w:rsidRPr="000E519C" w:rsidRDefault="005039FE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K_K0</w:t>
            </w:r>
            <w:r w:rsidR="00083EF4" w:rsidRPr="000E519C">
              <w:rPr>
                <w:rFonts w:eastAsia="Times New Roman" w:cstheme="minorHAnsi"/>
                <w:lang w:eastAsia="pl-PL"/>
              </w:rPr>
              <w:t>9</w:t>
            </w:r>
          </w:p>
        </w:tc>
      </w:tr>
    </w:tbl>
    <w:p w14:paraId="6124B91C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0E519C" w14:paraId="623A18B5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DE4641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0E519C" w14:paraId="40955C5A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9D2C393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5A5C6DA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Wykład</w:t>
            </w:r>
          </w:p>
          <w:p w14:paraId="53CA7AFA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DCA43C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0E519C" w14:paraId="044E9F0F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D04B845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1E0528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B8C46C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3E54247F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3D08FDFE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1D04DBA8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5E6B8276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5D78DF2D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116BA49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FF53C70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E1C7E30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621D327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5AAE3F3B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69BC9FE2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0E519C" w14:paraId="0B617181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5738C2E3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7996066" w14:textId="1257799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213EC0B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53244F" w14:textId="798F1AD9" w:rsidR="00041BF8" w:rsidRPr="000E519C" w:rsidRDefault="003F5AEE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15</w:t>
            </w:r>
          </w:p>
        </w:tc>
        <w:tc>
          <w:tcPr>
            <w:tcW w:w="1103" w:type="dxa"/>
            <w:gridSpan w:val="2"/>
            <w:vAlign w:val="center"/>
          </w:tcPr>
          <w:p w14:paraId="0DA4BB07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3A7A43C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154371C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6D3188C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344C0FA5" w14:textId="77777777" w:rsidR="00041BF8" w:rsidRPr="000E519C" w:rsidRDefault="00041BF8" w:rsidP="000E519C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501061B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E519C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0E519C" w14:paraId="7C62CEE3" w14:textId="77777777" w:rsidTr="003351A5">
        <w:trPr>
          <w:trHeight w:val="297"/>
        </w:trPr>
        <w:tc>
          <w:tcPr>
            <w:tcW w:w="9622" w:type="dxa"/>
          </w:tcPr>
          <w:p w14:paraId="7354197D" w14:textId="0FCDD626" w:rsidR="00041BF8" w:rsidRPr="000E519C" w:rsidRDefault="003F5AEE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 xml:space="preserve">Zajęcia </w:t>
            </w:r>
            <w:r w:rsidR="00271C71" w:rsidRPr="000E519C">
              <w:rPr>
                <w:rFonts w:eastAsia="Times New Roman" w:cstheme="minorHAnsi"/>
                <w:lang w:eastAsia="pl-PL"/>
              </w:rPr>
              <w:t>to</w:t>
            </w:r>
            <w:r w:rsidRPr="000E519C">
              <w:rPr>
                <w:rFonts w:eastAsia="Times New Roman" w:cstheme="minorHAnsi"/>
                <w:lang w:eastAsia="pl-PL"/>
              </w:rPr>
              <w:t xml:space="preserve"> konwersatorium </w:t>
            </w:r>
            <w:r w:rsidR="00271C71" w:rsidRPr="000E519C">
              <w:rPr>
                <w:rFonts w:eastAsia="Times New Roman" w:cstheme="minorHAnsi"/>
                <w:lang w:eastAsia="pl-PL"/>
              </w:rPr>
              <w:t>polegające na</w:t>
            </w:r>
            <w:r w:rsidRPr="000E519C">
              <w:rPr>
                <w:rFonts w:eastAsia="Times New Roman" w:cstheme="minorHAnsi"/>
                <w:lang w:eastAsia="pl-PL"/>
              </w:rPr>
              <w:t xml:space="preserve"> wspóln</w:t>
            </w:r>
            <w:r w:rsidR="00271C71" w:rsidRPr="000E519C">
              <w:rPr>
                <w:rFonts w:eastAsia="Times New Roman" w:cstheme="minorHAnsi"/>
                <w:lang w:eastAsia="pl-PL"/>
              </w:rPr>
              <w:t>ym</w:t>
            </w:r>
            <w:r w:rsidRPr="000E519C">
              <w:rPr>
                <w:rFonts w:eastAsia="Times New Roman" w:cstheme="minorHAnsi"/>
                <w:lang w:eastAsia="pl-PL"/>
              </w:rPr>
              <w:t xml:space="preserve"> o</w:t>
            </w:r>
            <w:r w:rsidR="00300229" w:rsidRPr="000E519C">
              <w:rPr>
                <w:rFonts w:eastAsia="Times New Roman" w:cstheme="minorHAnsi"/>
                <w:lang w:eastAsia="pl-PL"/>
              </w:rPr>
              <w:t>mawianiu</w:t>
            </w:r>
            <w:r w:rsidRPr="000E519C">
              <w:rPr>
                <w:rFonts w:eastAsia="Times New Roman" w:cstheme="minorHAnsi"/>
                <w:lang w:eastAsia="pl-PL"/>
              </w:rPr>
              <w:t xml:space="preserve"> zadanej lektury</w:t>
            </w:r>
            <w:r w:rsidR="00D37CDA" w:rsidRPr="000E519C">
              <w:rPr>
                <w:rFonts w:eastAsia="Times New Roman" w:cstheme="minorHAnsi"/>
                <w:lang w:eastAsia="pl-PL"/>
              </w:rPr>
              <w:t xml:space="preserve"> z elementami </w:t>
            </w:r>
            <w:r w:rsidR="00041BF8" w:rsidRPr="000E519C">
              <w:rPr>
                <w:rFonts w:eastAsia="Times New Roman" w:cstheme="minorHAnsi"/>
                <w:lang w:eastAsia="pl-PL"/>
              </w:rPr>
              <w:t>prezentacj</w:t>
            </w:r>
            <w:r w:rsidRPr="000E519C">
              <w:rPr>
                <w:rFonts w:eastAsia="Times New Roman" w:cstheme="minorHAnsi"/>
                <w:lang w:eastAsia="pl-PL"/>
              </w:rPr>
              <w:t>i</w:t>
            </w:r>
            <w:r w:rsidR="00041BF8" w:rsidRPr="000E519C">
              <w:rPr>
                <w:rFonts w:eastAsia="Times New Roman" w:cstheme="minorHAnsi"/>
                <w:lang w:eastAsia="pl-PL"/>
              </w:rPr>
              <w:t xml:space="preserve"> multimedialn</w:t>
            </w:r>
            <w:r w:rsidRPr="000E519C">
              <w:rPr>
                <w:rFonts w:eastAsia="Times New Roman" w:cstheme="minorHAnsi"/>
                <w:lang w:eastAsia="pl-PL"/>
              </w:rPr>
              <w:t xml:space="preserve">ej. Oprócz dyskusji, prowadząca będzie też </w:t>
            </w:r>
            <w:r w:rsidR="001525FF" w:rsidRPr="000E519C">
              <w:rPr>
                <w:rFonts w:eastAsia="Times New Roman" w:cstheme="minorHAnsi"/>
                <w:lang w:eastAsia="pl-PL"/>
              </w:rPr>
              <w:t>proponować</w:t>
            </w:r>
            <w:r w:rsidR="00271C71" w:rsidRPr="000E519C">
              <w:rPr>
                <w:rFonts w:eastAsia="Times New Roman" w:cstheme="minorHAnsi"/>
                <w:lang w:eastAsia="pl-PL"/>
              </w:rPr>
              <w:t xml:space="preserve"> osobom studiującym</w:t>
            </w:r>
            <w:r w:rsidR="001525FF" w:rsidRPr="000E519C">
              <w:rPr>
                <w:rFonts w:eastAsia="Times New Roman" w:cstheme="minorHAnsi"/>
                <w:lang w:eastAsia="pl-PL"/>
              </w:rPr>
              <w:t xml:space="preserve"> udział w</w:t>
            </w:r>
            <w:r w:rsidRPr="000E519C">
              <w:rPr>
                <w:rFonts w:eastAsia="Times New Roman" w:cstheme="minorHAnsi"/>
                <w:lang w:eastAsia="pl-PL"/>
              </w:rPr>
              <w:t xml:space="preserve"> g</w:t>
            </w:r>
            <w:r w:rsidR="001525FF" w:rsidRPr="000E519C">
              <w:rPr>
                <w:rFonts w:eastAsia="Times New Roman" w:cstheme="minorHAnsi"/>
                <w:lang w:eastAsia="pl-PL"/>
              </w:rPr>
              <w:t xml:space="preserve">rach </w:t>
            </w:r>
            <w:r w:rsidRPr="000E519C">
              <w:rPr>
                <w:rFonts w:eastAsia="Times New Roman" w:cstheme="minorHAnsi"/>
                <w:lang w:eastAsia="pl-PL"/>
              </w:rPr>
              <w:t xml:space="preserve">dydaktycznych realizowanych indywidualnie i grupowo. </w:t>
            </w:r>
          </w:p>
        </w:tc>
      </w:tr>
    </w:tbl>
    <w:p w14:paraId="75A7CBAE" w14:textId="77777777" w:rsidR="00041BF8" w:rsidRPr="000E519C" w:rsidRDefault="00041BF8" w:rsidP="000E519C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13DBDBC" w14:textId="77777777" w:rsidR="00041BF8" w:rsidRPr="000E519C" w:rsidRDefault="00041BF8" w:rsidP="000E519C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E519C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0E519C" w14:paraId="334BB676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8A4A1F2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E5BA26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E2319C0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9F9B57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D17221C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B846D48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2612638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03FBA0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7D8F554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94866F0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69A1F3B4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50F3D9A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4BADE11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E5F096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0E519C" w14:paraId="08F9322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AA38C07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F3FED77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85D111" w14:textId="57435BDF" w:rsidR="00041BF8" w:rsidRPr="000E519C" w:rsidRDefault="003F5AEE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2B21CC4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066FC2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FA4D2E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6FA02C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560963F" w14:textId="5638AF4D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70B5B1" w14:textId="24289B41" w:rsidR="00041BF8" w:rsidRPr="000E519C" w:rsidRDefault="00083EF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FF73A17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A7C68B0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1C8E3BC" w14:textId="4C9CC6D4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D554D4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23FEF8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0E519C" w14:paraId="3B69101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B06F07E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444ED30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4C14FE" w14:textId="4E285D71" w:rsidR="00041BF8" w:rsidRPr="000E519C" w:rsidRDefault="003F5AEE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8CE23D9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74211EE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B67FA0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ADE63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425DD2" w14:textId="57A9EFFE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1623AD" w14:textId="55CFE8F3" w:rsidR="00041BF8" w:rsidRPr="000E519C" w:rsidRDefault="00083EF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06343EA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B315E51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FC425D" w14:textId="35847F25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8AA3B4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0B719E3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0E519C" w14:paraId="2046BBF6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89A976C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6DAFE100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57A3E1" w14:textId="7D95934F" w:rsidR="00041BF8" w:rsidRPr="000E519C" w:rsidRDefault="003F5AEE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036B15A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3E8F87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1512F9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785A7A2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7CCF23" w14:textId="2D68C701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8235105" w14:textId="3448541F" w:rsidR="00041BF8" w:rsidRPr="000E519C" w:rsidRDefault="00083EF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DE82ED0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58E775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0B46420" w14:textId="370E76E6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1D353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0C4FDBC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0E519C" w14:paraId="6D5FE24B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4A59BB7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053AE88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5B80E8" w14:textId="6E41470A" w:rsidR="002B5C14" w:rsidRPr="000E519C" w:rsidRDefault="003F5AEE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26D1488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B96D7D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AA2435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33BF041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D7CAFC7" w14:textId="27A74223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7027AE" w14:textId="58724EDD" w:rsidR="002B5C14" w:rsidRPr="000E519C" w:rsidRDefault="00083EF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AF1581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7D8C0CB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68F7CC" w14:textId="40F421D5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F734F5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B791C5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0E519C" w14:paraId="1357136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794C23" w14:textId="5650CAD6" w:rsidR="002B5C14" w:rsidRPr="000E519C" w:rsidRDefault="00BA5319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26A9BFA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EEA7AD" w14:textId="594F48E3" w:rsidR="002B5C14" w:rsidRPr="000E519C" w:rsidRDefault="003F5AEE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4A37A3C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E94EFDF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C2E79A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3BAB28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21D774" w14:textId="56A10B36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3535745" w14:textId="77321C3D" w:rsidR="002B5C14" w:rsidRPr="000E519C" w:rsidRDefault="00083EF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F47D05E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1115D4C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34FA76" w14:textId="70C2BEC5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95024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0455A8" w14:textId="77777777" w:rsidR="002B5C14" w:rsidRPr="000E519C" w:rsidRDefault="002B5C1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0E519C" w14:paraId="01646A32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E903C8C" w14:textId="034789D6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K0</w:t>
            </w:r>
            <w:r w:rsidR="00BA5319" w:rsidRPr="000E519C">
              <w:rPr>
                <w:rFonts w:eastAsia="Times New Roman" w:cstheme="minorHAnsi"/>
                <w:lang w:eastAsia="pl-PL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14:paraId="4E6F9070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0500C4" w14:textId="51AC08DA" w:rsidR="00041BF8" w:rsidRPr="000E519C" w:rsidRDefault="003F5AEE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FFB1E25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C03B19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CA7F6C4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B27806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B34835" w14:textId="7B37EFEE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E604C7" w14:textId="55173AA8" w:rsidR="00041BF8" w:rsidRPr="000E519C" w:rsidRDefault="00083EF4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65212DE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5AAC0EA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B7AAED" w14:textId="7A1D75F6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24F85F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4595024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876933" w14:textId="77777777" w:rsidR="00041BF8" w:rsidRPr="000E519C" w:rsidRDefault="00041BF8" w:rsidP="000E519C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0E519C" w14:paraId="696B330C" w14:textId="77777777" w:rsidTr="003351A5">
        <w:tc>
          <w:tcPr>
            <w:tcW w:w="1941" w:type="dxa"/>
            <w:shd w:val="clear" w:color="auto" w:fill="DBE5F1"/>
            <w:vAlign w:val="center"/>
          </w:tcPr>
          <w:p w14:paraId="3BDB9B93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72EC2C44" w14:textId="52D77E75" w:rsidR="00041BF8" w:rsidRPr="000E519C" w:rsidRDefault="00397B5B" w:rsidP="000E519C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bookmarkStart w:id="0" w:name="_Hlk123567280"/>
            <w:r w:rsidRPr="000E519C">
              <w:rPr>
                <w:rFonts w:eastAsia="Times New Roman" w:cstheme="minorHAnsi"/>
                <w:lang w:eastAsia="pl-PL"/>
              </w:rPr>
              <w:t>Kurs zakończony jest</w:t>
            </w:r>
            <w:r w:rsidR="003F5AEE" w:rsidRPr="000E519C">
              <w:rPr>
                <w:rFonts w:eastAsia="Times New Roman" w:cstheme="minorHAnsi"/>
                <w:lang w:eastAsia="pl-PL"/>
              </w:rPr>
              <w:t xml:space="preserve"> zaliczeniem</w:t>
            </w:r>
            <w:r w:rsidRPr="000E519C">
              <w:rPr>
                <w:rFonts w:eastAsia="Times New Roman" w:cstheme="minorHAnsi"/>
                <w:lang w:eastAsia="pl-PL"/>
              </w:rPr>
              <w:t xml:space="preserve">. </w:t>
            </w:r>
            <w:r w:rsidR="004C5415" w:rsidRPr="000E519C">
              <w:rPr>
                <w:rFonts w:eastAsia="Times New Roman" w:cstheme="minorHAnsi"/>
                <w:lang w:eastAsia="pl-PL"/>
              </w:rPr>
              <w:t xml:space="preserve">Warunkiem </w:t>
            </w:r>
            <w:r w:rsidR="003F5AEE" w:rsidRPr="000E519C">
              <w:rPr>
                <w:rFonts w:eastAsia="Times New Roman" w:cstheme="minorHAnsi"/>
                <w:lang w:eastAsia="pl-PL"/>
              </w:rPr>
              <w:t>jego uzyskania</w:t>
            </w:r>
            <w:r w:rsidR="004C5415" w:rsidRPr="000E519C">
              <w:rPr>
                <w:rFonts w:eastAsia="Times New Roman" w:cstheme="minorHAnsi"/>
                <w:lang w:eastAsia="pl-PL"/>
              </w:rPr>
              <w:t xml:space="preserve"> jest odpowiednia frekwencja</w:t>
            </w:r>
            <w:r w:rsidR="00D44FA8" w:rsidRPr="000E519C">
              <w:rPr>
                <w:rFonts w:eastAsia="Times New Roman" w:cstheme="minorHAnsi"/>
                <w:lang w:eastAsia="pl-PL"/>
              </w:rPr>
              <w:t xml:space="preserve"> – </w:t>
            </w:r>
            <w:r w:rsidR="004C5415" w:rsidRPr="000E519C">
              <w:rPr>
                <w:rFonts w:eastAsia="Times New Roman" w:cstheme="minorHAnsi"/>
                <w:lang w:eastAsia="pl-PL"/>
              </w:rPr>
              <w:t>dopuszczalne są 2 nieusprawiedliwione nieobecności</w:t>
            </w:r>
            <w:r w:rsidR="00BA5319" w:rsidRPr="000E519C">
              <w:rPr>
                <w:rFonts w:eastAsia="Times New Roman" w:cstheme="minorHAnsi"/>
                <w:lang w:eastAsia="pl-PL"/>
              </w:rPr>
              <w:t xml:space="preserve"> </w:t>
            </w:r>
            <w:bookmarkEnd w:id="0"/>
            <w:r w:rsidR="00083EF4" w:rsidRPr="000E519C">
              <w:rPr>
                <w:rFonts w:eastAsia="Times New Roman" w:cstheme="minorHAnsi"/>
                <w:lang w:eastAsia="pl-PL"/>
              </w:rPr>
              <w:t>w semestrze</w:t>
            </w:r>
            <w:r w:rsidR="003F5AEE" w:rsidRPr="000E519C">
              <w:rPr>
                <w:rFonts w:eastAsia="Times New Roman" w:cstheme="minorHAnsi"/>
                <w:lang w:eastAsia="pl-PL"/>
              </w:rPr>
              <w:t xml:space="preserve"> – oraz </w:t>
            </w:r>
            <w:r w:rsidR="003F5AEE" w:rsidRPr="000E519C">
              <w:rPr>
                <w:rFonts w:eastAsia="Times New Roman" w:cstheme="minorHAnsi"/>
                <w:b/>
                <w:bCs/>
                <w:lang w:eastAsia="pl-PL"/>
              </w:rPr>
              <w:t>aktywny udział w zajęciach</w:t>
            </w:r>
            <w:r w:rsidR="003F5AEE" w:rsidRPr="000E519C">
              <w:rPr>
                <w:rFonts w:eastAsia="Times New Roman" w:cstheme="minorHAnsi"/>
                <w:lang w:eastAsia="pl-PL"/>
              </w:rPr>
              <w:t>.</w:t>
            </w:r>
          </w:p>
        </w:tc>
      </w:tr>
    </w:tbl>
    <w:p w14:paraId="5092476C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0E519C" w14:paraId="43B69C91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16CAE1F0" w14:textId="77777777" w:rsidR="00041BF8" w:rsidRPr="000E519C" w:rsidRDefault="00041BF8" w:rsidP="000E519C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004A76A7" w14:textId="77777777" w:rsidR="00041BF8" w:rsidRPr="000E519C" w:rsidRDefault="00041BF8" w:rsidP="000E519C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FA12D7C" w14:textId="77777777" w:rsidR="00041BF8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0B44FE5" w14:textId="77777777" w:rsidR="00CC7134" w:rsidRPr="000E519C" w:rsidRDefault="00CC7134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55AC8DB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E519C">
        <w:rPr>
          <w:rFonts w:eastAsia="Times New Roman" w:cstheme="minorHAnsi"/>
          <w:b/>
          <w:lang w:eastAsia="pl-PL"/>
        </w:rPr>
        <w:lastRenderedPageBreak/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0E519C" w14:paraId="62C3AAEF" w14:textId="77777777" w:rsidTr="003351A5">
        <w:trPr>
          <w:trHeight w:val="1445"/>
        </w:trPr>
        <w:tc>
          <w:tcPr>
            <w:tcW w:w="9706" w:type="dxa"/>
          </w:tcPr>
          <w:p w14:paraId="77F4B926" w14:textId="77777777" w:rsidR="006213E3" w:rsidRPr="000E519C" w:rsidRDefault="006213E3" w:rsidP="000E51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0E519C">
              <w:rPr>
                <w:rFonts w:asciiTheme="minorHAnsi" w:hAnsiTheme="minorHAnsi" w:cstheme="minorHAnsi"/>
              </w:rPr>
              <w:t>Wprowadzenie do badań nad kulturą  popularną:</w:t>
            </w:r>
          </w:p>
          <w:p w14:paraId="56DA6656" w14:textId="77777777" w:rsidR="006213E3" w:rsidRPr="000E519C" w:rsidRDefault="006213E3" w:rsidP="000E519C">
            <w:pPr>
              <w:pStyle w:val="Akapitzlist"/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0E519C">
              <w:rPr>
                <w:rFonts w:asciiTheme="minorHAnsi" w:hAnsiTheme="minorHAnsi" w:cstheme="minorHAnsi"/>
              </w:rPr>
              <w:t>a). Szkoła frankfurcka</w:t>
            </w:r>
          </w:p>
          <w:p w14:paraId="635C8F5A" w14:textId="5922C573" w:rsidR="006213E3" w:rsidRPr="000E519C" w:rsidRDefault="006213E3" w:rsidP="000E519C">
            <w:pPr>
              <w:pStyle w:val="Akapitzlist"/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0E519C">
              <w:rPr>
                <w:rFonts w:asciiTheme="minorHAnsi" w:hAnsiTheme="minorHAnsi" w:cstheme="minorHAnsi"/>
              </w:rPr>
              <w:t>b). Pojęcie przemysłu kulturalnego</w:t>
            </w:r>
          </w:p>
          <w:p w14:paraId="242BD2EA" w14:textId="6F81D886" w:rsidR="003F5AEE" w:rsidRPr="000E519C" w:rsidRDefault="003F5AEE" w:rsidP="000E51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0E519C">
              <w:rPr>
                <w:rFonts w:asciiTheme="minorHAnsi" w:hAnsiTheme="minorHAnsi" w:cstheme="minorHAnsi"/>
              </w:rPr>
              <w:t xml:space="preserve">Badanie kultury popularnej: </w:t>
            </w:r>
            <w:r w:rsidR="00EF4A3F" w:rsidRPr="000E519C">
              <w:rPr>
                <w:rFonts w:asciiTheme="minorHAnsi" w:hAnsiTheme="minorHAnsi" w:cstheme="minorHAnsi"/>
              </w:rPr>
              <w:t>semiotyka i semiologia</w:t>
            </w:r>
          </w:p>
          <w:p w14:paraId="17F0BB85" w14:textId="0FE1AEBE" w:rsidR="005E5717" w:rsidRPr="000E519C" w:rsidRDefault="003F5AEE" w:rsidP="000E519C">
            <w:pPr>
              <w:pStyle w:val="Akapitzlist"/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0E519C">
              <w:rPr>
                <w:rFonts w:asciiTheme="minorHAnsi" w:hAnsiTheme="minorHAnsi" w:cstheme="minorHAnsi"/>
              </w:rPr>
              <w:t xml:space="preserve">a). </w:t>
            </w:r>
            <w:r w:rsidR="005C30DB" w:rsidRPr="000E519C">
              <w:rPr>
                <w:rFonts w:asciiTheme="minorHAnsi" w:hAnsiTheme="minorHAnsi" w:cstheme="minorHAnsi"/>
              </w:rPr>
              <w:t>„</w:t>
            </w:r>
            <w:r w:rsidR="005E5717" w:rsidRPr="000E519C">
              <w:rPr>
                <w:rFonts w:asciiTheme="minorHAnsi" w:hAnsiTheme="minorHAnsi" w:cstheme="minorHAnsi"/>
              </w:rPr>
              <w:t>Czarny żandarm salutujący we francuskim mundurze</w:t>
            </w:r>
            <w:r w:rsidR="005C30DB" w:rsidRPr="000E519C">
              <w:rPr>
                <w:rFonts w:asciiTheme="minorHAnsi" w:hAnsiTheme="minorHAnsi" w:cstheme="minorHAnsi"/>
              </w:rPr>
              <w:t>”</w:t>
            </w:r>
          </w:p>
          <w:p w14:paraId="38274B7E" w14:textId="4148050E" w:rsidR="00D44FA8" w:rsidRPr="000E519C" w:rsidRDefault="005E5717" w:rsidP="000E519C">
            <w:pPr>
              <w:pStyle w:val="Akapitzlist"/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0E519C">
              <w:rPr>
                <w:rFonts w:asciiTheme="minorHAnsi" w:hAnsiTheme="minorHAnsi" w:cstheme="minorHAnsi"/>
              </w:rPr>
              <w:t>b). T</w:t>
            </w:r>
            <w:r w:rsidR="003F5AEE" w:rsidRPr="000E519C">
              <w:rPr>
                <w:rFonts w:asciiTheme="minorHAnsi" w:hAnsiTheme="minorHAnsi" w:cstheme="minorHAnsi"/>
              </w:rPr>
              <w:t>warz Grety Garbo</w:t>
            </w:r>
          </w:p>
          <w:p w14:paraId="7E526A28" w14:textId="637AA0A1" w:rsidR="006255B1" w:rsidRPr="000E519C" w:rsidRDefault="005E5717" w:rsidP="000E519C">
            <w:pPr>
              <w:pStyle w:val="Akapitzlist"/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0E519C">
              <w:rPr>
                <w:rFonts w:asciiTheme="minorHAnsi" w:hAnsiTheme="minorHAnsi" w:cstheme="minorHAnsi"/>
              </w:rPr>
              <w:t>c</w:t>
            </w:r>
            <w:r w:rsidR="006255B1" w:rsidRPr="000E519C">
              <w:rPr>
                <w:rFonts w:asciiTheme="minorHAnsi" w:hAnsiTheme="minorHAnsi" w:cstheme="minorHAnsi"/>
              </w:rPr>
              <w:t xml:space="preserve">). </w:t>
            </w:r>
            <w:r w:rsidR="00271C71" w:rsidRPr="000E519C">
              <w:rPr>
                <w:rFonts w:asciiTheme="minorHAnsi" w:hAnsiTheme="minorHAnsi" w:cstheme="minorHAnsi"/>
              </w:rPr>
              <w:t>Nadczłowiek w literaturze masowej</w:t>
            </w:r>
          </w:p>
          <w:p w14:paraId="2235161D" w14:textId="77777777" w:rsidR="000E519C" w:rsidRDefault="005E5717" w:rsidP="000E519C">
            <w:pPr>
              <w:pStyle w:val="Akapitzlist"/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0E519C">
              <w:rPr>
                <w:rFonts w:asciiTheme="minorHAnsi" w:hAnsiTheme="minorHAnsi" w:cstheme="minorHAnsi"/>
              </w:rPr>
              <w:t>d</w:t>
            </w:r>
            <w:r w:rsidR="003F5AEE" w:rsidRPr="000E519C">
              <w:rPr>
                <w:rFonts w:asciiTheme="minorHAnsi" w:hAnsiTheme="minorHAnsi" w:cstheme="minorHAnsi"/>
              </w:rPr>
              <w:t xml:space="preserve">). </w:t>
            </w:r>
            <w:r w:rsidR="00873056" w:rsidRPr="000E519C">
              <w:rPr>
                <w:rFonts w:asciiTheme="minorHAnsi" w:hAnsiTheme="minorHAnsi" w:cstheme="minorHAnsi"/>
              </w:rPr>
              <w:t>Semiotyka widowisk telewizyjnych</w:t>
            </w:r>
          </w:p>
          <w:p w14:paraId="652CC7B1" w14:textId="699E12A0" w:rsidR="006255B1" w:rsidRPr="000E519C" w:rsidRDefault="006213E3" w:rsidP="000E519C">
            <w:pPr>
              <w:spacing w:after="0" w:line="240" w:lineRule="auto"/>
              <w:jc w:val="both"/>
              <w:rPr>
                <w:rFonts w:cstheme="minorHAnsi"/>
              </w:rPr>
            </w:pPr>
            <w:r w:rsidRPr="000E519C">
              <w:rPr>
                <w:rFonts w:cstheme="minorHAnsi"/>
              </w:rPr>
              <w:t>3</w:t>
            </w:r>
            <w:r w:rsidR="00301A8C" w:rsidRPr="000E519C">
              <w:rPr>
                <w:rFonts w:cstheme="minorHAnsi"/>
              </w:rPr>
              <w:t xml:space="preserve">. </w:t>
            </w:r>
            <w:r w:rsidR="006255B1" w:rsidRPr="000E519C">
              <w:rPr>
                <w:rFonts w:cstheme="minorHAnsi"/>
              </w:rPr>
              <w:t xml:space="preserve">Badanie kultury popularnej w erze globalizacji: </w:t>
            </w:r>
          </w:p>
          <w:p w14:paraId="0644E1B7" w14:textId="12B8A619" w:rsidR="00301A8C" w:rsidRPr="000E519C" w:rsidRDefault="006255B1" w:rsidP="000E519C">
            <w:pPr>
              <w:pStyle w:val="Akapitzlist"/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0E519C">
              <w:rPr>
                <w:rFonts w:asciiTheme="minorHAnsi" w:hAnsiTheme="minorHAnsi" w:cstheme="minorHAnsi"/>
              </w:rPr>
              <w:t>a). Świat według zagranicznych korespondentów</w:t>
            </w:r>
          </w:p>
          <w:p w14:paraId="735AACF8" w14:textId="27B9263F" w:rsidR="001B688B" w:rsidRPr="000E519C" w:rsidRDefault="00301A8C" w:rsidP="000E519C">
            <w:pPr>
              <w:pStyle w:val="Akapitzlist"/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</w:rPr>
            </w:pPr>
            <w:r w:rsidRPr="000E519C">
              <w:rPr>
                <w:rFonts w:asciiTheme="minorHAnsi" w:hAnsiTheme="minorHAnsi" w:cstheme="minorHAnsi"/>
              </w:rPr>
              <w:t>b</w:t>
            </w:r>
            <w:r w:rsidR="006255B1" w:rsidRPr="000E519C">
              <w:rPr>
                <w:rFonts w:asciiTheme="minorHAnsi" w:hAnsiTheme="minorHAnsi" w:cstheme="minorHAnsi"/>
              </w:rPr>
              <w:t xml:space="preserve">). </w:t>
            </w:r>
            <w:r w:rsidR="00873056" w:rsidRPr="000E519C">
              <w:rPr>
                <w:rFonts w:asciiTheme="minorHAnsi" w:hAnsiTheme="minorHAnsi" w:cstheme="minorHAnsi"/>
              </w:rPr>
              <w:t>Badania wśród widzów</w:t>
            </w:r>
            <w:r w:rsidR="001B688B" w:rsidRPr="000E519C">
              <w:rPr>
                <w:rFonts w:asciiTheme="minorHAnsi" w:hAnsiTheme="minorHAnsi" w:cstheme="minorHAnsi"/>
              </w:rPr>
              <w:t xml:space="preserve"> ekranizacj</w:t>
            </w:r>
            <w:r w:rsidR="00873056" w:rsidRPr="000E519C">
              <w:rPr>
                <w:rFonts w:asciiTheme="minorHAnsi" w:hAnsiTheme="minorHAnsi" w:cstheme="minorHAnsi"/>
              </w:rPr>
              <w:t>i</w:t>
            </w:r>
            <w:r w:rsidR="001B688B" w:rsidRPr="000E519C">
              <w:rPr>
                <w:rFonts w:asciiTheme="minorHAnsi" w:hAnsiTheme="minorHAnsi" w:cstheme="minorHAnsi"/>
              </w:rPr>
              <w:t xml:space="preserve"> Mahabharaty</w:t>
            </w:r>
          </w:p>
          <w:p w14:paraId="67B696CA" w14:textId="25706E12" w:rsidR="00D44FA8" w:rsidRPr="000E519C" w:rsidRDefault="00301A8C" w:rsidP="000E519C">
            <w:pPr>
              <w:pStyle w:val="Akapitzlist"/>
              <w:spacing w:after="0" w:line="240" w:lineRule="auto"/>
              <w:ind w:left="360"/>
              <w:jc w:val="both"/>
              <w:rPr>
                <w:rFonts w:asciiTheme="minorHAnsi" w:hAnsiTheme="minorHAnsi" w:cstheme="minorHAnsi"/>
                <w:lang w:val="en-GB"/>
              </w:rPr>
            </w:pPr>
            <w:r w:rsidRPr="000E519C">
              <w:rPr>
                <w:rFonts w:asciiTheme="minorHAnsi" w:hAnsiTheme="minorHAnsi" w:cstheme="minorHAnsi"/>
                <w:lang w:val="en-GB"/>
              </w:rPr>
              <w:t>c). Kino Hausa</w:t>
            </w:r>
          </w:p>
        </w:tc>
      </w:tr>
    </w:tbl>
    <w:p w14:paraId="07816DB7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0B5AC59F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E519C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0E519C" w14:paraId="0AC232A8" w14:textId="77777777" w:rsidTr="003351A5">
        <w:trPr>
          <w:trHeight w:val="569"/>
        </w:trPr>
        <w:tc>
          <w:tcPr>
            <w:tcW w:w="9622" w:type="dxa"/>
          </w:tcPr>
          <w:p w14:paraId="78449F2F" w14:textId="404971B8" w:rsidR="00182422" w:rsidRPr="000E519C" w:rsidRDefault="006213E3" w:rsidP="000E519C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Adorno T. „Przemysł kulturalny. Wybrane eseje o kulturze masowej”, Warszawa: Wyd. NCK 2021 (wybór)</w:t>
            </w:r>
          </w:p>
          <w:p w14:paraId="5DDA807D" w14:textId="56CC5779" w:rsidR="001525FF" w:rsidRPr="000E519C" w:rsidRDefault="001525FF" w:rsidP="000E519C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Barthes R. „Twarz Grety Garbo”</w:t>
            </w:r>
            <w:r w:rsidR="005E5717" w:rsidRPr="000E519C">
              <w:rPr>
                <w:rFonts w:eastAsia="Times New Roman" w:cstheme="minorHAnsi"/>
                <w:lang w:eastAsia="pl-PL"/>
              </w:rPr>
              <w:t xml:space="preserve">, „Mit dzisiaj” </w:t>
            </w:r>
            <w:r w:rsidRPr="000E519C">
              <w:rPr>
                <w:rFonts w:eastAsia="Times New Roman" w:cstheme="minorHAnsi"/>
                <w:lang w:eastAsia="pl-PL"/>
              </w:rPr>
              <w:t xml:space="preserve"> [w:] „Mit</w:t>
            </w:r>
            <w:r w:rsidR="005E5717" w:rsidRPr="000E519C">
              <w:rPr>
                <w:rFonts w:eastAsia="Times New Roman" w:cstheme="minorHAnsi"/>
                <w:lang w:eastAsia="pl-PL"/>
              </w:rPr>
              <w:t>ologie</w:t>
            </w:r>
            <w:r w:rsidR="00EF4A3F" w:rsidRPr="000E519C">
              <w:rPr>
                <w:rFonts w:eastAsia="Times New Roman" w:cstheme="minorHAnsi"/>
                <w:lang w:eastAsia="pl-PL"/>
              </w:rPr>
              <w:t>”, Warszawa</w:t>
            </w:r>
            <w:r w:rsidR="005E5717" w:rsidRPr="000E519C">
              <w:rPr>
                <w:rFonts w:eastAsia="Times New Roman" w:cstheme="minorHAnsi"/>
                <w:lang w:eastAsia="pl-PL"/>
              </w:rPr>
              <w:t>: Wyd. KR</w:t>
            </w:r>
            <w:r w:rsidR="00EF4A3F" w:rsidRPr="000E519C">
              <w:rPr>
                <w:rFonts w:eastAsia="Times New Roman" w:cstheme="minorHAnsi"/>
                <w:lang w:eastAsia="pl-PL"/>
              </w:rPr>
              <w:t>,</w:t>
            </w:r>
            <w:r w:rsidR="005E5717" w:rsidRPr="000E519C">
              <w:rPr>
                <w:rFonts w:eastAsia="Times New Roman" w:cstheme="minorHAnsi"/>
                <w:lang w:eastAsia="pl-PL"/>
              </w:rPr>
              <w:t xml:space="preserve"> 2000,</w:t>
            </w:r>
            <w:r w:rsidR="00EF4A3F" w:rsidRPr="000E519C">
              <w:rPr>
                <w:rFonts w:eastAsia="Times New Roman" w:cstheme="minorHAnsi"/>
                <w:lang w:eastAsia="pl-PL"/>
              </w:rPr>
              <w:t xml:space="preserve"> </w:t>
            </w:r>
            <w:r w:rsidR="005E5717" w:rsidRPr="000E519C">
              <w:rPr>
                <w:rFonts w:eastAsia="Times New Roman" w:cstheme="minorHAnsi"/>
                <w:lang w:eastAsia="pl-PL"/>
              </w:rPr>
              <w:t xml:space="preserve">s. 98-100, 239-271. </w:t>
            </w:r>
          </w:p>
          <w:p w14:paraId="0C61E96B" w14:textId="564258A2" w:rsidR="009B58A5" w:rsidRPr="000E519C" w:rsidRDefault="009B58A5" w:rsidP="000E519C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 xml:space="preserve">Eco U., </w:t>
            </w:r>
            <w:r w:rsidR="000F6785" w:rsidRPr="000E519C">
              <w:rPr>
                <w:rFonts w:eastAsia="Times New Roman" w:cstheme="minorHAnsi"/>
                <w:lang w:eastAsia="pl-PL"/>
              </w:rPr>
              <w:t>„Struktury narracyjne u Fleminga” [w:] „Superman w literaturze masowej”, Warszawa: PIW, 1996, s.</w:t>
            </w:r>
            <w:r w:rsidR="005C30DB" w:rsidRPr="000E519C">
              <w:rPr>
                <w:rFonts w:eastAsia="Times New Roman" w:cstheme="minorHAnsi"/>
                <w:lang w:eastAsia="pl-PL"/>
              </w:rPr>
              <w:t>184-235.</w:t>
            </w:r>
            <w:r w:rsidR="000F6785" w:rsidRPr="000E519C">
              <w:rPr>
                <w:rFonts w:eastAsia="Times New Roman" w:cstheme="minorHAnsi"/>
                <w:lang w:eastAsia="pl-PL"/>
              </w:rPr>
              <w:t xml:space="preserve"> </w:t>
            </w:r>
          </w:p>
          <w:p w14:paraId="15E51B60" w14:textId="40853D6F" w:rsidR="00182422" w:rsidRPr="000E519C" w:rsidRDefault="00182422" w:rsidP="000E519C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Eco U. „Przejrzystość utracona” [w:] „Semiologia życia codziennego”, Warszawa: Czytelnik, 1996, s. 174-198.</w:t>
            </w:r>
          </w:p>
          <w:p w14:paraId="0D75CEFA" w14:textId="6D9B4219" w:rsidR="001525FF" w:rsidRPr="000E519C" w:rsidRDefault="001525FF" w:rsidP="000E519C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val="en-GB" w:eastAsia="pl-PL"/>
              </w:rPr>
            </w:pPr>
            <w:proofErr w:type="spellStart"/>
            <w:r w:rsidRPr="000E519C">
              <w:rPr>
                <w:rFonts w:eastAsia="Times New Roman" w:cstheme="minorHAnsi"/>
                <w:lang w:eastAsia="pl-PL"/>
              </w:rPr>
              <w:t>Hannerz</w:t>
            </w:r>
            <w:proofErr w:type="spellEnd"/>
            <w:r w:rsidRPr="000E519C">
              <w:rPr>
                <w:rFonts w:eastAsia="Times New Roman" w:cstheme="minorHAnsi"/>
                <w:lang w:eastAsia="pl-PL"/>
              </w:rPr>
              <w:t xml:space="preserve"> U., „Kłopot w globalnej wiosce. Świat według zagranicznych korespondentów” [w:] „Powiązania transnarodowe. Kultura, ludzie, miejsca”, Kraków: Wyd. </w:t>
            </w:r>
            <w:r w:rsidRPr="000E519C">
              <w:rPr>
                <w:rFonts w:eastAsia="Times New Roman" w:cstheme="minorHAnsi"/>
                <w:lang w:val="en-GB" w:eastAsia="pl-PL"/>
              </w:rPr>
              <w:t xml:space="preserve">UJ, 2006, s. </w:t>
            </w:r>
            <w:r w:rsidR="001A150C" w:rsidRPr="000E519C">
              <w:rPr>
                <w:rFonts w:eastAsia="Times New Roman" w:cstheme="minorHAnsi"/>
                <w:lang w:val="en-GB" w:eastAsia="pl-PL"/>
              </w:rPr>
              <w:t>169-187.</w:t>
            </w:r>
          </w:p>
          <w:p w14:paraId="6014BFA6" w14:textId="19D335D8" w:rsidR="009B58A5" w:rsidRPr="000E519C" w:rsidRDefault="009B58A5" w:rsidP="000E519C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val="en-GB" w:eastAsia="pl-PL"/>
              </w:rPr>
            </w:pPr>
            <w:r w:rsidRPr="000E519C">
              <w:rPr>
                <w:rFonts w:eastAsia="Times New Roman" w:cstheme="minorHAnsi"/>
                <w:lang w:val="en-GB" w:eastAsia="pl-PL"/>
              </w:rPr>
              <w:t xml:space="preserve">Larkin B., </w:t>
            </w:r>
            <w:r w:rsidR="005C30DB" w:rsidRPr="000E519C">
              <w:rPr>
                <w:rFonts w:eastAsia="Times New Roman" w:cstheme="minorHAnsi"/>
                <w:lang w:val="en-GB" w:eastAsia="pl-PL"/>
              </w:rPr>
              <w:t xml:space="preserve">„Pirate infrastructures” [w:] „Structures of participation in digital culture” red. J. </w:t>
            </w:r>
            <w:proofErr w:type="spellStart"/>
            <w:r w:rsidR="005C30DB" w:rsidRPr="000E519C">
              <w:rPr>
                <w:rFonts w:eastAsia="Times New Roman" w:cstheme="minorHAnsi"/>
                <w:lang w:val="en-GB" w:eastAsia="pl-PL"/>
              </w:rPr>
              <w:t>Karaganis</w:t>
            </w:r>
            <w:proofErr w:type="spellEnd"/>
            <w:r w:rsidR="005C30DB" w:rsidRPr="000E519C">
              <w:rPr>
                <w:rFonts w:eastAsia="Times New Roman" w:cstheme="minorHAnsi"/>
                <w:lang w:val="en-GB" w:eastAsia="pl-PL"/>
              </w:rPr>
              <w:t xml:space="preserve">, </w:t>
            </w:r>
            <w:proofErr w:type="spellStart"/>
            <w:r w:rsidR="005C30DB" w:rsidRPr="000E519C">
              <w:rPr>
                <w:rFonts w:eastAsia="Times New Roman" w:cstheme="minorHAnsi"/>
                <w:lang w:val="en-GB" w:eastAsia="pl-PL"/>
              </w:rPr>
              <w:t>Nowy</w:t>
            </w:r>
            <w:proofErr w:type="spellEnd"/>
            <w:r w:rsidR="005C30DB" w:rsidRPr="000E519C">
              <w:rPr>
                <w:rFonts w:eastAsia="Times New Roman" w:cstheme="minorHAnsi"/>
                <w:lang w:val="en-GB" w:eastAsia="pl-PL"/>
              </w:rPr>
              <w:t xml:space="preserve"> </w:t>
            </w:r>
            <w:proofErr w:type="spellStart"/>
            <w:r w:rsidR="005C30DB" w:rsidRPr="000E519C">
              <w:rPr>
                <w:rFonts w:eastAsia="Times New Roman" w:cstheme="minorHAnsi"/>
                <w:lang w:val="en-GB" w:eastAsia="pl-PL"/>
              </w:rPr>
              <w:t>Jork</w:t>
            </w:r>
            <w:proofErr w:type="spellEnd"/>
            <w:r w:rsidR="005C30DB" w:rsidRPr="000E519C">
              <w:rPr>
                <w:rFonts w:eastAsia="Times New Roman" w:cstheme="minorHAnsi"/>
                <w:lang w:val="en-GB" w:eastAsia="pl-PL"/>
              </w:rPr>
              <w:t>: Social Science Research Council, 2007, s. 75-84.</w:t>
            </w:r>
          </w:p>
          <w:p w14:paraId="4EE38DC2" w14:textId="47FD90AA" w:rsidR="003F5AEE" w:rsidRPr="000E519C" w:rsidRDefault="001A150C" w:rsidP="000E519C">
            <w:pPr>
              <w:pStyle w:val="Akapitzlist"/>
              <w:widowControl w:val="0"/>
              <w:numPr>
                <w:ilvl w:val="0"/>
                <w:numId w:val="7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val="en-GB" w:eastAsia="pl-PL"/>
              </w:rPr>
            </w:pPr>
            <w:proofErr w:type="spellStart"/>
            <w:r w:rsidRPr="000E519C">
              <w:rPr>
                <w:rFonts w:eastAsia="Times New Roman" w:cstheme="minorHAnsi"/>
                <w:lang w:val="en-GB" w:eastAsia="pl-PL"/>
              </w:rPr>
              <w:t>Mankekar</w:t>
            </w:r>
            <w:proofErr w:type="spellEnd"/>
            <w:r w:rsidRPr="000E519C">
              <w:rPr>
                <w:rFonts w:eastAsia="Times New Roman" w:cstheme="minorHAnsi"/>
                <w:lang w:val="en-GB" w:eastAsia="pl-PL"/>
              </w:rPr>
              <w:t xml:space="preserve"> P. “National texts and gendered lives. An ethnography of television viewers in a North Indian City” [w:] American Ethnologist vol. 20 no. 3 (Aug. 1993), pp. 543-563.</w:t>
            </w:r>
          </w:p>
        </w:tc>
      </w:tr>
    </w:tbl>
    <w:p w14:paraId="571E0F14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GB" w:eastAsia="pl-PL"/>
        </w:rPr>
      </w:pPr>
    </w:p>
    <w:p w14:paraId="37354703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E519C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0E519C" w14:paraId="7A9D18A5" w14:textId="77777777" w:rsidTr="003351A5">
        <w:trPr>
          <w:trHeight w:val="567"/>
        </w:trPr>
        <w:tc>
          <w:tcPr>
            <w:tcW w:w="9622" w:type="dxa"/>
          </w:tcPr>
          <w:p w14:paraId="7928E96D" w14:textId="66932183" w:rsidR="006213E3" w:rsidRPr="000E519C" w:rsidRDefault="006213E3" w:rsidP="000E519C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Aronson E. „Środki masowego przekazu, propaganda i przekonywanie” [w:] „Człowiek – istota społeczna”, Warszawa: Wyd. Naukowe PWN, 2009, s. 64-106.</w:t>
            </w:r>
          </w:p>
          <w:p w14:paraId="4113B078" w14:textId="5C9C745D" w:rsidR="00300229" w:rsidRPr="000E519C" w:rsidRDefault="000F6785" w:rsidP="000E519C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>Campbell J. „Bohater o tysiącu twarzy”, Poznań: Wyd. Zysk-Ska, 1997</w:t>
            </w:r>
            <w:r w:rsidR="00271C71" w:rsidRPr="000E519C">
              <w:rPr>
                <w:rFonts w:eastAsia="Times New Roman" w:cstheme="minorHAnsi"/>
                <w:lang w:eastAsia="pl-PL"/>
              </w:rPr>
              <w:t>.</w:t>
            </w:r>
          </w:p>
          <w:p w14:paraId="0B5E7442" w14:textId="35C426DD" w:rsidR="00271C71" w:rsidRPr="000E519C" w:rsidRDefault="00271C71" w:rsidP="000E519C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0E519C">
              <w:rPr>
                <w:rFonts w:eastAsia="Times New Roman" w:cstheme="minorHAnsi"/>
                <w:lang w:eastAsia="pl-PL"/>
              </w:rPr>
              <w:t>Herzfeld</w:t>
            </w:r>
            <w:proofErr w:type="spellEnd"/>
            <w:r w:rsidRPr="000E519C">
              <w:rPr>
                <w:rFonts w:eastAsia="Times New Roman" w:cstheme="minorHAnsi"/>
                <w:lang w:eastAsia="pl-PL"/>
              </w:rPr>
              <w:t xml:space="preserve"> M., „Media” [w:] „Antropologia. Praktykowanie teorii w kulturze i społeczeństwie”, Kraków: Wyd. UJ 2001, s. 403-432.</w:t>
            </w:r>
          </w:p>
          <w:p w14:paraId="606F3B90" w14:textId="7E7716D2" w:rsidR="00182422" w:rsidRPr="000E519C" w:rsidRDefault="00182422" w:rsidP="000E519C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0E519C">
              <w:rPr>
                <w:rFonts w:eastAsia="Times New Roman" w:cstheme="minorHAnsi"/>
                <w:lang w:eastAsia="pl-PL"/>
              </w:rPr>
              <w:t xml:space="preserve">Krajewski M., „Kultury </w:t>
            </w:r>
            <w:proofErr w:type="spellStart"/>
            <w:r w:rsidRPr="000E519C">
              <w:rPr>
                <w:rFonts w:eastAsia="Times New Roman" w:cstheme="minorHAnsi"/>
                <w:lang w:eastAsia="pl-PL"/>
              </w:rPr>
              <w:t>kultury</w:t>
            </w:r>
            <w:proofErr w:type="spellEnd"/>
            <w:r w:rsidRPr="000E519C">
              <w:rPr>
                <w:rFonts w:eastAsia="Times New Roman" w:cstheme="minorHAnsi"/>
                <w:lang w:eastAsia="pl-PL"/>
              </w:rPr>
              <w:t xml:space="preserve"> popularnej”, </w:t>
            </w:r>
            <w:r w:rsidR="00300229" w:rsidRPr="000E519C">
              <w:rPr>
                <w:rFonts w:eastAsia="Times New Roman" w:cstheme="minorHAnsi"/>
                <w:lang w:eastAsia="pl-PL"/>
              </w:rPr>
              <w:t>Poznań: Wyd. Naukowe UAM, 2005.</w:t>
            </w:r>
          </w:p>
          <w:p w14:paraId="2BA88257" w14:textId="62183728" w:rsidR="00041BF8" w:rsidRPr="000E519C" w:rsidRDefault="009B58A5" w:rsidP="000E519C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eastAsiaTheme="minorHAnsi" w:cstheme="minorHAnsi"/>
              </w:rPr>
            </w:pPr>
            <w:proofErr w:type="spellStart"/>
            <w:r w:rsidRPr="000E519C">
              <w:rPr>
                <w:rFonts w:cstheme="minorHAnsi"/>
              </w:rPr>
              <w:t>Strinati</w:t>
            </w:r>
            <w:proofErr w:type="spellEnd"/>
            <w:r w:rsidRPr="000E519C">
              <w:rPr>
                <w:rFonts w:cstheme="minorHAnsi"/>
              </w:rPr>
              <w:t xml:space="preserve"> </w:t>
            </w:r>
            <w:proofErr w:type="spellStart"/>
            <w:r w:rsidRPr="000E519C">
              <w:rPr>
                <w:rFonts w:cstheme="minorHAnsi"/>
              </w:rPr>
              <w:t>Dominic</w:t>
            </w:r>
            <w:proofErr w:type="spellEnd"/>
            <w:r w:rsidRPr="000E519C">
              <w:rPr>
                <w:rFonts w:cstheme="minorHAnsi"/>
              </w:rPr>
              <w:t xml:space="preserve">, </w:t>
            </w:r>
            <w:r w:rsidR="000F6785" w:rsidRPr="000E519C">
              <w:rPr>
                <w:rFonts w:cstheme="minorHAnsi"/>
              </w:rPr>
              <w:t>„</w:t>
            </w:r>
            <w:r w:rsidRPr="000E519C">
              <w:rPr>
                <w:rFonts w:cstheme="minorHAnsi"/>
              </w:rPr>
              <w:t>Wprowadzenie do kultury popularnej</w:t>
            </w:r>
            <w:r w:rsidR="000F6785" w:rsidRPr="000E519C">
              <w:rPr>
                <w:rFonts w:cstheme="minorHAnsi"/>
              </w:rPr>
              <w:t>”</w:t>
            </w:r>
            <w:r w:rsidR="00300229" w:rsidRPr="000E519C">
              <w:rPr>
                <w:rFonts w:cstheme="minorHAnsi"/>
              </w:rPr>
              <w:t>, Poznań: Wyd. Zysk-Ska, 2013.</w:t>
            </w:r>
          </w:p>
        </w:tc>
      </w:tr>
    </w:tbl>
    <w:p w14:paraId="77C7785C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A615C88" w14:textId="77777777" w:rsidR="00041BF8" w:rsidRPr="000E519C" w:rsidRDefault="00041BF8" w:rsidP="000E519C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0E519C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0E519C" w14:paraId="3CAF7D6F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42791AA" w14:textId="77777777" w:rsidR="00041BF8" w:rsidRPr="000E519C" w:rsidRDefault="00041BF8" w:rsidP="000E519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3D0C12CE" w14:textId="77777777" w:rsidR="00041BF8" w:rsidRPr="000E519C" w:rsidRDefault="00041BF8" w:rsidP="000E519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133A3FD5" w14:textId="73FBEE57" w:rsidR="00041BF8" w:rsidRPr="000E519C" w:rsidRDefault="00041BF8" w:rsidP="000E519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041BF8" w:rsidRPr="000E519C" w14:paraId="72AACCB8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36BE7DD" w14:textId="77777777" w:rsidR="00041BF8" w:rsidRPr="000E519C" w:rsidRDefault="00041BF8" w:rsidP="000E519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4DAAC946" w14:textId="77777777" w:rsidR="00041BF8" w:rsidRPr="000E519C" w:rsidRDefault="00041BF8" w:rsidP="000E519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BF860EA" w14:textId="1A03D180" w:rsidR="00041BF8" w:rsidRPr="000E519C" w:rsidRDefault="006213E3" w:rsidP="000E519C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 xml:space="preserve">   15</w:t>
            </w:r>
          </w:p>
        </w:tc>
      </w:tr>
      <w:tr w:rsidR="00041BF8" w:rsidRPr="000E519C" w14:paraId="28FCAAFA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D7C9546" w14:textId="77777777" w:rsidR="00041BF8" w:rsidRPr="000E519C" w:rsidRDefault="00041BF8" w:rsidP="000E519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F775D98" w14:textId="77777777" w:rsidR="00041BF8" w:rsidRPr="000E519C" w:rsidRDefault="00041BF8" w:rsidP="000E519C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14E6EC8" w14:textId="3FF960DB" w:rsidR="00041BF8" w:rsidRPr="000E519C" w:rsidRDefault="006213E3" w:rsidP="000E519C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 xml:space="preserve">    </w:t>
            </w:r>
            <w:r w:rsidR="00041BF8" w:rsidRPr="000E519C">
              <w:rPr>
                <w:rFonts w:eastAsia="Calibri" w:cstheme="minorHAnsi"/>
              </w:rPr>
              <w:t>5</w:t>
            </w:r>
          </w:p>
        </w:tc>
      </w:tr>
      <w:tr w:rsidR="00041BF8" w:rsidRPr="000E519C" w14:paraId="4F33AE62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037F4C4" w14:textId="77777777" w:rsidR="00041BF8" w:rsidRPr="000E519C" w:rsidRDefault="00041BF8" w:rsidP="000E519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bookmarkStart w:id="1" w:name="_GoBack"/>
            <w:bookmarkEnd w:id="1"/>
            <w:r w:rsidRPr="000E519C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7DB5C2AA" w14:textId="77777777" w:rsidR="00041BF8" w:rsidRPr="000E519C" w:rsidRDefault="00041BF8" w:rsidP="000E519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0F9EE31" w14:textId="56B4E1B5" w:rsidR="00041BF8" w:rsidRPr="000E519C" w:rsidRDefault="00302FDE" w:rsidP="000E519C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 xml:space="preserve">   </w:t>
            </w:r>
            <w:r w:rsidR="00041BF8" w:rsidRPr="000E519C">
              <w:rPr>
                <w:rFonts w:eastAsia="Calibri" w:cstheme="minorHAnsi"/>
              </w:rPr>
              <w:t>10</w:t>
            </w:r>
          </w:p>
        </w:tc>
      </w:tr>
      <w:tr w:rsidR="00041BF8" w:rsidRPr="000E519C" w14:paraId="2E89AB50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4383249" w14:textId="77777777" w:rsidR="00041BF8" w:rsidRPr="000E519C" w:rsidRDefault="00041BF8" w:rsidP="000E519C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AEDD770" w14:textId="77777777" w:rsidR="00041BF8" w:rsidRPr="000E519C" w:rsidRDefault="00041BF8" w:rsidP="000E519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16EB104" w14:textId="7C118441" w:rsidR="00041BF8" w:rsidRPr="000E519C" w:rsidRDefault="00302FDE" w:rsidP="000E519C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 xml:space="preserve">     </w:t>
            </w:r>
          </w:p>
        </w:tc>
      </w:tr>
      <w:tr w:rsidR="00041BF8" w:rsidRPr="000E519C" w14:paraId="4371DC5E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27DF320" w14:textId="77777777" w:rsidR="00041BF8" w:rsidRPr="000E519C" w:rsidRDefault="00041BF8" w:rsidP="000E519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4E5155F" w14:textId="0FC4A8D4" w:rsidR="00041BF8" w:rsidRPr="000E519C" w:rsidRDefault="006213E3" w:rsidP="000E519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>30</w:t>
            </w:r>
          </w:p>
        </w:tc>
      </w:tr>
      <w:tr w:rsidR="00041BF8" w:rsidRPr="000E519C" w14:paraId="3314E487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21FC97C" w14:textId="77777777" w:rsidR="00041BF8" w:rsidRPr="000E519C" w:rsidRDefault="00041BF8" w:rsidP="000E519C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18814A87" w14:textId="266C73C7" w:rsidR="00041BF8" w:rsidRPr="000E519C" w:rsidRDefault="006213E3" w:rsidP="000E519C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0E519C">
              <w:rPr>
                <w:rFonts w:eastAsia="Calibri" w:cstheme="minorHAnsi"/>
              </w:rPr>
              <w:t>2</w:t>
            </w:r>
          </w:p>
        </w:tc>
      </w:tr>
    </w:tbl>
    <w:p w14:paraId="1819930D" w14:textId="77777777" w:rsidR="009E304D" w:rsidRPr="000E519C" w:rsidRDefault="009E304D" w:rsidP="000E519C">
      <w:pPr>
        <w:spacing w:after="0" w:line="240" w:lineRule="auto"/>
        <w:rPr>
          <w:rFonts w:cstheme="minorHAnsi"/>
        </w:rPr>
      </w:pPr>
    </w:p>
    <w:sectPr w:rsidR="009E304D" w:rsidRPr="000E51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9D779A" w14:textId="77777777" w:rsidR="00F32ACE" w:rsidRDefault="00F32ACE">
      <w:pPr>
        <w:spacing w:after="0" w:line="240" w:lineRule="auto"/>
      </w:pPr>
      <w:r>
        <w:separator/>
      </w:r>
    </w:p>
  </w:endnote>
  <w:endnote w:type="continuationSeparator" w:id="0">
    <w:p w14:paraId="35AA524D" w14:textId="77777777" w:rsidR="00F32ACE" w:rsidRDefault="00F32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F11EE" w14:textId="77777777" w:rsidR="00100C71" w:rsidRDefault="00F32A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389AE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C7134">
      <w:rPr>
        <w:noProof/>
      </w:rPr>
      <w:t>3</w:t>
    </w:r>
    <w:r>
      <w:fldChar w:fldCharType="end"/>
    </w:r>
  </w:p>
  <w:p w14:paraId="0D95C0F7" w14:textId="77777777" w:rsidR="00100C71" w:rsidRDefault="00F32AC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5550BE" w14:textId="77777777" w:rsidR="00100C71" w:rsidRDefault="00F32A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2055A7" w14:textId="77777777" w:rsidR="00F32ACE" w:rsidRDefault="00F32ACE">
      <w:pPr>
        <w:spacing w:after="0" w:line="240" w:lineRule="auto"/>
      </w:pPr>
      <w:r>
        <w:separator/>
      </w:r>
    </w:p>
  </w:footnote>
  <w:footnote w:type="continuationSeparator" w:id="0">
    <w:p w14:paraId="4B85A70E" w14:textId="77777777" w:rsidR="00F32ACE" w:rsidRDefault="00F32A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D4A31" w14:textId="77777777" w:rsidR="00100C71" w:rsidRDefault="00F32A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9110D" w14:textId="77777777" w:rsidR="00100C71" w:rsidRDefault="00F32ACE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04252" w14:textId="77777777" w:rsidR="00100C71" w:rsidRDefault="00F32A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071E1"/>
    <w:multiLevelType w:val="hybridMultilevel"/>
    <w:tmpl w:val="49780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2E668D"/>
    <w:multiLevelType w:val="hybridMultilevel"/>
    <w:tmpl w:val="8864DB0A"/>
    <w:lvl w:ilvl="0" w:tplc="3B6626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5934A2"/>
    <w:multiLevelType w:val="hybridMultilevel"/>
    <w:tmpl w:val="673C04D0"/>
    <w:lvl w:ilvl="0" w:tplc="5EAC573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6082E92"/>
    <w:multiLevelType w:val="hybridMultilevel"/>
    <w:tmpl w:val="A380E9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5A251CF"/>
    <w:multiLevelType w:val="hybridMultilevel"/>
    <w:tmpl w:val="94226E5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63132C3"/>
    <w:multiLevelType w:val="hybridMultilevel"/>
    <w:tmpl w:val="E30CE872"/>
    <w:lvl w:ilvl="0" w:tplc="847AAE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A14C71"/>
    <w:multiLevelType w:val="hybridMultilevel"/>
    <w:tmpl w:val="4978052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138B5"/>
    <w:multiLevelType w:val="hybridMultilevel"/>
    <w:tmpl w:val="740088F0"/>
    <w:lvl w:ilvl="0" w:tplc="195C1E0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41BF8"/>
    <w:rsid w:val="00083EF4"/>
    <w:rsid w:val="000D0EEA"/>
    <w:rsid w:val="000E519C"/>
    <w:rsid w:val="000F6785"/>
    <w:rsid w:val="001525FF"/>
    <w:rsid w:val="00157210"/>
    <w:rsid w:val="00170216"/>
    <w:rsid w:val="00182422"/>
    <w:rsid w:val="0018574F"/>
    <w:rsid w:val="001A150C"/>
    <w:rsid w:val="001B0C9B"/>
    <w:rsid w:val="001B688B"/>
    <w:rsid w:val="002172D3"/>
    <w:rsid w:val="00271C71"/>
    <w:rsid w:val="0027707A"/>
    <w:rsid w:val="002B5C14"/>
    <w:rsid w:val="002C3495"/>
    <w:rsid w:val="00300229"/>
    <w:rsid w:val="00301A8C"/>
    <w:rsid w:val="00302FDE"/>
    <w:rsid w:val="00322E08"/>
    <w:rsid w:val="00397B5B"/>
    <w:rsid w:val="003A027A"/>
    <w:rsid w:val="003F5AEE"/>
    <w:rsid w:val="00430601"/>
    <w:rsid w:val="004C5415"/>
    <w:rsid w:val="005039FE"/>
    <w:rsid w:val="00527A2E"/>
    <w:rsid w:val="00594FA2"/>
    <w:rsid w:val="005C30DB"/>
    <w:rsid w:val="005E5717"/>
    <w:rsid w:val="006213E3"/>
    <w:rsid w:val="006255B1"/>
    <w:rsid w:val="00710080"/>
    <w:rsid w:val="007643B0"/>
    <w:rsid w:val="007D411D"/>
    <w:rsid w:val="00826D97"/>
    <w:rsid w:val="00854737"/>
    <w:rsid w:val="00873056"/>
    <w:rsid w:val="00897A9D"/>
    <w:rsid w:val="008A2F02"/>
    <w:rsid w:val="0095374E"/>
    <w:rsid w:val="009B58A5"/>
    <w:rsid w:val="009E304D"/>
    <w:rsid w:val="00AD1883"/>
    <w:rsid w:val="00B6787E"/>
    <w:rsid w:val="00BA5319"/>
    <w:rsid w:val="00BA7A42"/>
    <w:rsid w:val="00BE1BFF"/>
    <w:rsid w:val="00CC7134"/>
    <w:rsid w:val="00D37CDA"/>
    <w:rsid w:val="00D44FA8"/>
    <w:rsid w:val="00E85151"/>
    <w:rsid w:val="00EF4A3F"/>
    <w:rsid w:val="00F3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4B884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paragraph" w:styleId="Akapitzlist">
    <w:name w:val="List Paragraph"/>
    <w:basedOn w:val="Normalny"/>
    <w:uiPriority w:val="34"/>
    <w:qFormat/>
    <w:rsid w:val="00302FD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6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884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15</cp:revision>
  <cp:lastPrinted>2023-02-09T20:14:00Z</cp:lastPrinted>
  <dcterms:created xsi:type="dcterms:W3CDTF">2023-01-30T20:52:00Z</dcterms:created>
  <dcterms:modified xsi:type="dcterms:W3CDTF">2023-03-27T19:58:00Z</dcterms:modified>
</cp:coreProperties>
</file>