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0FE69E" w14:textId="77777777" w:rsidR="002B3B03" w:rsidRPr="002B3B03" w:rsidRDefault="002B3B03" w:rsidP="002B3B03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2B3B03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14:paraId="52F8FE89" w14:textId="77777777" w:rsidR="002B3B03" w:rsidRDefault="002B3B03" w:rsidP="00550369">
      <w:pPr>
        <w:keepNext/>
        <w:widowControl w:val="0"/>
        <w:suppressAutoHyphens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bCs/>
          <w:sz w:val="24"/>
          <w:lang w:eastAsia="pl-PL"/>
        </w:rPr>
      </w:pPr>
      <w:bookmarkStart w:id="0" w:name="_GoBack"/>
      <w:bookmarkEnd w:id="0"/>
    </w:p>
    <w:p w14:paraId="731BD338" w14:textId="77777777" w:rsidR="007575C1" w:rsidRPr="00550369" w:rsidRDefault="007575C1" w:rsidP="00550369">
      <w:pPr>
        <w:keepNext/>
        <w:widowControl w:val="0"/>
        <w:suppressAutoHyphens/>
        <w:spacing w:after="0" w:line="240" w:lineRule="auto"/>
        <w:jc w:val="center"/>
        <w:outlineLvl w:val="0"/>
        <w:rPr>
          <w:rFonts w:ascii="Calibri" w:eastAsia="Times New Roman" w:hAnsi="Calibri" w:cs="Calibri"/>
          <w:b/>
          <w:bCs/>
          <w:sz w:val="24"/>
          <w:lang w:eastAsia="pl-PL"/>
        </w:rPr>
      </w:pPr>
      <w:r w:rsidRPr="00550369">
        <w:rPr>
          <w:rFonts w:ascii="Calibri" w:eastAsia="Times New Roman" w:hAnsi="Calibri" w:cs="Calibri"/>
          <w:b/>
          <w:bCs/>
          <w:sz w:val="24"/>
          <w:lang w:eastAsia="pl-PL"/>
        </w:rPr>
        <w:t>KARTA KURSU</w:t>
      </w:r>
    </w:p>
    <w:p w14:paraId="0D82EE2D" w14:textId="6D6F7175" w:rsidR="007575C1" w:rsidRPr="00550369" w:rsidRDefault="00DB0688" w:rsidP="00550369">
      <w:pPr>
        <w:widowControl w:val="0"/>
        <w:suppressAutoHyphens/>
        <w:autoSpaceDE w:val="0"/>
        <w:spacing w:after="0" w:line="240" w:lineRule="auto"/>
        <w:jc w:val="center"/>
        <w:rPr>
          <w:rFonts w:ascii="Calibri" w:eastAsia="Times New Roman" w:hAnsi="Calibri" w:cs="Calibri"/>
          <w:b/>
          <w:sz w:val="24"/>
          <w:lang w:eastAsia="pl-PL"/>
        </w:rPr>
      </w:pPr>
      <w:r w:rsidRPr="00550369">
        <w:rPr>
          <w:rFonts w:ascii="Calibri" w:eastAsia="Times New Roman" w:hAnsi="Calibri" w:cs="Calibri"/>
          <w:b/>
          <w:i/>
          <w:iCs/>
          <w:sz w:val="24"/>
          <w:lang w:eastAsia="pl-PL"/>
        </w:rPr>
        <w:t>Street art</w:t>
      </w:r>
      <w:r w:rsidRPr="00550369">
        <w:rPr>
          <w:rFonts w:ascii="Calibri" w:eastAsia="Times New Roman" w:hAnsi="Calibri" w:cs="Calibri"/>
          <w:b/>
          <w:sz w:val="24"/>
          <w:lang w:eastAsia="pl-PL"/>
        </w:rPr>
        <w:t xml:space="preserve"> i sztuka w przestrzeni publicznej</w:t>
      </w:r>
    </w:p>
    <w:p w14:paraId="72F7FE4D" w14:textId="7966AD29" w:rsidR="007575C1" w:rsidRPr="00550369" w:rsidRDefault="00D2691A" w:rsidP="00550369">
      <w:pPr>
        <w:widowControl w:val="0"/>
        <w:suppressAutoHyphens/>
        <w:autoSpaceDE w:val="0"/>
        <w:spacing w:after="0" w:line="240" w:lineRule="auto"/>
        <w:jc w:val="center"/>
        <w:rPr>
          <w:rFonts w:ascii="Calibri" w:eastAsia="Times New Roman" w:hAnsi="Calibri" w:cs="Calibri"/>
          <w:sz w:val="24"/>
          <w:lang w:eastAsia="pl-PL"/>
        </w:rPr>
      </w:pPr>
      <w:r w:rsidRPr="00550369">
        <w:rPr>
          <w:rFonts w:ascii="Calibri" w:eastAsia="Times New Roman" w:hAnsi="Calibri" w:cs="Calibri"/>
          <w:sz w:val="24"/>
          <w:lang w:eastAsia="pl-PL"/>
        </w:rPr>
        <w:t>Kierunek: S</w:t>
      </w:r>
      <w:r w:rsidR="00DB0688" w:rsidRPr="00550369">
        <w:rPr>
          <w:rFonts w:ascii="Calibri" w:eastAsia="Times New Roman" w:hAnsi="Calibri" w:cs="Calibri"/>
          <w:sz w:val="24"/>
          <w:lang w:eastAsia="pl-PL"/>
        </w:rPr>
        <w:t>tudia nad wizualnością (Visual Studies)</w:t>
      </w:r>
    </w:p>
    <w:p w14:paraId="2EE3B487" w14:textId="3669BB82" w:rsidR="007575C1" w:rsidRPr="00550369" w:rsidRDefault="007575C1" w:rsidP="00550369">
      <w:pPr>
        <w:widowControl w:val="0"/>
        <w:suppressAutoHyphens/>
        <w:autoSpaceDE w:val="0"/>
        <w:spacing w:after="0" w:line="240" w:lineRule="auto"/>
        <w:jc w:val="center"/>
        <w:rPr>
          <w:rFonts w:ascii="Calibri" w:eastAsia="Times New Roman" w:hAnsi="Calibri" w:cs="Calibri"/>
          <w:sz w:val="24"/>
          <w:lang w:eastAsia="pl-PL"/>
        </w:rPr>
      </w:pPr>
      <w:r w:rsidRPr="00550369">
        <w:rPr>
          <w:rFonts w:ascii="Calibri" w:eastAsia="Times New Roman" w:hAnsi="Calibri" w:cs="Calibri"/>
          <w:sz w:val="24"/>
          <w:lang w:eastAsia="pl-PL"/>
        </w:rPr>
        <w:t xml:space="preserve">Studia </w:t>
      </w:r>
      <w:r w:rsidR="00550369" w:rsidRPr="00550369">
        <w:rPr>
          <w:rFonts w:ascii="Calibri" w:eastAsia="Times New Roman" w:hAnsi="Calibri" w:cs="Calibri"/>
          <w:sz w:val="24"/>
          <w:lang w:eastAsia="pl-PL"/>
        </w:rPr>
        <w:t>stacjonarne I stopnia, III rok, VI semestr</w:t>
      </w:r>
    </w:p>
    <w:p w14:paraId="70916FE3" w14:textId="77777777" w:rsidR="007575C1" w:rsidRPr="00550369" w:rsidRDefault="007575C1" w:rsidP="00550369">
      <w:pPr>
        <w:widowControl w:val="0"/>
        <w:suppressAutoHyphens/>
        <w:spacing w:after="0" w:line="240" w:lineRule="auto"/>
        <w:jc w:val="center"/>
        <w:rPr>
          <w:rFonts w:ascii="Calibri" w:eastAsia="Times New Roman" w:hAnsi="Calibri" w:cs="Calibr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7575C1" w:rsidRPr="00550369" w14:paraId="5DFB4F6C" w14:textId="77777777" w:rsidTr="001F5F4A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167E574C" w14:textId="77777777" w:rsidR="007575C1" w:rsidRPr="00550369" w:rsidRDefault="007575C1" w:rsidP="00550369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07E7AD98" w14:textId="535DE4C9" w:rsidR="007575C1" w:rsidRPr="00550369" w:rsidRDefault="00D2691A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i/>
                <w:iCs/>
                <w:lang w:eastAsia="pl-PL"/>
              </w:rPr>
              <w:t>S</w:t>
            </w:r>
            <w:r w:rsidR="00DB0688" w:rsidRPr="00550369">
              <w:rPr>
                <w:rFonts w:ascii="Calibri" w:eastAsia="Times New Roman" w:hAnsi="Calibri" w:cs="Calibri"/>
                <w:i/>
                <w:iCs/>
                <w:lang w:eastAsia="pl-PL"/>
              </w:rPr>
              <w:t>treet art</w:t>
            </w:r>
            <w:r w:rsidR="00DB0688" w:rsidRPr="00550369">
              <w:rPr>
                <w:rFonts w:ascii="Calibri" w:eastAsia="Times New Roman" w:hAnsi="Calibri" w:cs="Calibri"/>
                <w:lang w:eastAsia="pl-PL"/>
              </w:rPr>
              <w:t xml:space="preserve"> i sztuka</w:t>
            </w:r>
            <w:r w:rsidRPr="00550369">
              <w:rPr>
                <w:rFonts w:ascii="Calibri" w:eastAsia="Times New Roman" w:hAnsi="Calibri" w:cs="Calibri"/>
                <w:lang w:eastAsia="pl-PL"/>
              </w:rPr>
              <w:t xml:space="preserve"> w przestrzeni publicznej</w:t>
            </w:r>
          </w:p>
        </w:tc>
      </w:tr>
      <w:tr w:rsidR="007575C1" w:rsidRPr="00550369" w14:paraId="1D311285" w14:textId="77777777" w:rsidTr="001F5F4A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0D22CCB6" w14:textId="77777777" w:rsidR="007575C1" w:rsidRPr="00550369" w:rsidRDefault="007575C1" w:rsidP="00550369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0B1419DE" w14:textId="4D85827C" w:rsidR="007575C1" w:rsidRPr="00550369" w:rsidRDefault="00492E84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val="en-US" w:eastAsia="pl-PL"/>
              </w:rPr>
            </w:pPr>
            <w:r w:rsidRPr="00550369">
              <w:rPr>
                <w:rFonts w:ascii="Calibri" w:eastAsia="Times New Roman" w:hAnsi="Calibri" w:cs="Calibri"/>
                <w:lang w:val="en-US" w:eastAsia="pl-PL"/>
              </w:rPr>
              <w:t>Street Art</w:t>
            </w:r>
            <w:r w:rsidR="00B92DA4" w:rsidRPr="00550369">
              <w:rPr>
                <w:rFonts w:ascii="Calibri" w:eastAsia="Times New Roman" w:hAnsi="Calibri" w:cs="Calibri"/>
                <w:lang w:val="en-US" w:eastAsia="pl-PL"/>
              </w:rPr>
              <w:t xml:space="preserve"> &amp; Art in Public Space</w:t>
            </w:r>
          </w:p>
        </w:tc>
      </w:tr>
    </w:tbl>
    <w:p w14:paraId="673B9E7B" w14:textId="77777777" w:rsidR="00550369" w:rsidRPr="00550369" w:rsidRDefault="00550369" w:rsidP="00550369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550369" w:rsidRPr="00550369" w14:paraId="78943117" w14:textId="77777777" w:rsidTr="00550369">
        <w:trPr>
          <w:cantSplit/>
          <w:trHeight w:val="441"/>
        </w:trPr>
        <w:tc>
          <w:tcPr>
            <w:tcW w:w="1985" w:type="dxa"/>
            <w:shd w:val="clear" w:color="auto" w:fill="DBE5F1"/>
            <w:vAlign w:val="center"/>
          </w:tcPr>
          <w:p w14:paraId="05CEA6ED" w14:textId="77777777" w:rsidR="00550369" w:rsidRPr="00550369" w:rsidRDefault="00550369" w:rsidP="00550369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63E6862C" w14:textId="682C3BA9" w:rsidR="00550369" w:rsidRPr="00550369" w:rsidRDefault="00550369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1DB6290B" w14:textId="77777777" w:rsidR="00550369" w:rsidRPr="00550369" w:rsidRDefault="00550369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Zespół dydaktyczny:</w:t>
            </w:r>
          </w:p>
          <w:p w14:paraId="7051436A" w14:textId="77777777" w:rsidR="00550369" w:rsidRPr="00550369" w:rsidRDefault="00550369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Dr Weronika Plińska</w:t>
            </w:r>
          </w:p>
        </w:tc>
      </w:tr>
    </w:tbl>
    <w:p w14:paraId="753BC4EC" w14:textId="77777777" w:rsidR="00550369" w:rsidRPr="00550369" w:rsidRDefault="00550369" w:rsidP="00550369">
      <w:pPr>
        <w:widowControl w:val="0"/>
        <w:suppressAutoHyphens/>
        <w:autoSpaceDE w:val="0"/>
        <w:spacing w:after="0" w:line="240" w:lineRule="auto"/>
        <w:jc w:val="center"/>
        <w:rPr>
          <w:rFonts w:ascii="Calibri" w:eastAsia="Times New Roman" w:hAnsi="Calibri" w:cs="Calibr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550369" w:rsidRPr="00550369" w14:paraId="5309ABB2" w14:textId="77777777" w:rsidTr="001F5F4A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42E75843" w14:textId="77777777" w:rsidR="00550369" w:rsidRPr="00550369" w:rsidRDefault="00550369" w:rsidP="00550369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4031D6C9" w14:textId="1BE564B6" w:rsidR="00550369" w:rsidRPr="00550369" w:rsidRDefault="00550369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2</w:t>
            </w:r>
          </w:p>
        </w:tc>
      </w:tr>
    </w:tbl>
    <w:p w14:paraId="230A6BEA" w14:textId="77777777" w:rsidR="007575C1" w:rsidRPr="00550369" w:rsidRDefault="007575C1" w:rsidP="00550369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61DAA4E8" w14:textId="77777777" w:rsidR="007575C1" w:rsidRPr="00550369" w:rsidRDefault="007575C1" w:rsidP="00550369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b/>
          <w:lang w:eastAsia="pl-PL"/>
        </w:rPr>
      </w:pPr>
      <w:r w:rsidRPr="00550369">
        <w:rPr>
          <w:rFonts w:ascii="Calibri" w:eastAsia="Times New Roman" w:hAnsi="Calibri" w:cs="Calibr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7575C1" w:rsidRPr="00550369" w14:paraId="29EF5128" w14:textId="77777777" w:rsidTr="00DD444B">
        <w:trPr>
          <w:trHeight w:val="219"/>
        </w:trPr>
        <w:tc>
          <w:tcPr>
            <w:tcW w:w="9640" w:type="dxa"/>
          </w:tcPr>
          <w:p w14:paraId="1BF53B44" w14:textId="28C65288" w:rsidR="007575C1" w:rsidRPr="00550369" w:rsidRDefault="00EA3787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Celem zajęć jest zap</w:t>
            </w:r>
            <w:r w:rsidR="00DB0688" w:rsidRPr="00550369">
              <w:rPr>
                <w:rFonts w:ascii="Calibri" w:eastAsia="Times New Roman" w:hAnsi="Calibri" w:cs="Calibri"/>
                <w:lang w:eastAsia="pl-PL"/>
              </w:rPr>
              <w:t>oznanie osób studiujących z</w:t>
            </w:r>
            <w:r w:rsidR="00492E84" w:rsidRPr="00550369">
              <w:rPr>
                <w:rFonts w:ascii="Calibri" w:eastAsia="Times New Roman" w:hAnsi="Calibri" w:cs="Calibri"/>
                <w:lang w:eastAsia="pl-PL"/>
              </w:rPr>
              <w:t xml:space="preserve"> fenomenem </w:t>
            </w:r>
            <w:r w:rsidR="00DB0688" w:rsidRPr="00550369">
              <w:rPr>
                <w:rFonts w:ascii="Calibri" w:eastAsia="Times New Roman" w:hAnsi="Calibri" w:cs="Calibri"/>
                <w:lang w:eastAsia="pl-PL"/>
              </w:rPr>
              <w:t>sztuki ulicy</w:t>
            </w:r>
            <w:r w:rsidR="00492E84" w:rsidRPr="00550369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 w:rsidR="00525545" w:rsidRPr="00550369">
              <w:rPr>
                <w:rFonts w:ascii="Calibri" w:eastAsia="Times New Roman" w:hAnsi="Calibri" w:cs="Calibri"/>
                <w:lang w:eastAsia="pl-PL"/>
              </w:rPr>
              <w:t xml:space="preserve">w kontekście przemian </w:t>
            </w:r>
            <w:r w:rsidR="00492E84" w:rsidRPr="00550369">
              <w:rPr>
                <w:rFonts w:ascii="Calibri" w:eastAsia="Times New Roman" w:hAnsi="Calibri" w:cs="Calibri"/>
                <w:lang w:eastAsia="pl-PL"/>
              </w:rPr>
              <w:t xml:space="preserve"> współczesnej</w:t>
            </w:r>
            <w:r w:rsidRPr="00550369">
              <w:rPr>
                <w:rFonts w:ascii="Calibri" w:eastAsia="Times New Roman" w:hAnsi="Calibri" w:cs="Calibri"/>
                <w:lang w:eastAsia="pl-PL"/>
              </w:rPr>
              <w:t xml:space="preserve"> sztuki w przestrzeni publicznej. W ramach </w:t>
            </w:r>
            <w:r w:rsidR="00492E84" w:rsidRPr="00550369">
              <w:rPr>
                <w:rFonts w:ascii="Calibri" w:eastAsia="Times New Roman" w:hAnsi="Calibri" w:cs="Calibri"/>
                <w:lang w:eastAsia="pl-PL"/>
              </w:rPr>
              <w:t>konwersatorium</w:t>
            </w:r>
            <w:r w:rsidRPr="00550369">
              <w:rPr>
                <w:rFonts w:ascii="Calibri" w:eastAsia="Times New Roman" w:hAnsi="Calibri" w:cs="Calibri"/>
                <w:lang w:eastAsia="pl-PL"/>
              </w:rPr>
              <w:t xml:space="preserve"> zostaną </w:t>
            </w:r>
            <w:r w:rsidR="00492E84" w:rsidRPr="00550369">
              <w:rPr>
                <w:rFonts w:ascii="Calibri" w:eastAsia="Times New Roman" w:hAnsi="Calibri" w:cs="Calibri"/>
                <w:lang w:eastAsia="pl-PL"/>
              </w:rPr>
              <w:t>omówione</w:t>
            </w:r>
            <w:r w:rsidRPr="00550369">
              <w:rPr>
                <w:rFonts w:ascii="Calibri" w:eastAsia="Times New Roman" w:hAnsi="Calibri" w:cs="Calibri"/>
                <w:lang w:eastAsia="pl-PL"/>
              </w:rPr>
              <w:t xml:space="preserve"> wybrane</w:t>
            </w:r>
            <w:r w:rsidR="00637FF2" w:rsidRPr="00550369">
              <w:rPr>
                <w:rFonts w:ascii="Calibri" w:eastAsia="Times New Roman" w:hAnsi="Calibri" w:cs="Calibri"/>
                <w:lang w:eastAsia="pl-PL"/>
              </w:rPr>
              <w:t>, interdyscyplinarne</w:t>
            </w:r>
            <w:r w:rsidRPr="00550369">
              <w:rPr>
                <w:rFonts w:ascii="Calibri" w:eastAsia="Times New Roman" w:hAnsi="Calibri" w:cs="Calibri"/>
                <w:lang w:eastAsia="pl-PL"/>
              </w:rPr>
              <w:t xml:space="preserve"> ujęcia badawcze dotycząc</w:t>
            </w:r>
            <w:r w:rsidR="00525545" w:rsidRPr="00550369">
              <w:rPr>
                <w:rFonts w:ascii="Calibri" w:eastAsia="Times New Roman" w:hAnsi="Calibri" w:cs="Calibri"/>
                <w:lang w:eastAsia="pl-PL"/>
              </w:rPr>
              <w:t xml:space="preserve">e </w:t>
            </w:r>
            <w:r w:rsidRPr="00550369">
              <w:rPr>
                <w:rFonts w:ascii="Calibri" w:eastAsia="Times New Roman" w:hAnsi="Calibri" w:cs="Calibri"/>
                <w:lang w:eastAsia="pl-PL"/>
              </w:rPr>
              <w:t>realizacji stworzonych przez polskich i</w:t>
            </w:r>
            <w:r w:rsidR="00637FF2" w:rsidRPr="00550369">
              <w:rPr>
                <w:rFonts w:ascii="Calibri" w:eastAsia="Times New Roman" w:hAnsi="Calibri" w:cs="Calibri"/>
                <w:lang w:eastAsia="pl-PL"/>
              </w:rPr>
              <w:t xml:space="preserve"> zagranicznych</w:t>
            </w:r>
            <w:r w:rsidRPr="00550369">
              <w:rPr>
                <w:rFonts w:ascii="Calibri" w:eastAsia="Times New Roman" w:hAnsi="Calibri" w:cs="Calibri"/>
                <w:lang w:eastAsia="pl-PL"/>
              </w:rPr>
              <w:t xml:space="preserve"> artystów.</w:t>
            </w:r>
          </w:p>
        </w:tc>
      </w:tr>
    </w:tbl>
    <w:p w14:paraId="5D0940E0" w14:textId="77777777" w:rsidR="007575C1" w:rsidRPr="00550369" w:rsidRDefault="007575C1" w:rsidP="00550369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470AA6F1" w14:textId="77777777" w:rsidR="007575C1" w:rsidRPr="00550369" w:rsidRDefault="007575C1" w:rsidP="00550369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b/>
          <w:lang w:eastAsia="pl-PL"/>
        </w:rPr>
      </w:pPr>
      <w:r w:rsidRPr="00550369">
        <w:rPr>
          <w:rFonts w:ascii="Calibri" w:eastAsia="Times New Roman" w:hAnsi="Calibri" w:cs="Calibr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7575C1" w:rsidRPr="00550369" w14:paraId="057CB01F" w14:textId="77777777" w:rsidTr="001F5F4A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14:paraId="7EB35605" w14:textId="77777777" w:rsidR="007575C1" w:rsidRPr="00550369" w:rsidRDefault="007575C1" w:rsidP="00550369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14:paraId="40F8024A" w14:textId="28B74477" w:rsidR="007575C1" w:rsidRPr="00550369" w:rsidRDefault="00637FF2" w:rsidP="00550369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W</w:t>
            </w:r>
            <w:r w:rsidR="00EA3787" w:rsidRPr="00550369">
              <w:rPr>
                <w:rFonts w:ascii="Calibri" w:eastAsia="Times New Roman" w:hAnsi="Calibri" w:cs="Calibri"/>
                <w:lang w:eastAsia="pl-PL"/>
              </w:rPr>
              <w:t xml:space="preserve"> ramach dotychczas zdobytego wykształcenia, </w:t>
            </w:r>
            <w:r w:rsidRPr="00550369">
              <w:rPr>
                <w:rFonts w:ascii="Calibri" w:eastAsia="Times New Roman" w:hAnsi="Calibri" w:cs="Calibri"/>
                <w:lang w:eastAsia="pl-PL"/>
              </w:rPr>
              <w:t xml:space="preserve">osoby studiujące </w:t>
            </w:r>
            <w:r w:rsidR="00EA3787" w:rsidRPr="00550369">
              <w:rPr>
                <w:rFonts w:ascii="Calibri" w:eastAsia="Times New Roman" w:hAnsi="Calibri" w:cs="Calibri"/>
                <w:lang w:eastAsia="pl-PL"/>
              </w:rPr>
              <w:t xml:space="preserve">dysponują podstawową znajomością </w:t>
            </w:r>
            <w:r w:rsidR="00DB0688" w:rsidRPr="00550369">
              <w:rPr>
                <w:rFonts w:ascii="Calibri" w:eastAsia="Times New Roman" w:hAnsi="Calibri" w:cs="Calibri"/>
                <w:lang w:eastAsia="pl-PL"/>
              </w:rPr>
              <w:t>historii sztuki</w:t>
            </w:r>
            <w:r w:rsidR="00EA3787" w:rsidRPr="00550369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</w:tr>
      <w:tr w:rsidR="007575C1" w:rsidRPr="00550369" w14:paraId="26EEA7D1" w14:textId="77777777" w:rsidTr="001F5F4A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14:paraId="1B7D4392" w14:textId="77777777" w:rsidR="007575C1" w:rsidRPr="00550369" w:rsidRDefault="007575C1" w:rsidP="00550369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2F95F542" w14:textId="1FFABC8F" w:rsidR="007575C1" w:rsidRPr="00550369" w:rsidRDefault="00637FF2" w:rsidP="00550369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 xml:space="preserve">Osoby uczestniczące w zajęciach </w:t>
            </w:r>
            <w:r w:rsidR="00EA3787" w:rsidRPr="00550369">
              <w:rPr>
                <w:rFonts w:ascii="Calibri" w:eastAsia="Times New Roman" w:hAnsi="Calibri" w:cs="Calibri"/>
                <w:lang w:eastAsia="pl-PL"/>
              </w:rPr>
              <w:t>potrafią korzystać z dostępnych zbiorów bibliotecznych.</w:t>
            </w:r>
          </w:p>
        </w:tc>
      </w:tr>
      <w:tr w:rsidR="007575C1" w:rsidRPr="00550369" w14:paraId="3BA90F6F" w14:textId="77777777" w:rsidTr="001F5F4A">
        <w:tc>
          <w:tcPr>
            <w:tcW w:w="1941" w:type="dxa"/>
            <w:shd w:val="clear" w:color="auto" w:fill="DBE5F1"/>
            <w:vAlign w:val="center"/>
          </w:tcPr>
          <w:p w14:paraId="2CA8B14D" w14:textId="77777777" w:rsidR="007575C1" w:rsidRPr="00550369" w:rsidRDefault="007575C1" w:rsidP="00550369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14:paraId="5EA6AF89" w14:textId="04D25117" w:rsidR="007575C1" w:rsidRPr="00550369" w:rsidRDefault="00EA3787" w:rsidP="00550369">
            <w:pPr>
              <w:widowControl w:val="0"/>
              <w:suppressAutoHyphens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Wszystkie kursy obowiązkowe dla</w:t>
            </w:r>
            <w:r w:rsidR="00492E84" w:rsidRPr="00550369">
              <w:rPr>
                <w:rFonts w:ascii="Calibri" w:eastAsia="Times New Roman" w:hAnsi="Calibri" w:cs="Calibri"/>
                <w:lang w:eastAsia="pl-PL"/>
              </w:rPr>
              <w:t xml:space="preserve"> poprzednich</w:t>
            </w:r>
            <w:r w:rsidRPr="00550369">
              <w:rPr>
                <w:rFonts w:ascii="Calibri" w:eastAsia="Times New Roman" w:hAnsi="Calibri" w:cs="Calibri"/>
                <w:lang w:eastAsia="pl-PL"/>
              </w:rPr>
              <w:t xml:space="preserve"> etap</w:t>
            </w:r>
            <w:r w:rsidR="00492E84" w:rsidRPr="00550369">
              <w:rPr>
                <w:rFonts w:ascii="Calibri" w:eastAsia="Times New Roman" w:hAnsi="Calibri" w:cs="Calibri"/>
                <w:lang w:eastAsia="pl-PL"/>
              </w:rPr>
              <w:t>ów</w:t>
            </w:r>
            <w:r w:rsidRPr="00550369">
              <w:rPr>
                <w:rFonts w:ascii="Calibri" w:eastAsia="Times New Roman" w:hAnsi="Calibri" w:cs="Calibri"/>
                <w:lang w:eastAsia="pl-PL"/>
              </w:rPr>
              <w:t xml:space="preserve"> studiów.</w:t>
            </w:r>
          </w:p>
        </w:tc>
      </w:tr>
    </w:tbl>
    <w:p w14:paraId="5FC1E80B" w14:textId="77777777" w:rsidR="007575C1" w:rsidRPr="00550369" w:rsidRDefault="007575C1" w:rsidP="00550369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2CEFDC38" w14:textId="40465E62" w:rsidR="007575C1" w:rsidRPr="00550369" w:rsidRDefault="007575C1" w:rsidP="00550369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b/>
          <w:lang w:eastAsia="pl-PL"/>
        </w:rPr>
      </w:pPr>
      <w:r w:rsidRPr="00550369">
        <w:rPr>
          <w:rFonts w:ascii="Calibri" w:eastAsia="Times New Roman" w:hAnsi="Calibri" w:cs="Calibri"/>
          <w:b/>
          <w:lang w:eastAsia="pl-PL"/>
        </w:rPr>
        <w:t xml:space="preserve">Efekty </w:t>
      </w:r>
      <w:r w:rsidR="00550369">
        <w:rPr>
          <w:rFonts w:ascii="Calibri" w:eastAsia="Times New Roman" w:hAnsi="Calibri" w:cs="Calibri"/>
          <w:b/>
          <w:lang w:eastAsia="pl-PL"/>
        </w:rPr>
        <w:t>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6"/>
        <w:gridCol w:w="5387"/>
        <w:gridCol w:w="2268"/>
      </w:tblGrid>
      <w:tr w:rsidR="007575C1" w:rsidRPr="00550369" w14:paraId="243434AD" w14:textId="77777777" w:rsidTr="002B2646">
        <w:trPr>
          <w:cantSplit/>
          <w:trHeight w:val="319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08E00B3E" w14:textId="77777777" w:rsidR="007575C1" w:rsidRPr="00550369" w:rsidRDefault="007575C1" w:rsidP="0055036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Wiedza</w:t>
            </w:r>
          </w:p>
        </w:tc>
        <w:tc>
          <w:tcPr>
            <w:tcW w:w="5393" w:type="dxa"/>
            <w:gridSpan w:val="2"/>
            <w:shd w:val="clear" w:color="auto" w:fill="DBE5F1"/>
            <w:vAlign w:val="center"/>
          </w:tcPr>
          <w:p w14:paraId="161BF429" w14:textId="183F8689" w:rsidR="007575C1" w:rsidRPr="00550369" w:rsidRDefault="007575C1" w:rsidP="0055036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 xml:space="preserve">Efekt </w:t>
            </w:r>
            <w:r w:rsidR="00550369">
              <w:rPr>
                <w:rFonts w:ascii="Calibri" w:eastAsia="Times New Roman" w:hAnsi="Calibri" w:cs="Calibri"/>
                <w:lang w:eastAsia="pl-PL"/>
              </w:rPr>
              <w:t xml:space="preserve">uczenia się </w:t>
            </w:r>
            <w:r w:rsidRPr="00550369">
              <w:rPr>
                <w:rFonts w:ascii="Calibri" w:eastAsia="Times New Roman" w:hAnsi="Calibri" w:cs="Calibri"/>
                <w:lang w:eastAsia="pl-PL"/>
              </w:rPr>
              <w:t>dla kursu</w:t>
            </w:r>
          </w:p>
        </w:tc>
        <w:tc>
          <w:tcPr>
            <w:tcW w:w="2268" w:type="dxa"/>
            <w:shd w:val="clear" w:color="auto" w:fill="DBE5F1"/>
            <w:vAlign w:val="center"/>
          </w:tcPr>
          <w:p w14:paraId="4A2262C6" w14:textId="563FDFA1" w:rsidR="007575C1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Odniesienie do efektów kierunkowych</w:t>
            </w:r>
          </w:p>
        </w:tc>
      </w:tr>
      <w:tr w:rsidR="007575C1" w:rsidRPr="00550369" w14:paraId="43D9A487" w14:textId="77777777" w:rsidTr="00550369">
        <w:trPr>
          <w:cantSplit/>
          <w:trHeight w:val="1205"/>
        </w:trPr>
        <w:tc>
          <w:tcPr>
            <w:tcW w:w="1979" w:type="dxa"/>
            <w:vMerge/>
          </w:tcPr>
          <w:p w14:paraId="01D59629" w14:textId="77777777" w:rsidR="007575C1" w:rsidRPr="00550369" w:rsidRDefault="007575C1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393" w:type="dxa"/>
            <w:gridSpan w:val="2"/>
          </w:tcPr>
          <w:p w14:paraId="5CE1A7DE" w14:textId="5577F716" w:rsidR="007575C1" w:rsidRPr="00550369" w:rsidRDefault="00EA3787" w:rsidP="0055036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 xml:space="preserve">W01 – </w:t>
            </w:r>
            <w:r w:rsidR="00DB0688" w:rsidRPr="00550369">
              <w:rPr>
                <w:rFonts w:ascii="Calibri" w:eastAsia="Times New Roman" w:hAnsi="Calibri" w:cs="Calibri"/>
                <w:lang w:eastAsia="pl-PL"/>
              </w:rPr>
              <w:t>osoba studiująca</w:t>
            </w:r>
            <w:r w:rsidRPr="00550369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 w:rsidR="00B269B2" w:rsidRPr="00550369">
              <w:rPr>
                <w:rFonts w:ascii="Calibri" w:eastAsia="Times New Roman" w:hAnsi="Calibri" w:cs="Calibri"/>
                <w:lang w:eastAsia="pl-PL"/>
              </w:rPr>
              <w:t>posiada</w:t>
            </w:r>
            <w:r w:rsidRPr="00550369">
              <w:rPr>
                <w:rFonts w:ascii="Calibri" w:eastAsia="Times New Roman" w:hAnsi="Calibri" w:cs="Calibri"/>
                <w:lang w:eastAsia="pl-PL"/>
              </w:rPr>
              <w:t xml:space="preserve"> wiedzę dotyczącą </w:t>
            </w:r>
            <w:r w:rsidR="00CB7F12" w:rsidRPr="00550369">
              <w:rPr>
                <w:rFonts w:ascii="Calibri" w:eastAsia="Times New Roman" w:hAnsi="Calibri" w:cs="Calibri"/>
                <w:lang w:eastAsia="pl-PL"/>
              </w:rPr>
              <w:t>praktyk</w:t>
            </w:r>
            <w:r w:rsidR="00B269B2" w:rsidRPr="00550369">
              <w:rPr>
                <w:rFonts w:ascii="Calibri" w:eastAsia="Times New Roman" w:hAnsi="Calibri" w:cs="Calibri"/>
                <w:lang w:eastAsia="pl-PL"/>
              </w:rPr>
              <w:t xml:space="preserve"> realizacji, </w:t>
            </w:r>
            <w:r w:rsidRPr="00550369">
              <w:rPr>
                <w:rFonts w:ascii="Calibri" w:eastAsia="Times New Roman" w:hAnsi="Calibri" w:cs="Calibri"/>
                <w:lang w:eastAsia="pl-PL"/>
              </w:rPr>
              <w:t xml:space="preserve">funkcjonowania i odbioru </w:t>
            </w:r>
            <w:r w:rsidR="00B269B2" w:rsidRPr="00550369">
              <w:rPr>
                <w:rFonts w:ascii="Calibri" w:eastAsia="Times New Roman" w:hAnsi="Calibri" w:cs="Calibri"/>
                <w:lang w:eastAsia="pl-PL"/>
              </w:rPr>
              <w:t xml:space="preserve">wybranych, </w:t>
            </w:r>
            <w:r w:rsidR="00CB7F12" w:rsidRPr="00550369">
              <w:rPr>
                <w:rFonts w:ascii="Calibri" w:eastAsia="Times New Roman" w:hAnsi="Calibri" w:cs="Calibri"/>
                <w:lang w:eastAsia="pl-PL"/>
              </w:rPr>
              <w:t xml:space="preserve">współczesnych </w:t>
            </w:r>
            <w:r w:rsidR="00B269B2" w:rsidRPr="00550369">
              <w:rPr>
                <w:rFonts w:ascii="Calibri" w:eastAsia="Times New Roman" w:hAnsi="Calibri" w:cs="Calibri"/>
                <w:lang w:eastAsia="pl-PL"/>
              </w:rPr>
              <w:t>przykładów</w:t>
            </w:r>
            <w:r w:rsidR="00637FF2" w:rsidRPr="00550369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 w:rsidRPr="00550369">
              <w:rPr>
                <w:rFonts w:ascii="Calibri" w:eastAsia="Times New Roman" w:hAnsi="Calibri" w:cs="Calibri"/>
                <w:lang w:eastAsia="pl-PL"/>
              </w:rPr>
              <w:t xml:space="preserve">sztuki </w:t>
            </w:r>
            <w:r w:rsidR="00CB7F12" w:rsidRPr="00550369">
              <w:rPr>
                <w:rFonts w:ascii="Calibri" w:eastAsia="Times New Roman" w:hAnsi="Calibri" w:cs="Calibri"/>
                <w:lang w:eastAsia="pl-PL"/>
              </w:rPr>
              <w:t>ulicy</w:t>
            </w:r>
            <w:r w:rsidR="00BA1320" w:rsidRPr="00550369">
              <w:rPr>
                <w:rFonts w:ascii="Calibri" w:eastAsia="Times New Roman" w:hAnsi="Calibri" w:cs="Calibri"/>
                <w:lang w:eastAsia="pl-PL"/>
              </w:rPr>
              <w:t xml:space="preserve"> i sztuki w przestrzeni publicznej</w:t>
            </w:r>
          </w:p>
          <w:p w14:paraId="3415507C" w14:textId="7B680192" w:rsidR="00CB7F12" w:rsidRPr="00550369" w:rsidRDefault="00B269B2" w:rsidP="00550369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 xml:space="preserve">W02 – osoba studiująca zna narzędzia badawcze służące do opisu i analizy zjawisk sztuki w przestrzeni publicznej i </w:t>
            </w:r>
            <w:r w:rsidRPr="00550369">
              <w:rPr>
                <w:rFonts w:ascii="Calibri" w:eastAsia="Times New Roman" w:hAnsi="Calibri" w:cs="Calibri"/>
                <w:i/>
                <w:iCs/>
                <w:lang w:eastAsia="pl-PL"/>
              </w:rPr>
              <w:t>street artu</w:t>
            </w:r>
            <w:r w:rsidRPr="00550369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  <w:tc>
          <w:tcPr>
            <w:tcW w:w="2268" w:type="dxa"/>
          </w:tcPr>
          <w:p w14:paraId="6F068AAE" w14:textId="77777777" w:rsidR="00D55F7C" w:rsidRPr="00550369" w:rsidRDefault="00CB7F12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KW_06</w:t>
            </w:r>
          </w:p>
          <w:p w14:paraId="37733FE1" w14:textId="77777777" w:rsidR="00B269B2" w:rsidRPr="00550369" w:rsidRDefault="00B269B2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02CFD7BF" w14:textId="77777777" w:rsidR="00B269B2" w:rsidRDefault="00B269B2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60113420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143EAF59" w14:textId="51344D86" w:rsidR="00B269B2" w:rsidRPr="00550369" w:rsidRDefault="00B269B2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KW_03</w:t>
            </w:r>
          </w:p>
        </w:tc>
      </w:tr>
      <w:tr w:rsidR="007575C1" w:rsidRPr="00550369" w14:paraId="0C65981D" w14:textId="77777777" w:rsidTr="002B2646">
        <w:trPr>
          <w:cantSplit/>
          <w:trHeight w:val="370"/>
        </w:trPr>
        <w:tc>
          <w:tcPr>
            <w:tcW w:w="1985" w:type="dxa"/>
            <w:gridSpan w:val="2"/>
            <w:vMerge w:val="restart"/>
            <w:shd w:val="clear" w:color="auto" w:fill="DBE5F1"/>
            <w:vAlign w:val="center"/>
          </w:tcPr>
          <w:p w14:paraId="2C3B1924" w14:textId="77777777" w:rsidR="007575C1" w:rsidRPr="00550369" w:rsidRDefault="007575C1" w:rsidP="0055036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Umiejętności</w:t>
            </w:r>
          </w:p>
        </w:tc>
        <w:tc>
          <w:tcPr>
            <w:tcW w:w="5387" w:type="dxa"/>
            <w:shd w:val="clear" w:color="auto" w:fill="DBE5F1"/>
            <w:vAlign w:val="center"/>
          </w:tcPr>
          <w:p w14:paraId="72404886" w14:textId="4EE6E57D" w:rsidR="007575C1" w:rsidRPr="00550369" w:rsidRDefault="007575C1" w:rsidP="0055036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 xml:space="preserve">Efekt </w:t>
            </w:r>
            <w:r w:rsidR="00550369">
              <w:rPr>
                <w:rFonts w:ascii="Calibri" w:eastAsia="Times New Roman" w:hAnsi="Calibri" w:cs="Calibri"/>
                <w:lang w:eastAsia="pl-PL"/>
              </w:rPr>
              <w:t xml:space="preserve">uczenia się </w:t>
            </w:r>
            <w:r w:rsidRPr="00550369">
              <w:rPr>
                <w:rFonts w:ascii="Calibri" w:eastAsia="Times New Roman" w:hAnsi="Calibri" w:cs="Calibri"/>
                <w:lang w:eastAsia="pl-PL"/>
              </w:rPr>
              <w:t>dla kursu</w:t>
            </w:r>
          </w:p>
        </w:tc>
        <w:tc>
          <w:tcPr>
            <w:tcW w:w="2268" w:type="dxa"/>
            <w:shd w:val="clear" w:color="auto" w:fill="DBE5F1"/>
            <w:vAlign w:val="center"/>
          </w:tcPr>
          <w:p w14:paraId="41D11028" w14:textId="391946E6" w:rsidR="007575C1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Odniesienie do efektów kierunkowych</w:t>
            </w:r>
          </w:p>
        </w:tc>
      </w:tr>
      <w:tr w:rsidR="007575C1" w:rsidRPr="00550369" w14:paraId="5FFF8DAA" w14:textId="77777777" w:rsidTr="00550369">
        <w:trPr>
          <w:cantSplit/>
          <w:trHeight w:val="1184"/>
        </w:trPr>
        <w:tc>
          <w:tcPr>
            <w:tcW w:w="1985" w:type="dxa"/>
            <w:gridSpan w:val="2"/>
            <w:vMerge/>
          </w:tcPr>
          <w:p w14:paraId="30895240" w14:textId="77777777" w:rsidR="007575C1" w:rsidRPr="00550369" w:rsidRDefault="007575C1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387" w:type="dxa"/>
          </w:tcPr>
          <w:p w14:paraId="1F252031" w14:textId="2D52F640" w:rsidR="007575C1" w:rsidRPr="00550369" w:rsidRDefault="00EA3787" w:rsidP="00550369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Calibri" w:eastAsia="ArialMT" w:hAnsi="Calibri" w:cs="Calibri"/>
                <w:lang w:eastAsia="pl-PL"/>
              </w:rPr>
            </w:pPr>
            <w:r w:rsidRPr="00550369">
              <w:rPr>
                <w:rFonts w:ascii="Calibri" w:eastAsia="ArialMT" w:hAnsi="Calibri" w:cs="Calibri"/>
                <w:lang w:eastAsia="pl-PL"/>
              </w:rPr>
              <w:t>U01</w:t>
            </w:r>
            <w:r w:rsidR="00B269B2" w:rsidRPr="00550369">
              <w:rPr>
                <w:rFonts w:ascii="Calibri" w:eastAsia="Times New Roman" w:hAnsi="Calibri" w:cs="Calibri"/>
                <w:lang w:eastAsia="pl-PL"/>
              </w:rPr>
              <w:t xml:space="preserve"> – osoba studiująca potrafi krytycznie ocenić i zinterpretować zjawiska współczesnej sztuki ulicy i sztuki w przestrzeni publicznej</w:t>
            </w:r>
          </w:p>
          <w:p w14:paraId="6E50C174" w14:textId="63CB8462" w:rsidR="007575C1" w:rsidRPr="00550369" w:rsidRDefault="00EA3787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 xml:space="preserve">U02 – </w:t>
            </w:r>
            <w:r w:rsidR="00637FF2" w:rsidRPr="00550369">
              <w:rPr>
                <w:rFonts w:ascii="Calibri" w:eastAsia="Times New Roman" w:hAnsi="Calibri" w:cs="Calibri"/>
                <w:lang w:eastAsia="pl-PL"/>
              </w:rPr>
              <w:t xml:space="preserve">osoba studiująca </w:t>
            </w:r>
            <w:r w:rsidRPr="00550369">
              <w:rPr>
                <w:rFonts w:ascii="Calibri" w:eastAsia="Times New Roman" w:hAnsi="Calibri" w:cs="Calibri"/>
                <w:lang w:eastAsia="pl-PL"/>
              </w:rPr>
              <w:t>potrafi łączyć dzieła sztuki w przestrzeni publicznej z s</w:t>
            </w:r>
            <w:r w:rsidR="00D55F7C" w:rsidRPr="00550369">
              <w:rPr>
                <w:rFonts w:ascii="Calibri" w:eastAsia="Times New Roman" w:hAnsi="Calibri" w:cs="Calibri"/>
                <w:lang w:eastAsia="pl-PL"/>
              </w:rPr>
              <w:t xml:space="preserve">zerszym, społeczno-historycznym, instytucjonalnym i pozainstytucjonalnym </w:t>
            </w:r>
            <w:r w:rsidRPr="00550369">
              <w:rPr>
                <w:rFonts w:ascii="Calibri" w:eastAsia="Times New Roman" w:hAnsi="Calibri" w:cs="Calibri"/>
                <w:lang w:eastAsia="pl-PL"/>
              </w:rPr>
              <w:t>kontekstem ich funkcjonowania</w:t>
            </w:r>
          </w:p>
        </w:tc>
        <w:tc>
          <w:tcPr>
            <w:tcW w:w="2268" w:type="dxa"/>
          </w:tcPr>
          <w:p w14:paraId="5CCDD8EA" w14:textId="77777777" w:rsidR="00D55F7C" w:rsidRPr="00550369" w:rsidRDefault="00BA1320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K_U01</w:t>
            </w:r>
          </w:p>
          <w:p w14:paraId="16E0AB13" w14:textId="77777777" w:rsidR="00B269B2" w:rsidRPr="00550369" w:rsidRDefault="00B269B2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2AEBDA5B" w14:textId="77777777" w:rsidR="00B269B2" w:rsidRPr="00550369" w:rsidRDefault="00B269B2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535787BF" w14:textId="098CFC9B" w:rsidR="00B269B2" w:rsidRPr="00550369" w:rsidRDefault="00B269B2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K_U011</w:t>
            </w:r>
          </w:p>
        </w:tc>
      </w:tr>
    </w:tbl>
    <w:p w14:paraId="713C69C4" w14:textId="77777777" w:rsidR="002B2646" w:rsidRDefault="002B2646">
      <w:r>
        <w:br w:type="page"/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387"/>
        <w:gridCol w:w="2268"/>
      </w:tblGrid>
      <w:tr w:rsidR="007575C1" w:rsidRPr="00550369" w14:paraId="258EA560" w14:textId="77777777" w:rsidTr="00550369">
        <w:trPr>
          <w:cantSplit/>
          <w:trHeight w:val="51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6A004EA2" w14:textId="7891176B" w:rsidR="007575C1" w:rsidRPr="00550369" w:rsidRDefault="007575C1" w:rsidP="0055036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lastRenderedPageBreak/>
              <w:t>Kompetencje społeczne</w:t>
            </w:r>
          </w:p>
        </w:tc>
        <w:tc>
          <w:tcPr>
            <w:tcW w:w="5387" w:type="dxa"/>
            <w:shd w:val="clear" w:color="auto" w:fill="DBE5F1"/>
            <w:vAlign w:val="center"/>
          </w:tcPr>
          <w:p w14:paraId="28D59A49" w14:textId="6C950513" w:rsidR="007575C1" w:rsidRPr="00550369" w:rsidRDefault="007575C1" w:rsidP="0055036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 xml:space="preserve">Efekt </w:t>
            </w:r>
            <w:r w:rsidR="00550369">
              <w:rPr>
                <w:rFonts w:ascii="Calibri" w:eastAsia="Times New Roman" w:hAnsi="Calibri" w:cs="Calibri"/>
                <w:lang w:eastAsia="pl-PL"/>
              </w:rPr>
              <w:t xml:space="preserve">uczenia się </w:t>
            </w:r>
            <w:r w:rsidRPr="00550369">
              <w:rPr>
                <w:rFonts w:ascii="Calibri" w:eastAsia="Times New Roman" w:hAnsi="Calibri" w:cs="Calibri"/>
                <w:lang w:eastAsia="pl-PL"/>
              </w:rPr>
              <w:t>dla kursu</w:t>
            </w:r>
          </w:p>
        </w:tc>
        <w:tc>
          <w:tcPr>
            <w:tcW w:w="2268" w:type="dxa"/>
            <w:shd w:val="clear" w:color="auto" w:fill="DBE5F1"/>
            <w:vAlign w:val="center"/>
          </w:tcPr>
          <w:p w14:paraId="1DC4E4EA" w14:textId="380F206B" w:rsidR="007575C1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Odniesienie do efektów kierunkowych</w:t>
            </w:r>
          </w:p>
        </w:tc>
      </w:tr>
      <w:tr w:rsidR="007575C1" w:rsidRPr="00550369" w14:paraId="3AF3871F" w14:textId="77777777" w:rsidTr="00550369">
        <w:trPr>
          <w:cantSplit/>
          <w:trHeight w:val="1322"/>
        </w:trPr>
        <w:tc>
          <w:tcPr>
            <w:tcW w:w="1985" w:type="dxa"/>
            <w:vMerge/>
          </w:tcPr>
          <w:p w14:paraId="6C6B0879" w14:textId="77777777" w:rsidR="007575C1" w:rsidRPr="00550369" w:rsidRDefault="007575C1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387" w:type="dxa"/>
          </w:tcPr>
          <w:p w14:paraId="6130F76D" w14:textId="31F18560" w:rsidR="00EA3787" w:rsidRPr="00550369" w:rsidRDefault="00EA3787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 xml:space="preserve">K01 – </w:t>
            </w:r>
            <w:r w:rsidR="00DB0688" w:rsidRPr="00550369">
              <w:rPr>
                <w:rFonts w:ascii="Calibri" w:eastAsia="Times New Roman" w:hAnsi="Calibri" w:cs="Calibri"/>
                <w:lang w:eastAsia="pl-PL"/>
              </w:rPr>
              <w:t>osoba studiująca</w:t>
            </w:r>
            <w:r w:rsidRPr="00550369">
              <w:rPr>
                <w:rFonts w:ascii="Calibri" w:eastAsia="Times New Roman" w:hAnsi="Calibri" w:cs="Calibri"/>
                <w:lang w:eastAsia="pl-PL"/>
              </w:rPr>
              <w:t xml:space="preserve"> wykazuje umiejętność samooceny i konstruktywnej krytyki, potrafi zabierać głos w dyskusjach dotyczących zagadnień związanych ze sztuką w przestrzeni publicznej, umie wypowiadać się na temat współczesnych zjawisk artystycznych</w:t>
            </w:r>
          </w:p>
          <w:p w14:paraId="2E90F8F9" w14:textId="124149FC" w:rsidR="007575C1" w:rsidRPr="00550369" w:rsidRDefault="00EA3787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 xml:space="preserve">K02 – </w:t>
            </w:r>
            <w:r w:rsidR="00DB0688" w:rsidRPr="00550369">
              <w:rPr>
                <w:rFonts w:ascii="Calibri" w:eastAsia="Times New Roman" w:hAnsi="Calibri" w:cs="Calibri"/>
                <w:lang w:eastAsia="pl-PL"/>
              </w:rPr>
              <w:t>osoba studiująca</w:t>
            </w:r>
            <w:r w:rsidRPr="00550369">
              <w:rPr>
                <w:rFonts w:ascii="Calibri" w:eastAsia="Times New Roman" w:hAnsi="Calibri" w:cs="Calibri"/>
                <w:lang w:eastAsia="pl-PL"/>
              </w:rPr>
              <w:t xml:space="preserve"> jest przygotowana do życia w społeczeństwie demokratycznym</w:t>
            </w:r>
            <w:r w:rsidR="00B269B2" w:rsidRPr="00550369">
              <w:rPr>
                <w:rFonts w:ascii="Calibri" w:eastAsia="Times New Roman" w:hAnsi="Calibri" w:cs="Calibri"/>
                <w:lang w:eastAsia="pl-PL"/>
              </w:rPr>
              <w:t xml:space="preserve"> i</w:t>
            </w:r>
            <w:r w:rsidRPr="00550369">
              <w:rPr>
                <w:rFonts w:ascii="Calibri" w:eastAsia="Times New Roman" w:hAnsi="Calibri" w:cs="Calibri"/>
                <w:lang w:eastAsia="pl-PL"/>
              </w:rPr>
              <w:t xml:space="preserve"> do wniesienia kreatywnego wkładu w życie społeczne</w:t>
            </w:r>
          </w:p>
        </w:tc>
        <w:tc>
          <w:tcPr>
            <w:tcW w:w="2268" w:type="dxa"/>
          </w:tcPr>
          <w:p w14:paraId="0AAC4346" w14:textId="5E5D7CFC" w:rsidR="007575C1" w:rsidRPr="00550369" w:rsidRDefault="00D55F7C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K</w:t>
            </w:r>
            <w:r w:rsidR="00B269B2" w:rsidRPr="00550369">
              <w:rPr>
                <w:rFonts w:ascii="Calibri" w:eastAsia="Times New Roman" w:hAnsi="Calibri" w:cs="Calibri"/>
                <w:lang w:eastAsia="pl-PL"/>
              </w:rPr>
              <w:t>_K02</w:t>
            </w:r>
          </w:p>
          <w:p w14:paraId="0D9D8D9A" w14:textId="77777777" w:rsidR="00D55F7C" w:rsidRPr="00550369" w:rsidRDefault="00D55F7C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704E171F" w14:textId="77777777" w:rsidR="00D55F7C" w:rsidRPr="00550369" w:rsidRDefault="00D55F7C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7ED9F9B8" w14:textId="77777777" w:rsidR="00D55F7C" w:rsidRPr="00550369" w:rsidRDefault="00D55F7C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48616B18" w14:textId="77777777" w:rsidR="00D55F7C" w:rsidRPr="00550369" w:rsidRDefault="00D55F7C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  <w:p w14:paraId="49F0EE51" w14:textId="26067F4E" w:rsidR="007575C1" w:rsidRPr="00550369" w:rsidRDefault="00D55F7C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K</w:t>
            </w:r>
            <w:r w:rsidR="00B269B2" w:rsidRPr="00550369">
              <w:rPr>
                <w:rFonts w:ascii="Calibri" w:eastAsia="Times New Roman" w:hAnsi="Calibri" w:cs="Calibri"/>
                <w:lang w:eastAsia="pl-PL"/>
              </w:rPr>
              <w:t>_K06</w:t>
            </w:r>
          </w:p>
        </w:tc>
      </w:tr>
    </w:tbl>
    <w:p w14:paraId="2B93871B" w14:textId="77777777" w:rsidR="007575C1" w:rsidRPr="00550369" w:rsidRDefault="007575C1" w:rsidP="00550369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7575C1" w:rsidRPr="00550369" w14:paraId="4A06A1A9" w14:textId="77777777" w:rsidTr="001F5F4A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B2DE4A" w14:textId="77777777" w:rsidR="007575C1" w:rsidRPr="00550369" w:rsidRDefault="007575C1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Organizacja</w:t>
            </w:r>
          </w:p>
        </w:tc>
      </w:tr>
      <w:tr w:rsidR="007575C1" w:rsidRPr="00550369" w14:paraId="5F7BEC81" w14:textId="77777777" w:rsidTr="001F5F4A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7B74B5FE" w14:textId="77777777" w:rsidR="007575C1" w:rsidRPr="00550369" w:rsidRDefault="007575C1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4776DD2A" w14:textId="77777777" w:rsidR="007575C1" w:rsidRPr="00550369" w:rsidRDefault="007575C1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Wykład</w:t>
            </w:r>
          </w:p>
          <w:p w14:paraId="360F72E5" w14:textId="77777777" w:rsidR="007575C1" w:rsidRPr="00550369" w:rsidRDefault="007575C1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9B77E7B" w14:textId="77777777" w:rsidR="007575C1" w:rsidRPr="00550369" w:rsidRDefault="007575C1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Ćwiczenia w grupach</w:t>
            </w:r>
          </w:p>
        </w:tc>
      </w:tr>
      <w:tr w:rsidR="007575C1" w:rsidRPr="00550369" w14:paraId="6CC800A6" w14:textId="77777777" w:rsidTr="001F5F4A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302CF711" w14:textId="77777777" w:rsidR="007575C1" w:rsidRPr="00550369" w:rsidRDefault="007575C1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14:paraId="480F17B9" w14:textId="77777777" w:rsidR="007575C1" w:rsidRPr="00550369" w:rsidRDefault="007575C1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0DF82A" w14:textId="77777777" w:rsidR="007575C1" w:rsidRPr="00550369" w:rsidRDefault="007575C1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14:paraId="60F62292" w14:textId="77777777" w:rsidR="007575C1" w:rsidRPr="00550369" w:rsidRDefault="007575C1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14:paraId="5D992789" w14:textId="77777777" w:rsidR="007575C1" w:rsidRPr="00550369" w:rsidRDefault="007575C1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14:paraId="578E8D35" w14:textId="77777777" w:rsidR="007575C1" w:rsidRPr="00550369" w:rsidRDefault="007575C1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14:paraId="12CC0D50" w14:textId="77777777" w:rsidR="007575C1" w:rsidRPr="00550369" w:rsidRDefault="007575C1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14:paraId="39276E7C" w14:textId="77777777" w:rsidR="007575C1" w:rsidRPr="00550369" w:rsidRDefault="007575C1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38C65C45" w14:textId="77777777" w:rsidR="007575C1" w:rsidRPr="00550369" w:rsidRDefault="007575C1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14:paraId="2CCE9903" w14:textId="77777777" w:rsidR="007575C1" w:rsidRPr="00550369" w:rsidRDefault="007575C1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0CD0C8AE" w14:textId="77777777" w:rsidR="007575C1" w:rsidRPr="00550369" w:rsidRDefault="007575C1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14:paraId="40AF84B7" w14:textId="77777777" w:rsidR="007575C1" w:rsidRPr="00550369" w:rsidRDefault="007575C1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14:paraId="28834197" w14:textId="77777777" w:rsidR="007575C1" w:rsidRPr="00550369" w:rsidRDefault="007575C1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14:paraId="4E7800EA" w14:textId="77777777" w:rsidR="007575C1" w:rsidRPr="00550369" w:rsidRDefault="007575C1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7575C1" w:rsidRPr="00550369" w14:paraId="0D07FE33" w14:textId="77777777" w:rsidTr="001F5F4A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4FCDD2DF" w14:textId="77777777" w:rsidR="007575C1" w:rsidRPr="00550369" w:rsidRDefault="007575C1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261F8483" w14:textId="5B7CFD84" w:rsidR="007575C1" w:rsidRPr="00550369" w:rsidRDefault="007575C1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2B64B7" w14:textId="77777777" w:rsidR="007575C1" w:rsidRPr="00550369" w:rsidRDefault="007575C1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C39320" w14:textId="45EC56E8" w:rsidR="007575C1" w:rsidRPr="00550369" w:rsidRDefault="00550369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25</w:t>
            </w:r>
          </w:p>
        </w:tc>
        <w:tc>
          <w:tcPr>
            <w:tcW w:w="1103" w:type="dxa"/>
            <w:gridSpan w:val="2"/>
            <w:vAlign w:val="center"/>
          </w:tcPr>
          <w:p w14:paraId="6AF019E0" w14:textId="77777777" w:rsidR="007575C1" w:rsidRPr="00550369" w:rsidRDefault="007575C1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81D8BE8" w14:textId="77777777" w:rsidR="007575C1" w:rsidRPr="00550369" w:rsidRDefault="007575C1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08CFB8D" w14:textId="77777777" w:rsidR="007575C1" w:rsidRPr="00550369" w:rsidRDefault="007575C1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B9B39DE" w14:textId="77777777" w:rsidR="007575C1" w:rsidRPr="00550369" w:rsidRDefault="007575C1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</w:tr>
    </w:tbl>
    <w:p w14:paraId="7C00AA27" w14:textId="77777777" w:rsidR="007575C1" w:rsidRPr="00550369" w:rsidRDefault="007575C1" w:rsidP="00550369">
      <w:pPr>
        <w:widowControl w:val="0"/>
        <w:suppressLineNumbers/>
        <w:suppressAutoHyphens/>
        <w:autoSpaceDE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408CA323" w14:textId="77777777" w:rsidR="007575C1" w:rsidRPr="00550369" w:rsidRDefault="007575C1" w:rsidP="00550369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b/>
          <w:lang w:eastAsia="pl-PL"/>
        </w:rPr>
      </w:pPr>
      <w:r w:rsidRPr="00550369">
        <w:rPr>
          <w:rFonts w:ascii="Calibri" w:eastAsia="Times New Roman" w:hAnsi="Calibri" w:cs="Calibr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7575C1" w:rsidRPr="00550369" w14:paraId="404149AC" w14:textId="77777777" w:rsidTr="001F5F4A">
        <w:trPr>
          <w:trHeight w:val="499"/>
        </w:trPr>
        <w:tc>
          <w:tcPr>
            <w:tcW w:w="9622" w:type="dxa"/>
          </w:tcPr>
          <w:p w14:paraId="6E5B510D" w14:textId="5760ADB6" w:rsidR="007575C1" w:rsidRPr="00550369" w:rsidRDefault="00EA3787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 xml:space="preserve">Zajęcia odbywają się w formie </w:t>
            </w:r>
            <w:r w:rsidR="00525545" w:rsidRPr="00550369">
              <w:rPr>
                <w:rFonts w:ascii="Calibri" w:eastAsia="Times New Roman" w:hAnsi="Calibri" w:cs="Calibri"/>
                <w:lang w:eastAsia="pl-PL"/>
              </w:rPr>
              <w:t xml:space="preserve">konwersatorium. Osoby uczestniczące w zajęciach zapoznają się z zadaną lekturą i </w:t>
            </w:r>
            <w:r w:rsidR="00B269B2" w:rsidRPr="00550369">
              <w:rPr>
                <w:rFonts w:ascii="Calibri" w:eastAsia="Times New Roman" w:hAnsi="Calibri" w:cs="Calibri"/>
                <w:lang w:eastAsia="pl-PL"/>
              </w:rPr>
              <w:t xml:space="preserve">na zajęciach, wspólnie z prowadzącą, </w:t>
            </w:r>
            <w:r w:rsidR="00525545" w:rsidRPr="00550369">
              <w:rPr>
                <w:rFonts w:ascii="Calibri" w:eastAsia="Times New Roman" w:hAnsi="Calibri" w:cs="Calibri"/>
                <w:lang w:eastAsia="pl-PL"/>
              </w:rPr>
              <w:t>dyskutują nad zaproponowanym narzędziem</w:t>
            </w:r>
            <w:r w:rsidR="005F4D47" w:rsidRPr="00550369">
              <w:rPr>
                <w:rFonts w:ascii="Calibri" w:eastAsia="Times New Roman" w:hAnsi="Calibri" w:cs="Calibri"/>
                <w:lang w:eastAsia="pl-PL"/>
              </w:rPr>
              <w:t xml:space="preserve"> badawczym służącym do</w:t>
            </w:r>
            <w:r w:rsidR="00525545" w:rsidRPr="00550369">
              <w:rPr>
                <w:rFonts w:ascii="Calibri" w:eastAsia="Times New Roman" w:hAnsi="Calibri" w:cs="Calibri"/>
                <w:lang w:eastAsia="pl-PL"/>
              </w:rPr>
              <w:t xml:space="preserve"> interpretacji zjawisk sztuki ulicy i sztuki w przestrzeni publicznej.</w:t>
            </w:r>
          </w:p>
        </w:tc>
      </w:tr>
    </w:tbl>
    <w:p w14:paraId="23B41F55" w14:textId="77777777" w:rsidR="007575C1" w:rsidRPr="00550369" w:rsidRDefault="007575C1" w:rsidP="00550369">
      <w:pPr>
        <w:widowControl w:val="0"/>
        <w:suppressLineNumbers/>
        <w:suppressAutoHyphens/>
        <w:autoSpaceDE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5022BD2B" w14:textId="19B6F93D" w:rsidR="007575C1" w:rsidRPr="00550369" w:rsidRDefault="007575C1" w:rsidP="00550369">
      <w:pPr>
        <w:widowControl w:val="0"/>
        <w:suppressLineNumbers/>
        <w:suppressAutoHyphens/>
        <w:autoSpaceDE w:val="0"/>
        <w:spacing w:after="0" w:line="240" w:lineRule="auto"/>
        <w:rPr>
          <w:rFonts w:ascii="Calibri" w:eastAsia="Times New Roman" w:hAnsi="Calibri" w:cs="Calibri"/>
          <w:b/>
          <w:lang w:eastAsia="pl-PL"/>
        </w:rPr>
      </w:pPr>
      <w:r w:rsidRPr="00550369">
        <w:rPr>
          <w:rFonts w:ascii="Calibri" w:eastAsia="Times New Roman" w:hAnsi="Calibri" w:cs="Calibri"/>
          <w:b/>
          <w:lang w:eastAsia="pl-PL"/>
        </w:rPr>
        <w:t xml:space="preserve">Formy sprawdzania efektów </w:t>
      </w:r>
      <w:r w:rsidR="00550369">
        <w:rPr>
          <w:rFonts w:ascii="Calibri" w:eastAsia="Times New Roman" w:hAnsi="Calibri" w:cs="Calibri"/>
          <w:b/>
          <w:lang w:eastAsia="pl-PL"/>
        </w:rPr>
        <w:t>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7575C1" w:rsidRPr="00550369" w14:paraId="3DA752D5" w14:textId="77777777" w:rsidTr="001F5F4A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FC00ACA" w14:textId="77777777" w:rsidR="007575C1" w:rsidRPr="00550369" w:rsidRDefault="007575C1" w:rsidP="0055036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56ABDFF" w14:textId="77777777" w:rsidR="007575C1" w:rsidRPr="00550369" w:rsidRDefault="007575C1" w:rsidP="0055036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B07DEF1" w14:textId="77777777" w:rsidR="007575C1" w:rsidRPr="00550369" w:rsidRDefault="007575C1" w:rsidP="0055036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8008E55" w14:textId="77777777" w:rsidR="007575C1" w:rsidRPr="00550369" w:rsidRDefault="007575C1" w:rsidP="0055036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86110FF" w14:textId="77777777" w:rsidR="007575C1" w:rsidRPr="00550369" w:rsidRDefault="007575C1" w:rsidP="0055036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ED5D05D" w14:textId="77777777" w:rsidR="007575C1" w:rsidRPr="00550369" w:rsidRDefault="007575C1" w:rsidP="0055036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BA775CC" w14:textId="77777777" w:rsidR="007575C1" w:rsidRPr="00550369" w:rsidRDefault="007575C1" w:rsidP="0055036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25EF02B" w14:textId="77777777" w:rsidR="007575C1" w:rsidRPr="00550369" w:rsidRDefault="007575C1" w:rsidP="0055036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F309263" w14:textId="77777777" w:rsidR="007575C1" w:rsidRPr="00550369" w:rsidRDefault="007575C1" w:rsidP="0055036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456CC80A" w14:textId="77777777" w:rsidR="007575C1" w:rsidRPr="00550369" w:rsidRDefault="007575C1" w:rsidP="0055036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79430CEF" w14:textId="77777777" w:rsidR="007575C1" w:rsidRPr="00550369" w:rsidRDefault="007575C1" w:rsidP="0055036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C541CD8" w14:textId="77777777" w:rsidR="007575C1" w:rsidRPr="00550369" w:rsidRDefault="007575C1" w:rsidP="0055036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1E35339" w14:textId="77777777" w:rsidR="007575C1" w:rsidRPr="00550369" w:rsidRDefault="007575C1" w:rsidP="0055036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8FC99DB" w14:textId="77777777" w:rsidR="007575C1" w:rsidRPr="00550369" w:rsidRDefault="007575C1" w:rsidP="00550369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Inne</w:t>
            </w:r>
          </w:p>
        </w:tc>
      </w:tr>
      <w:tr w:rsidR="00550369" w:rsidRPr="00550369" w14:paraId="36F7B98D" w14:textId="77777777" w:rsidTr="001F5F4A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7217AE9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3A752C10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C283F79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F17E0BE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215C66C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869D835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F981ADC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94B3DD7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6904BBA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8B60AB0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7AC50642" w14:textId="5DB14D15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hAnsi="Calibri" w:cs="Calibr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38E09C9" w14:textId="6E26FECE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B1A4EF2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B53552F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550369" w:rsidRPr="00550369" w14:paraId="111E92F6" w14:textId="77777777" w:rsidTr="001F5F4A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8962904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13B073A5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35137B6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DD338DB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B38E739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10B625A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CC8FF39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5F3F019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A4EA002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355D5E05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59ECB1DE" w14:textId="75E70893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hAnsi="Calibri" w:cs="Calibr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870797F" w14:textId="690A1740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DF1F3E6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6269494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550369" w:rsidRPr="00550369" w14:paraId="003B195B" w14:textId="77777777" w:rsidTr="001F5F4A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CF8ACC0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4B08233B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23C7457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447E248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4C0B23B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F82659D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8810C41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9BFF9BF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4DCEFF2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AEE15C5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6AC5EDE5" w14:textId="3B40E976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hAnsi="Calibri" w:cs="Calibr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6446766" w14:textId="432ADA2D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93F7B9C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375FB6C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550369" w:rsidRPr="00550369" w14:paraId="50440FE4" w14:textId="77777777" w:rsidTr="001F5F4A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6487798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5521039F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E94C74C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CAE94F6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0958001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25C69A5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E4DE37D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D1D18AF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048EF75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591714F9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658C7A82" w14:textId="444929A9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hAnsi="Calibri" w:cs="Calibr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944B633" w14:textId="5E00C7B6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C0EAEB9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A51D423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550369" w:rsidRPr="00550369" w14:paraId="5E6BD086" w14:textId="77777777" w:rsidTr="001F5F4A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5E227B1D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6BD9E6D7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179C81C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7FE9357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5C676125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506C1E7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F497F40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1A3AD43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F3ADCA6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02FA925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3F78A5F1" w14:textId="45D01169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hAnsi="Calibri" w:cs="Calibr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282DC8E" w14:textId="5EFA8960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153F8D2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4D7D63D5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  <w:tr w:rsidR="00550369" w:rsidRPr="00550369" w14:paraId="27C25572" w14:textId="77777777" w:rsidTr="001F5F4A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92B7EF7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44B2C536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19448FA5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6477D69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FA3287F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15553A6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6176D408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26B110BF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71DC410E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29B8B5D7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14:paraId="2E24C768" w14:textId="5A38BAE4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hAnsi="Calibri" w:cs="Calibri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402B380" w14:textId="4C75162B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06AD23B9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14:paraId="3B402B1A" w14:textId="77777777" w:rsidR="00550369" w:rsidRPr="00550369" w:rsidRDefault="00550369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</w:tbl>
    <w:p w14:paraId="6554B773" w14:textId="77777777" w:rsidR="007575C1" w:rsidRPr="00550369" w:rsidRDefault="007575C1" w:rsidP="00550369">
      <w:pPr>
        <w:widowControl w:val="0"/>
        <w:suppressLineNumbers/>
        <w:suppressAutoHyphens/>
        <w:autoSpaceDE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7575C1" w:rsidRPr="00550369" w14:paraId="016F61E8" w14:textId="77777777" w:rsidTr="001F5F4A">
        <w:tc>
          <w:tcPr>
            <w:tcW w:w="1941" w:type="dxa"/>
            <w:shd w:val="clear" w:color="auto" w:fill="DBE5F1"/>
            <w:vAlign w:val="center"/>
          </w:tcPr>
          <w:p w14:paraId="7E0EAA17" w14:textId="77777777" w:rsidR="007575C1" w:rsidRPr="00550369" w:rsidRDefault="007575C1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14:paraId="13A0231A" w14:textId="42D35FBA" w:rsidR="007575C1" w:rsidRPr="00550369" w:rsidRDefault="00E549F1" w:rsidP="00550369">
            <w:pPr>
              <w:widowControl w:val="0"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Ocenie podlega frekwencja (dopuszczalne 2 nieobecności w semestrze) oraz aktywny udział w dyskusj</w:t>
            </w:r>
            <w:r w:rsidR="00BA1320" w:rsidRPr="00550369">
              <w:rPr>
                <w:rFonts w:ascii="Calibri" w:eastAsia="Times New Roman" w:hAnsi="Calibri" w:cs="Calibri"/>
                <w:lang w:eastAsia="pl-PL"/>
              </w:rPr>
              <w:t>ach</w:t>
            </w:r>
            <w:r w:rsidRPr="00550369">
              <w:rPr>
                <w:rFonts w:ascii="Calibri" w:eastAsia="Times New Roman" w:hAnsi="Calibri" w:cs="Calibri"/>
                <w:lang w:eastAsia="pl-PL"/>
              </w:rPr>
              <w:t xml:space="preserve"> </w:t>
            </w:r>
            <w:r w:rsidR="00492E84" w:rsidRPr="00550369">
              <w:rPr>
                <w:rFonts w:ascii="Calibri" w:eastAsia="Times New Roman" w:hAnsi="Calibri" w:cs="Calibri"/>
                <w:lang w:eastAsia="pl-PL"/>
              </w:rPr>
              <w:t>na zajęciach poprzedzon</w:t>
            </w:r>
            <w:r w:rsidR="005F4D47" w:rsidRPr="00550369">
              <w:rPr>
                <w:rFonts w:ascii="Calibri" w:eastAsia="Times New Roman" w:hAnsi="Calibri" w:cs="Calibri"/>
                <w:lang w:eastAsia="pl-PL"/>
              </w:rPr>
              <w:t>y</w:t>
            </w:r>
            <w:r w:rsidR="00492E84" w:rsidRPr="00550369">
              <w:rPr>
                <w:rFonts w:ascii="Calibri" w:eastAsia="Times New Roman" w:hAnsi="Calibri" w:cs="Calibri"/>
                <w:lang w:eastAsia="pl-PL"/>
              </w:rPr>
              <w:t xml:space="preserve"> zadaną lekturą</w:t>
            </w:r>
            <w:r w:rsidRPr="00550369">
              <w:rPr>
                <w:rFonts w:ascii="Calibri" w:eastAsia="Times New Roman" w:hAnsi="Calibri" w:cs="Calibri"/>
                <w:lang w:eastAsia="pl-PL"/>
              </w:rPr>
              <w:t>.</w:t>
            </w:r>
          </w:p>
        </w:tc>
      </w:tr>
    </w:tbl>
    <w:p w14:paraId="290BC35F" w14:textId="77777777" w:rsidR="007575C1" w:rsidRPr="00550369" w:rsidRDefault="007575C1" w:rsidP="00550369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7575C1" w:rsidRPr="00550369" w14:paraId="615FA70A" w14:textId="77777777" w:rsidTr="001F5F4A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14:paraId="4352CEEE" w14:textId="77777777" w:rsidR="007575C1" w:rsidRPr="00550369" w:rsidRDefault="007575C1" w:rsidP="00550369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550369">
              <w:rPr>
                <w:rFonts w:ascii="Calibri" w:eastAsia="Times New Roman" w:hAnsi="Calibri" w:cs="Calibri"/>
                <w:lang w:eastAsia="pl-PL"/>
              </w:rPr>
              <w:t>Uwagi</w:t>
            </w:r>
          </w:p>
        </w:tc>
        <w:tc>
          <w:tcPr>
            <w:tcW w:w="7699" w:type="dxa"/>
          </w:tcPr>
          <w:p w14:paraId="5AD96760" w14:textId="77777777" w:rsidR="007575C1" w:rsidRPr="00550369" w:rsidRDefault="007575C1" w:rsidP="00550369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</w:p>
        </w:tc>
      </w:tr>
    </w:tbl>
    <w:p w14:paraId="2D980A51" w14:textId="77777777" w:rsidR="007575C1" w:rsidRPr="00550369" w:rsidRDefault="007575C1" w:rsidP="00550369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lang w:eastAsia="pl-PL"/>
        </w:rPr>
      </w:pPr>
    </w:p>
    <w:p w14:paraId="3CD09D8B" w14:textId="77777777" w:rsidR="007575C1" w:rsidRPr="00550369" w:rsidRDefault="007575C1" w:rsidP="00550369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b/>
          <w:lang w:eastAsia="pl-PL"/>
        </w:rPr>
      </w:pPr>
      <w:r w:rsidRPr="00550369">
        <w:rPr>
          <w:rFonts w:ascii="Calibri" w:eastAsia="Times New Roman" w:hAnsi="Calibri" w:cs="Calibr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7575C1" w:rsidRPr="00550369" w14:paraId="74BBF9E3" w14:textId="77777777" w:rsidTr="00550369">
        <w:trPr>
          <w:trHeight w:val="568"/>
        </w:trPr>
        <w:tc>
          <w:tcPr>
            <w:tcW w:w="9706" w:type="dxa"/>
          </w:tcPr>
          <w:p w14:paraId="2A38A85A" w14:textId="52388DB5" w:rsidR="00E549F1" w:rsidRPr="00550369" w:rsidRDefault="00BA1320" w:rsidP="00550369">
            <w:pPr>
              <w:pStyle w:val="Akapitzlist"/>
              <w:numPr>
                <w:ilvl w:val="0"/>
                <w:numId w:val="3"/>
              </w:numPr>
              <w:ind w:left="639" w:hanging="279"/>
              <w:jc w:val="both"/>
              <w:outlineLvl w:val="0"/>
              <w:rPr>
                <w:rFonts w:ascii="Calibri" w:hAnsi="Calibri" w:cs="Calibri"/>
                <w:sz w:val="22"/>
              </w:rPr>
            </w:pPr>
            <w:r w:rsidRPr="00550369">
              <w:rPr>
                <w:rFonts w:ascii="Calibri" w:hAnsi="Calibri" w:cs="Calibri"/>
                <w:sz w:val="22"/>
              </w:rPr>
              <w:t>C</w:t>
            </w:r>
            <w:r w:rsidR="00E549F1" w:rsidRPr="00550369">
              <w:rPr>
                <w:rFonts w:ascii="Calibri" w:hAnsi="Calibri" w:cs="Calibri"/>
                <w:sz w:val="22"/>
              </w:rPr>
              <w:t>zym jest sztuka w przestrzeni publicznej</w:t>
            </w:r>
            <w:r w:rsidRPr="00550369">
              <w:rPr>
                <w:rFonts w:ascii="Calibri" w:hAnsi="Calibri" w:cs="Calibri"/>
                <w:sz w:val="22"/>
              </w:rPr>
              <w:t xml:space="preserve">? </w:t>
            </w:r>
          </w:p>
          <w:p w14:paraId="415D52C7" w14:textId="48D9F0F7" w:rsidR="00972E40" w:rsidRPr="00550369" w:rsidRDefault="00525545" w:rsidP="00550369">
            <w:pPr>
              <w:pStyle w:val="Akapitzlist"/>
              <w:numPr>
                <w:ilvl w:val="0"/>
                <w:numId w:val="3"/>
              </w:numPr>
              <w:ind w:left="639" w:hanging="279"/>
              <w:jc w:val="both"/>
              <w:outlineLvl w:val="0"/>
              <w:rPr>
                <w:rFonts w:ascii="Calibri" w:hAnsi="Calibri" w:cs="Calibri"/>
                <w:sz w:val="22"/>
              </w:rPr>
            </w:pPr>
            <w:r w:rsidRPr="00550369">
              <w:rPr>
                <w:rFonts w:ascii="Calibri" w:hAnsi="Calibri" w:cs="Calibri"/>
                <w:sz w:val="22"/>
              </w:rPr>
              <w:t>Pojęcie sfery publicznej</w:t>
            </w:r>
            <w:r w:rsidR="00C776F3" w:rsidRPr="00550369">
              <w:rPr>
                <w:rFonts w:ascii="Calibri" w:hAnsi="Calibri" w:cs="Calibri"/>
                <w:sz w:val="22"/>
              </w:rPr>
              <w:t xml:space="preserve">, ramy prawne działalności artystycznej w przestrzeni publicznej: </w:t>
            </w:r>
            <w:r w:rsidR="00B92DA4" w:rsidRPr="00550369">
              <w:rPr>
                <w:rFonts w:ascii="Calibri" w:hAnsi="Calibri" w:cs="Calibri"/>
                <w:sz w:val="22"/>
              </w:rPr>
              <w:t>ustawa krajobrazowa</w:t>
            </w:r>
          </w:p>
          <w:p w14:paraId="7972A322" w14:textId="50DEDAD1" w:rsidR="00270BE0" w:rsidRPr="00550369" w:rsidRDefault="00270BE0" w:rsidP="00550369">
            <w:pPr>
              <w:pStyle w:val="Akapitzlist"/>
              <w:numPr>
                <w:ilvl w:val="0"/>
                <w:numId w:val="3"/>
              </w:numPr>
              <w:ind w:left="639" w:hanging="279"/>
              <w:jc w:val="both"/>
              <w:outlineLvl w:val="0"/>
              <w:rPr>
                <w:rFonts w:ascii="Calibri" w:hAnsi="Calibri" w:cs="Calibri"/>
                <w:sz w:val="22"/>
              </w:rPr>
            </w:pPr>
            <w:r w:rsidRPr="00550369">
              <w:rPr>
                <w:rFonts w:ascii="Calibri" w:hAnsi="Calibri" w:cs="Calibri"/>
                <w:i/>
                <w:sz w:val="22"/>
              </w:rPr>
              <w:t>Site-specificity</w:t>
            </w:r>
            <w:r w:rsidRPr="00550369">
              <w:rPr>
                <w:rFonts w:ascii="Calibri" w:hAnsi="Calibri" w:cs="Calibri"/>
                <w:iCs/>
                <w:sz w:val="22"/>
              </w:rPr>
              <w:t>,</w:t>
            </w:r>
            <w:r w:rsidRPr="00550369">
              <w:rPr>
                <w:rFonts w:ascii="Calibri" w:hAnsi="Calibri" w:cs="Calibri"/>
                <w:i/>
                <w:sz w:val="22"/>
              </w:rPr>
              <w:t xml:space="preserve"> </w:t>
            </w:r>
            <w:r w:rsidRPr="00550369">
              <w:rPr>
                <w:rFonts w:ascii="Calibri" w:hAnsi="Calibri" w:cs="Calibri"/>
                <w:iCs/>
                <w:sz w:val="22"/>
              </w:rPr>
              <w:t>czyli</w:t>
            </w:r>
            <w:r w:rsidRPr="00550369">
              <w:rPr>
                <w:rFonts w:ascii="Calibri" w:hAnsi="Calibri" w:cs="Calibri"/>
                <w:i/>
                <w:sz w:val="22"/>
              </w:rPr>
              <w:t xml:space="preserve"> </w:t>
            </w:r>
            <w:r w:rsidRPr="00550369">
              <w:rPr>
                <w:rFonts w:ascii="Calibri" w:hAnsi="Calibri" w:cs="Calibri"/>
                <w:sz w:val="22"/>
              </w:rPr>
              <w:t>sztuka w relacji z miejscem</w:t>
            </w:r>
          </w:p>
          <w:p w14:paraId="3E875BDD" w14:textId="031E4AD4" w:rsidR="00637FF2" w:rsidRPr="00550369" w:rsidRDefault="00637FF2" w:rsidP="00550369">
            <w:pPr>
              <w:pStyle w:val="Akapitzlist"/>
              <w:numPr>
                <w:ilvl w:val="0"/>
                <w:numId w:val="3"/>
              </w:numPr>
              <w:ind w:left="639" w:hanging="279"/>
              <w:jc w:val="both"/>
              <w:outlineLvl w:val="0"/>
              <w:rPr>
                <w:rFonts w:ascii="Calibri" w:hAnsi="Calibri" w:cs="Calibri"/>
                <w:sz w:val="22"/>
              </w:rPr>
            </w:pPr>
            <w:r w:rsidRPr="00550369">
              <w:rPr>
                <w:rFonts w:ascii="Calibri" w:hAnsi="Calibri" w:cs="Calibri"/>
                <w:sz w:val="22"/>
              </w:rPr>
              <w:t>Typy murali wyodrębnione ze względu na treść</w:t>
            </w:r>
          </w:p>
          <w:p w14:paraId="129B94DC" w14:textId="09594B61" w:rsidR="00637FF2" w:rsidRPr="00550369" w:rsidRDefault="00637FF2" w:rsidP="00550369">
            <w:pPr>
              <w:pStyle w:val="Akapitzlist"/>
              <w:numPr>
                <w:ilvl w:val="0"/>
                <w:numId w:val="3"/>
              </w:numPr>
              <w:ind w:left="639" w:hanging="279"/>
              <w:jc w:val="both"/>
              <w:outlineLvl w:val="0"/>
              <w:rPr>
                <w:rFonts w:ascii="Calibri" w:hAnsi="Calibri" w:cs="Calibri"/>
                <w:sz w:val="22"/>
              </w:rPr>
            </w:pPr>
            <w:r w:rsidRPr="00550369">
              <w:rPr>
                <w:rFonts w:ascii="Calibri" w:hAnsi="Calibri" w:cs="Calibri"/>
                <w:sz w:val="22"/>
              </w:rPr>
              <w:t>Graffiti jako przykład oddolnej, miejskiej kaligrafii</w:t>
            </w:r>
          </w:p>
          <w:p w14:paraId="47ADE8BF" w14:textId="2D74039A" w:rsidR="008F548C" w:rsidRPr="00550369" w:rsidRDefault="00637FF2" w:rsidP="00550369">
            <w:pPr>
              <w:pStyle w:val="Akapitzlist"/>
              <w:numPr>
                <w:ilvl w:val="0"/>
                <w:numId w:val="3"/>
              </w:numPr>
              <w:ind w:left="639" w:hanging="279"/>
              <w:jc w:val="both"/>
              <w:outlineLvl w:val="0"/>
              <w:rPr>
                <w:rFonts w:ascii="Calibri" w:hAnsi="Calibri" w:cs="Calibri"/>
                <w:sz w:val="22"/>
              </w:rPr>
            </w:pPr>
            <w:r w:rsidRPr="00550369">
              <w:rPr>
                <w:rFonts w:ascii="Calibri" w:hAnsi="Calibri" w:cs="Calibri"/>
                <w:sz w:val="22"/>
              </w:rPr>
              <w:lastRenderedPageBreak/>
              <w:t xml:space="preserve">Typopolo </w:t>
            </w:r>
            <w:r w:rsidRPr="00550369">
              <w:rPr>
                <w:rFonts w:ascii="Calibri" w:hAnsi="Calibri" w:cs="Calibri"/>
                <w:i/>
                <w:iCs/>
                <w:sz w:val="22"/>
              </w:rPr>
              <w:t>versus</w:t>
            </w:r>
            <w:r w:rsidRPr="00550369">
              <w:rPr>
                <w:rFonts w:ascii="Calibri" w:hAnsi="Calibri" w:cs="Calibri"/>
                <w:sz w:val="22"/>
              </w:rPr>
              <w:t xml:space="preserve"> bilbord</w:t>
            </w:r>
          </w:p>
          <w:p w14:paraId="0A38802F" w14:textId="141F855E" w:rsidR="00CB7F12" w:rsidRPr="00550369" w:rsidRDefault="00257A18" w:rsidP="00550369">
            <w:pPr>
              <w:pStyle w:val="Akapitzlist"/>
              <w:numPr>
                <w:ilvl w:val="0"/>
                <w:numId w:val="3"/>
              </w:numPr>
              <w:ind w:left="639" w:hanging="279"/>
              <w:jc w:val="both"/>
              <w:outlineLvl w:val="0"/>
              <w:rPr>
                <w:rFonts w:ascii="Calibri" w:hAnsi="Calibri" w:cs="Calibri"/>
                <w:sz w:val="22"/>
              </w:rPr>
            </w:pPr>
            <w:r w:rsidRPr="00550369">
              <w:rPr>
                <w:rFonts w:ascii="Calibri" w:hAnsi="Calibri" w:cs="Calibri"/>
                <w:sz w:val="22"/>
              </w:rPr>
              <w:t xml:space="preserve">Sztuka </w:t>
            </w:r>
            <w:r w:rsidR="00E549F1" w:rsidRPr="00550369">
              <w:rPr>
                <w:rFonts w:ascii="Calibri" w:hAnsi="Calibri" w:cs="Calibri"/>
                <w:sz w:val="22"/>
              </w:rPr>
              <w:t>w przestrzeni publi</w:t>
            </w:r>
            <w:r w:rsidR="00AB5CC7" w:rsidRPr="00550369">
              <w:rPr>
                <w:rFonts w:ascii="Calibri" w:hAnsi="Calibri" w:cs="Calibri"/>
                <w:sz w:val="22"/>
              </w:rPr>
              <w:t>c</w:t>
            </w:r>
            <w:r w:rsidRPr="00550369">
              <w:rPr>
                <w:rFonts w:ascii="Calibri" w:hAnsi="Calibri" w:cs="Calibri"/>
                <w:sz w:val="22"/>
              </w:rPr>
              <w:t>znej</w:t>
            </w:r>
            <w:r w:rsidR="00270BE0" w:rsidRPr="00550369">
              <w:rPr>
                <w:rFonts w:ascii="Calibri" w:hAnsi="Calibri" w:cs="Calibri"/>
                <w:sz w:val="22"/>
              </w:rPr>
              <w:t xml:space="preserve"> i aktywizm</w:t>
            </w:r>
            <w:r w:rsidR="00525545" w:rsidRPr="00550369">
              <w:rPr>
                <w:rFonts w:ascii="Calibri" w:hAnsi="Calibri" w:cs="Calibri"/>
                <w:sz w:val="22"/>
              </w:rPr>
              <w:t xml:space="preserve"> (vlepki, radykalne graffiti, subvertising)</w:t>
            </w:r>
          </w:p>
          <w:p w14:paraId="4259ECB2" w14:textId="77777777" w:rsidR="00550369" w:rsidRDefault="00BA1320" w:rsidP="00550369">
            <w:pPr>
              <w:pStyle w:val="Akapitzlist"/>
              <w:numPr>
                <w:ilvl w:val="0"/>
                <w:numId w:val="3"/>
              </w:numPr>
              <w:ind w:left="639" w:hanging="279"/>
              <w:jc w:val="both"/>
              <w:outlineLvl w:val="0"/>
              <w:rPr>
                <w:rFonts w:ascii="Calibri" w:hAnsi="Calibri" w:cs="Calibri"/>
                <w:sz w:val="22"/>
              </w:rPr>
            </w:pPr>
            <w:r w:rsidRPr="00550369">
              <w:rPr>
                <w:rFonts w:ascii="Calibri" w:hAnsi="Calibri" w:cs="Calibri"/>
                <w:i/>
                <w:iCs/>
                <w:sz w:val="22"/>
              </w:rPr>
              <w:t>S</w:t>
            </w:r>
            <w:r w:rsidR="009B482E" w:rsidRPr="00550369">
              <w:rPr>
                <w:rFonts w:ascii="Calibri" w:hAnsi="Calibri" w:cs="Calibri"/>
                <w:i/>
                <w:iCs/>
                <w:sz w:val="22"/>
              </w:rPr>
              <w:t xml:space="preserve">treet </w:t>
            </w:r>
            <w:r w:rsidRPr="00550369">
              <w:rPr>
                <w:rFonts w:ascii="Calibri" w:hAnsi="Calibri" w:cs="Calibri"/>
                <w:i/>
                <w:iCs/>
                <w:sz w:val="22"/>
              </w:rPr>
              <w:t xml:space="preserve">art </w:t>
            </w:r>
            <w:r w:rsidR="00C776F3" w:rsidRPr="00550369">
              <w:rPr>
                <w:rFonts w:ascii="Calibri" w:hAnsi="Calibri" w:cs="Calibri"/>
                <w:sz w:val="22"/>
              </w:rPr>
              <w:t xml:space="preserve">jako turystyczna atrakcja: </w:t>
            </w:r>
            <w:r w:rsidR="009B482E" w:rsidRPr="00550369">
              <w:rPr>
                <w:rFonts w:ascii="Calibri" w:hAnsi="Calibri" w:cs="Calibri"/>
                <w:sz w:val="22"/>
              </w:rPr>
              <w:t xml:space="preserve">od </w:t>
            </w:r>
            <w:r w:rsidRPr="00550369">
              <w:rPr>
                <w:rFonts w:ascii="Calibri" w:hAnsi="Calibri" w:cs="Calibri"/>
                <w:sz w:val="22"/>
              </w:rPr>
              <w:t>kontestacji do dekoracji</w:t>
            </w:r>
          </w:p>
          <w:p w14:paraId="1DEBA8EB" w14:textId="0EDA2E20" w:rsidR="00CB7F12" w:rsidRPr="00550369" w:rsidRDefault="009B482E" w:rsidP="00550369">
            <w:pPr>
              <w:pStyle w:val="Akapitzlist"/>
              <w:numPr>
                <w:ilvl w:val="0"/>
                <w:numId w:val="3"/>
              </w:numPr>
              <w:ind w:left="639" w:hanging="279"/>
              <w:jc w:val="both"/>
              <w:outlineLvl w:val="0"/>
              <w:rPr>
                <w:rFonts w:ascii="Calibri" w:hAnsi="Calibri" w:cs="Calibri"/>
                <w:sz w:val="22"/>
              </w:rPr>
            </w:pPr>
            <w:r w:rsidRPr="00550369">
              <w:rPr>
                <w:rFonts w:ascii="Calibri" w:hAnsi="Calibri" w:cs="Calibri"/>
                <w:sz w:val="22"/>
              </w:rPr>
              <w:t>Wokół możliwości zastosowania kategorii uczestnictwa w projektach sztuki w przestrzeni publicznej</w:t>
            </w:r>
          </w:p>
        </w:tc>
      </w:tr>
    </w:tbl>
    <w:p w14:paraId="1B29F58C" w14:textId="77777777" w:rsidR="00830537" w:rsidRPr="00550369" w:rsidRDefault="00830537" w:rsidP="00550369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b/>
          <w:lang w:eastAsia="pl-PL"/>
        </w:rPr>
      </w:pPr>
    </w:p>
    <w:p w14:paraId="33BDB52E" w14:textId="77777777" w:rsidR="007575C1" w:rsidRPr="00550369" w:rsidRDefault="007575C1" w:rsidP="00550369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b/>
          <w:lang w:eastAsia="pl-PL"/>
        </w:rPr>
      </w:pPr>
      <w:r w:rsidRPr="00550369">
        <w:rPr>
          <w:rFonts w:ascii="Calibri" w:eastAsia="Times New Roman" w:hAnsi="Calibri" w:cs="Calibr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7575C1" w:rsidRPr="00550369" w14:paraId="588A2FAB" w14:textId="77777777" w:rsidTr="001F5F4A">
        <w:trPr>
          <w:trHeight w:val="1098"/>
        </w:trPr>
        <w:tc>
          <w:tcPr>
            <w:tcW w:w="9622" w:type="dxa"/>
          </w:tcPr>
          <w:p w14:paraId="3637E254" w14:textId="2A87F763" w:rsidR="00525545" w:rsidRPr="00550369" w:rsidRDefault="00525545" w:rsidP="00550369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jc w:val="both"/>
              <w:rPr>
                <w:rFonts w:ascii="Calibri" w:hAnsi="Calibri" w:cs="Calibri"/>
                <w:sz w:val="22"/>
              </w:rPr>
            </w:pPr>
            <w:r w:rsidRPr="00550369">
              <w:rPr>
                <w:rFonts w:ascii="Calibri" w:hAnsi="Calibri" w:cs="Calibri"/>
                <w:sz w:val="22"/>
              </w:rPr>
              <w:t xml:space="preserve">Duchowski M., Drozda J., Rojek Z. et al., </w:t>
            </w:r>
            <w:r w:rsidRPr="00550369">
              <w:rPr>
                <w:rFonts w:ascii="Calibri" w:hAnsi="Calibri" w:cs="Calibri"/>
                <w:i/>
                <w:iCs/>
                <w:sz w:val="22"/>
              </w:rPr>
              <w:t>Mury. Diagnoza dynamiki środowiska twórców malarstwa monumentalnego – raport badawczy</w:t>
            </w:r>
            <w:r w:rsidRPr="00550369">
              <w:rPr>
                <w:rFonts w:ascii="Calibri" w:hAnsi="Calibri" w:cs="Calibri"/>
                <w:sz w:val="22"/>
              </w:rPr>
              <w:t>, Warszawa 2015</w:t>
            </w:r>
          </w:p>
          <w:p w14:paraId="2E080E91" w14:textId="6BBD5F3F" w:rsidR="007C10B7" w:rsidRPr="00550369" w:rsidRDefault="008F548C" w:rsidP="00550369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jc w:val="both"/>
              <w:rPr>
                <w:rFonts w:ascii="Calibri" w:hAnsi="Calibri" w:cs="Calibri"/>
                <w:sz w:val="22"/>
              </w:rPr>
            </w:pPr>
            <w:r w:rsidRPr="00550369">
              <w:rPr>
                <w:rFonts w:ascii="Calibri" w:hAnsi="Calibri" w:cs="Calibri"/>
                <w:color w:val="000000"/>
                <w:sz w:val="22"/>
              </w:rPr>
              <w:t xml:space="preserve">Kwon, M. </w:t>
            </w:r>
            <w:r w:rsidRPr="00550369">
              <w:rPr>
                <w:rFonts w:ascii="Calibri" w:hAnsi="Calibri" w:cs="Calibri"/>
                <w:i/>
                <w:color w:val="000000"/>
                <w:sz w:val="22"/>
              </w:rPr>
              <w:t>Sztuka publiczna w przestrzeni: integracja czy interwencja</w:t>
            </w:r>
            <w:r w:rsidRPr="00550369">
              <w:rPr>
                <w:rFonts w:ascii="Calibri" w:hAnsi="Calibri" w:cs="Calibri"/>
                <w:color w:val="000000"/>
                <w:sz w:val="22"/>
              </w:rPr>
              <w:t>. Przeł. D. Cieśla-Szymańska, „Kultura współczesna”, nr 4 (62)/2009, s. 103-131.</w:t>
            </w:r>
          </w:p>
          <w:p w14:paraId="04E2971B" w14:textId="429CF499" w:rsidR="005F4D47" w:rsidRPr="00550369" w:rsidRDefault="005F4D47" w:rsidP="00550369">
            <w:pPr>
              <w:pStyle w:val="Akapitzlist"/>
              <w:widowControl w:val="0"/>
              <w:numPr>
                <w:ilvl w:val="0"/>
                <w:numId w:val="4"/>
              </w:numPr>
              <w:suppressAutoHyphens/>
              <w:autoSpaceDE w:val="0"/>
              <w:jc w:val="both"/>
              <w:rPr>
                <w:rFonts w:ascii="Calibri" w:hAnsi="Calibri" w:cs="Calibri"/>
                <w:sz w:val="22"/>
              </w:rPr>
            </w:pPr>
            <w:r w:rsidRPr="00550369">
              <w:rPr>
                <w:rFonts w:ascii="Calibri" w:hAnsi="Calibri" w:cs="Calibri"/>
                <w:sz w:val="22"/>
              </w:rPr>
              <w:t xml:space="preserve">Mouffe C., </w:t>
            </w:r>
            <w:r w:rsidRPr="00550369">
              <w:rPr>
                <w:rFonts w:ascii="Calibri" w:hAnsi="Calibri" w:cs="Calibri"/>
                <w:i/>
                <w:sz w:val="22"/>
              </w:rPr>
              <w:t>Polityka agonistyczna i praktyki artystyczne</w:t>
            </w:r>
            <w:r w:rsidRPr="00550369">
              <w:rPr>
                <w:rFonts w:ascii="Calibri" w:hAnsi="Calibri" w:cs="Calibri"/>
                <w:sz w:val="22"/>
              </w:rPr>
              <w:t xml:space="preserve"> [w:] </w:t>
            </w:r>
            <w:r w:rsidRPr="00550369">
              <w:rPr>
                <w:rFonts w:ascii="Calibri" w:hAnsi="Calibri" w:cs="Calibri"/>
                <w:i/>
                <w:sz w:val="22"/>
              </w:rPr>
              <w:t>Agonistyka. Polityczne myślenie o świecie</w:t>
            </w:r>
            <w:r w:rsidRPr="00550369">
              <w:rPr>
                <w:rFonts w:ascii="Calibri" w:hAnsi="Calibri" w:cs="Calibri"/>
                <w:sz w:val="22"/>
              </w:rPr>
              <w:t>, Warszawa 2015, s. 113-133.</w:t>
            </w:r>
          </w:p>
          <w:p w14:paraId="7EDF5343" w14:textId="632843B6" w:rsidR="007C10B7" w:rsidRPr="00550369" w:rsidRDefault="005F4D47" w:rsidP="00550369">
            <w:pPr>
              <w:pStyle w:val="Akapitzlist"/>
              <w:numPr>
                <w:ilvl w:val="0"/>
                <w:numId w:val="4"/>
              </w:numPr>
              <w:jc w:val="both"/>
              <w:rPr>
                <w:rFonts w:ascii="Calibri" w:eastAsia="+mn-ea" w:hAnsi="Calibri" w:cs="Calibri"/>
                <w:color w:val="000000"/>
                <w:kern w:val="24"/>
                <w:lang w:val="en-US" w:eastAsia="en-US"/>
              </w:rPr>
            </w:pPr>
            <w:bookmarkStart w:id="1" w:name="_Hlk88397556"/>
            <w:r w:rsidRPr="00550369">
              <w:rPr>
                <w:rFonts w:ascii="Calibri" w:eastAsia="+mn-ea" w:hAnsi="Calibri" w:cs="Calibri"/>
                <w:color w:val="000000"/>
                <w:kern w:val="24"/>
                <w:sz w:val="22"/>
                <w:lang w:val="en-US"/>
              </w:rPr>
              <w:t xml:space="preserve">Schacter Rafael, </w:t>
            </w:r>
            <w:r w:rsidRPr="00550369">
              <w:rPr>
                <w:rFonts w:ascii="Calibri" w:eastAsia="+mn-ea" w:hAnsi="Calibri" w:cs="Calibri"/>
                <w:i/>
                <w:iCs/>
                <w:color w:val="000000"/>
                <w:kern w:val="24"/>
                <w:sz w:val="22"/>
                <w:lang w:val="en-US"/>
              </w:rPr>
              <w:t>An ethnography of iconoclash. An investigation into the production, consumption and destruction of street art in London</w:t>
            </w:r>
            <w:r w:rsidRPr="00550369">
              <w:rPr>
                <w:rFonts w:ascii="Calibri" w:eastAsia="+mn-ea" w:hAnsi="Calibri" w:cs="Calibri"/>
                <w:color w:val="000000"/>
                <w:kern w:val="24"/>
                <w:sz w:val="22"/>
                <w:lang w:val="en-US"/>
              </w:rPr>
              <w:t>, “Journal of Material Culture”, 2008, Vol. 13, No. 1, s. 35-61</w:t>
            </w:r>
            <w:bookmarkEnd w:id="1"/>
            <w:r w:rsidRPr="00550369">
              <w:rPr>
                <w:rFonts w:ascii="Calibri" w:eastAsia="+mn-ea" w:hAnsi="Calibri" w:cs="Calibri"/>
                <w:color w:val="000000"/>
                <w:kern w:val="24"/>
                <w:sz w:val="22"/>
                <w:lang w:val="en-US"/>
              </w:rPr>
              <w:t>.</w:t>
            </w:r>
            <w:r w:rsidR="009B482E" w:rsidRPr="00550369">
              <w:rPr>
                <w:rFonts w:ascii="Calibri" w:eastAsia="+mn-ea" w:hAnsi="Calibri" w:cs="Calibri"/>
                <w:color w:val="000000"/>
                <w:kern w:val="24"/>
                <w:sz w:val="22"/>
                <w:lang w:val="en-US"/>
              </w:rPr>
              <w:t xml:space="preserve"> </w:t>
            </w:r>
          </w:p>
        </w:tc>
      </w:tr>
    </w:tbl>
    <w:p w14:paraId="4853968D" w14:textId="77777777" w:rsidR="007575C1" w:rsidRPr="00550369" w:rsidRDefault="007575C1" w:rsidP="00550369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lang w:val="en-GB" w:eastAsia="pl-PL"/>
        </w:rPr>
      </w:pPr>
    </w:p>
    <w:p w14:paraId="49C37A7C" w14:textId="77777777" w:rsidR="007575C1" w:rsidRPr="00550369" w:rsidRDefault="007575C1" w:rsidP="00550369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b/>
          <w:lang w:eastAsia="pl-PL"/>
        </w:rPr>
      </w:pPr>
      <w:r w:rsidRPr="00550369">
        <w:rPr>
          <w:rFonts w:ascii="Calibri" w:eastAsia="Times New Roman" w:hAnsi="Calibri" w:cs="Calibr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7575C1" w:rsidRPr="00550369" w14:paraId="13E0551C" w14:textId="77777777" w:rsidTr="001F5F4A">
        <w:trPr>
          <w:trHeight w:val="1112"/>
        </w:trPr>
        <w:tc>
          <w:tcPr>
            <w:tcW w:w="9622" w:type="dxa"/>
          </w:tcPr>
          <w:p w14:paraId="0BA09AF0" w14:textId="3A89472A" w:rsidR="00270BE0" w:rsidRPr="00550369" w:rsidRDefault="00270BE0" w:rsidP="00550369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50369">
              <w:rPr>
                <w:rFonts w:ascii="Calibri" w:hAnsi="Calibri" w:cs="Calibri"/>
                <w:sz w:val="22"/>
                <w:szCs w:val="22"/>
              </w:rPr>
              <w:t xml:space="preserve">Cymer A., </w:t>
            </w:r>
            <w:r w:rsidRPr="00550369">
              <w:rPr>
                <w:rFonts w:ascii="Calibri" w:hAnsi="Calibri" w:cs="Calibri"/>
                <w:i/>
                <w:sz w:val="22"/>
                <w:szCs w:val="22"/>
              </w:rPr>
              <w:t>Sztuka osiedlowa: projekty artystyczne w blokowiskach</w:t>
            </w:r>
            <w:r w:rsidRPr="00550369">
              <w:rPr>
                <w:rFonts w:ascii="Calibri" w:hAnsi="Calibri" w:cs="Calibri"/>
                <w:sz w:val="22"/>
                <w:szCs w:val="22"/>
              </w:rPr>
              <w:t xml:space="preserve">, culture.pl </w:t>
            </w:r>
            <w:hyperlink r:id="rId7" w:history="1">
              <w:r w:rsidRPr="00550369">
                <w:rPr>
                  <w:rStyle w:val="Hipercze"/>
                  <w:rFonts w:ascii="Calibri" w:hAnsi="Calibri" w:cs="Calibri"/>
                  <w:sz w:val="22"/>
                  <w:szCs w:val="22"/>
                </w:rPr>
                <w:t>https://culture.pl/pl/artykul/sztuka-osiedlowa-projekty-artystyczne-w-blokowiskach</w:t>
              </w:r>
            </w:hyperlink>
            <w:r w:rsidRPr="00550369">
              <w:rPr>
                <w:rFonts w:ascii="Calibri" w:hAnsi="Calibri" w:cs="Calibri"/>
                <w:sz w:val="22"/>
                <w:szCs w:val="22"/>
              </w:rPr>
              <w:t xml:space="preserve"> [data publikacji: 1 kwietnia 2019, data odsłony: </w:t>
            </w:r>
            <w:r w:rsidR="008F548C" w:rsidRPr="00550369">
              <w:rPr>
                <w:rFonts w:ascii="Calibri" w:hAnsi="Calibri" w:cs="Calibri"/>
                <w:sz w:val="22"/>
                <w:szCs w:val="22"/>
              </w:rPr>
              <w:t>4</w:t>
            </w:r>
            <w:r w:rsidRPr="0055036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8F548C" w:rsidRPr="00550369">
              <w:rPr>
                <w:rFonts w:ascii="Calibri" w:hAnsi="Calibri" w:cs="Calibri"/>
                <w:sz w:val="22"/>
                <w:szCs w:val="22"/>
              </w:rPr>
              <w:t>luty</w:t>
            </w:r>
            <w:r w:rsidRPr="00550369">
              <w:rPr>
                <w:rFonts w:ascii="Calibri" w:hAnsi="Calibri" w:cs="Calibri"/>
                <w:sz w:val="22"/>
                <w:szCs w:val="22"/>
              </w:rPr>
              <w:t xml:space="preserve"> 2</w:t>
            </w:r>
            <w:r w:rsidR="008F548C" w:rsidRPr="00550369">
              <w:rPr>
                <w:rFonts w:ascii="Calibri" w:hAnsi="Calibri" w:cs="Calibri"/>
                <w:sz w:val="22"/>
                <w:szCs w:val="22"/>
              </w:rPr>
              <w:t>023</w:t>
            </w:r>
            <w:r w:rsidRPr="00550369">
              <w:rPr>
                <w:rFonts w:ascii="Calibri" w:hAnsi="Calibri" w:cs="Calibri"/>
                <w:sz w:val="22"/>
                <w:szCs w:val="22"/>
              </w:rPr>
              <w:t>]</w:t>
            </w:r>
          </w:p>
          <w:p w14:paraId="2452C6AB" w14:textId="58C2C41B" w:rsidR="005F4D47" w:rsidRPr="00550369" w:rsidRDefault="005F4D47" w:rsidP="00550369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50369">
              <w:rPr>
                <w:rFonts w:ascii="Calibri" w:hAnsi="Calibri" w:cs="Calibri"/>
                <w:sz w:val="22"/>
                <w:szCs w:val="22"/>
              </w:rPr>
              <w:t xml:space="preserve">Duchowski, Sekuła (red.) </w:t>
            </w:r>
            <w:r w:rsidRPr="00550369">
              <w:rPr>
                <w:rFonts w:ascii="Calibri" w:hAnsi="Calibri" w:cs="Calibri"/>
                <w:i/>
                <w:sz w:val="22"/>
                <w:szCs w:val="22"/>
              </w:rPr>
              <w:t>Street art: między wolnością a anarchią</w:t>
            </w:r>
            <w:r w:rsidRPr="00550369">
              <w:rPr>
                <w:rFonts w:ascii="Calibri" w:hAnsi="Calibri" w:cs="Calibri"/>
                <w:sz w:val="22"/>
                <w:szCs w:val="22"/>
              </w:rPr>
              <w:t>, Warszawa 2011</w:t>
            </w:r>
          </w:p>
          <w:p w14:paraId="7A211DBD" w14:textId="3F7BF142" w:rsidR="00BC0482" w:rsidRPr="00550369" w:rsidRDefault="00270BE0" w:rsidP="00550369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50369">
              <w:rPr>
                <w:rFonts w:ascii="Calibri" w:hAnsi="Calibri" w:cs="Calibri"/>
                <w:sz w:val="22"/>
                <w:szCs w:val="22"/>
              </w:rPr>
              <w:t xml:space="preserve">Litorowicz A., </w:t>
            </w:r>
            <w:r w:rsidRPr="00550369">
              <w:rPr>
                <w:rFonts w:ascii="Calibri" w:hAnsi="Calibri" w:cs="Calibri"/>
                <w:i/>
                <w:sz w:val="22"/>
                <w:szCs w:val="22"/>
              </w:rPr>
              <w:t>Sztuka w przestrzeni publicznej</w:t>
            </w:r>
            <w:r w:rsidRPr="00550369">
              <w:rPr>
                <w:rFonts w:ascii="Calibri" w:hAnsi="Calibri" w:cs="Calibri"/>
                <w:sz w:val="22"/>
                <w:szCs w:val="22"/>
              </w:rPr>
              <w:t xml:space="preserve">, sztukapubliczna.pl, </w:t>
            </w:r>
            <w:hyperlink r:id="rId8" w:history="1">
              <w:r w:rsidRPr="00550369">
                <w:rPr>
                  <w:rStyle w:val="Hipercze"/>
                  <w:rFonts w:ascii="Calibri" w:hAnsi="Calibri" w:cs="Calibri"/>
                  <w:sz w:val="22"/>
                  <w:szCs w:val="22"/>
                </w:rPr>
                <w:t>https://sztukapubliczna.pl/pl/sztuka-w-przestrzeni-publicznej/sztuka</w:t>
              </w:r>
            </w:hyperlink>
            <w:r w:rsidRPr="00550369">
              <w:rPr>
                <w:rFonts w:ascii="Calibri" w:hAnsi="Calibri" w:cs="Calibri"/>
                <w:sz w:val="22"/>
                <w:szCs w:val="22"/>
              </w:rPr>
              <w:t xml:space="preserve"> [b.d., data odsłony: </w:t>
            </w:r>
            <w:r w:rsidR="008F548C" w:rsidRPr="00550369">
              <w:rPr>
                <w:rFonts w:ascii="Calibri" w:hAnsi="Calibri" w:cs="Calibri"/>
                <w:sz w:val="22"/>
                <w:szCs w:val="22"/>
              </w:rPr>
              <w:t>04</w:t>
            </w:r>
            <w:r w:rsidRPr="00550369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8F548C" w:rsidRPr="00550369">
              <w:rPr>
                <w:rFonts w:ascii="Calibri" w:hAnsi="Calibri" w:cs="Calibri"/>
                <w:sz w:val="22"/>
                <w:szCs w:val="22"/>
              </w:rPr>
              <w:t>luty</w:t>
            </w:r>
            <w:r w:rsidRPr="00550369">
              <w:rPr>
                <w:rFonts w:ascii="Calibri" w:hAnsi="Calibri" w:cs="Calibri"/>
                <w:sz w:val="22"/>
                <w:szCs w:val="22"/>
              </w:rPr>
              <w:t xml:space="preserve"> 20</w:t>
            </w:r>
            <w:r w:rsidR="008F548C" w:rsidRPr="00550369">
              <w:rPr>
                <w:rFonts w:ascii="Calibri" w:hAnsi="Calibri" w:cs="Calibri"/>
                <w:sz w:val="22"/>
                <w:szCs w:val="22"/>
              </w:rPr>
              <w:t>23</w:t>
            </w:r>
            <w:r w:rsidRPr="00550369">
              <w:rPr>
                <w:rFonts w:ascii="Calibri" w:hAnsi="Calibri" w:cs="Calibri"/>
                <w:sz w:val="22"/>
                <w:szCs w:val="22"/>
              </w:rPr>
              <w:t xml:space="preserve"> r.]</w:t>
            </w:r>
          </w:p>
          <w:p w14:paraId="10E34ECA" w14:textId="312D5DA3" w:rsidR="008F548C" w:rsidRPr="00550369" w:rsidRDefault="008F548C" w:rsidP="00550369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50369">
              <w:rPr>
                <w:rFonts w:ascii="Calibri" w:hAnsi="Calibri" w:cs="Calibri"/>
                <w:sz w:val="22"/>
                <w:szCs w:val="22"/>
              </w:rPr>
              <w:t>Kwiatkowski P</w:t>
            </w:r>
            <w:r w:rsidR="009B482E" w:rsidRPr="00550369">
              <w:rPr>
                <w:rFonts w:ascii="Calibri" w:hAnsi="Calibri" w:cs="Calibri"/>
                <w:sz w:val="22"/>
                <w:szCs w:val="22"/>
              </w:rPr>
              <w:t>.</w:t>
            </w:r>
            <w:r w:rsidRPr="00550369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r w:rsidRPr="00550369">
              <w:rPr>
                <w:rFonts w:ascii="Calibri" w:hAnsi="Calibri" w:cs="Calibri"/>
                <w:i/>
                <w:iCs/>
                <w:sz w:val="22"/>
                <w:szCs w:val="22"/>
              </w:rPr>
              <w:t>Street art Polska</w:t>
            </w:r>
            <w:r w:rsidRPr="00550369">
              <w:rPr>
                <w:rFonts w:ascii="Calibri" w:hAnsi="Calibri" w:cs="Calibri"/>
                <w:sz w:val="22"/>
                <w:szCs w:val="22"/>
              </w:rPr>
              <w:t xml:space="preserve">, Wyd. Arkady, Warszawa 2022. </w:t>
            </w:r>
          </w:p>
          <w:p w14:paraId="5676D459" w14:textId="44FE579E" w:rsidR="005F4D47" w:rsidRPr="00550369" w:rsidRDefault="005F4D47" w:rsidP="00550369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550369">
              <w:rPr>
                <w:rFonts w:ascii="Calibri" w:hAnsi="Calibri" w:cs="Calibri"/>
                <w:sz w:val="22"/>
                <w:szCs w:val="22"/>
                <w:lang w:val="en-GB"/>
              </w:rPr>
              <w:t>Mattanza A</w:t>
            </w:r>
            <w:r w:rsidR="009B482E" w:rsidRPr="00550369">
              <w:rPr>
                <w:rFonts w:ascii="Calibri" w:hAnsi="Calibri" w:cs="Calibri"/>
                <w:sz w:val="22"/>
                <w:szCs w:val="22"/>
                <w:lang w:val="en-GB"/>
              </w:rPr>
              <w:t>.</w:t>
            </w:r>
            <w:r w:rsidRPr="00550369">
              <w:rPr>
                <w:rFonts w:ascii="Calibri" w:hAnsi="Calibri" w:cs="Calibri"/>
                <w:sz w:val="22"/>
                <w:szCs w:val="22"/>
                <w:lang w:val="en-GB"/>
              </w:rPr>
              <w:t xml:space="preserve">, </w:t>
            </w:r>
            <w:r w:rsidRPr="00550369">
              <w:rPr>
                <w:rFonts w:ascii="Calibri" w:hAnsi="Calibri" w:cs="Calibri"/>
                <w:i/>
                <w:iCs/>
                <w:sz w:val="22"/>
                <w:szCs w:val="22"/>
                <w:lang w:val="en-GB"/>
              </w:rPr>
              <w:t xml:space="preserve">Street art. </w:t>
            </w:r>
            <w:r w:rsidRPr="00550369">
              <w:rPr>
                <w:rFonts w:ascii="Calibri" w:hAnsi="Calibri" w:cs="Calibri"/>
                <w:i/>
                <w:iCs/>
                <w:sz w:val="22"/>
                <w:szCs w:val="22"/>
              </w:rPr>
              <w:t>Wielcy artyści i ich wizje</w:t>
            </w:r>
            <w:r w:rsidRPr="00550369">
              <w:rPr>
                <w:rFonts w:ascii="Calibri" w:hAnsi="Calibri" w:cs="Calibri"/>
                <w:sz w:val="22"/>
                <w:szCs w:val="22"/>
              </w:rPr>
              <w:t>, tłum. P. Kwiatkowski, Wyd. Arkady, Warszawa 2020</w:t>
            </w:r>
            <w:r w:rsidR="00B92DA4" w:rsidRPr="00550369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68049BF8" w14:textId="3728C72D" w:rsidR="002F2312" w:rsidRPr="00550369" w:rsidRDefault="00B92DA4" w:rsidP="00550369">
            <w:pPr>
              <w:pStyle w:val="Akapitzlist"/>
              <w:widowControl w:val="0"/>
              <w:numPr>
                <w:ilvl w:val="0"/>
                <w:numId w:val="5"/>
              </w:numPr>
              <w:suppressAutoHyphens/>
              <w:autoSpaceDE w:val="0"/>
              <w:jc w:val="both"/>
              <w:rPr>
                <w:rFonts w:ascii="Calibri" w:hAnsi="Calibri" w:cs="Calibri"/>
                <w:lang w:val="en-GB"/>
              </w:rPr>
            </w:pPr>
            <w:r w:rsidRPr="00550369">
              <w:rPr>
                <w:rFonts w:ascii="Calibri" w:eastAsia="+mn-ea" w:hAnsi="Calibri" w:cs="Calibri"/>
                <w:color w:val="000000"/>
                <w:kern w:val="24"/>
                <w:sz w:val="22"/>
                <w:szCs w:val="22"/>
                <w:lang w:val="en-US"/>
              </w:rPr>
              <w:t>Schacter R</w:t>
            </w:r>
            <w:r w:rsidR="009B482E" w:rsidRPr="00550369">
              <w:rPr>
                <w:rFonts w:ascii="Calibri" w:eastAsia="+mn-ea" w:hAnsi="Calibri" w:cs="Calibri"/>
                <w:color w:val="000000"/>
                <w:kern w:val="24"/>
                <w:sz w:val="22"/>
                <w:szCs w:val="22"/>
                <w:lang w:val="en-US"/>
              </w:rPr>
              <w:t>.</w:t>
            </w:r>
            <w:r w:rsidRPr="00550369">
              <w:rPr>
                <w:rFonts w:ascii="Calibri" w:eastAsia="+mn-ea" w:hAnsi="Calibri" w:cs="Calibri"/>
                <w:color w:val="000000"/>
                <w:kern w:val="24"/>
                <w:sz w:val="22"/>
                <w:szCs w:val="22"/>
                <w:lang w:val="en-US"/>
              </w:rPr>
              <w:t xml:space="preserve">, </w:t>
            </w:r>
            <w:r w:rsidRPr="00550369">
              <w:rPr>
                <w:rFonts w:ascii="Calibri" w:eastAsia="+mn-ea" w:hAnsi="Calibri" w:cs="Calibri"/>
                <w:i/>
                <w:iCs/>
                <w:color w:val="000000"/>
                <w:kern w:val="24"/>
                <w:sz w:val="22"/>
                <w:szCs w:val="22"/>
                <w:lang w:val="en-US"/>
              </w:rPr>
              <w:t xml:space="preserve">From pollution to purity: The Transformation of graffiti and street art in London, 2005-2017 </w:t>
            </w:r>
            <w:r w:rsidRPr="00550369">
              <w:rPr>
                <w:rFonts w:ascii="Calibri" w:eastAsia="+mn-ea" w:hAnsi="Calibri" w:cs="Calibri"/>
                <w:color w:val="000000"/>
                <w:kern w:val="24"/>
                <w:sz w:val="22"/>
                <w:szCs w:val="22"/>
                <w:lang w:val="en-US"/>
              </w:rPr>
              <w:t xml:space="preserve">[w:] Tilley Chris (red.) </w:t>
            </w:r>
            <w:r w:rsidRPr="00550369">
              <w:rPr>
                <w:rFonts w:ascii="Calibri" w:eastAsia="+mn-ea" w:hAnsi="Calibri" w:cs="Calibri"/>
                <w:i/>
                <w:iCs/>
                <w:color w:val="000000"/>
                <w:kern w:val="24"/>
                <w:sz w:val="22"/>
                <w:szCs w:val="22"/>
                <w:lang w:val="en-US"/>
              </w:rPr>
              <w:t>London’s urban landscape: another way of telling</w:t>
            </w:r>
            <w:r w:rsidRPr="00550369">
              <w:rPr>
                <w:rFonts w:ascii="Calibri" w:eastAsia="+mn-ea" w:hAnsi="Calibri" w:cs="Calibri"/>
                <w:color w:val="000000"/>
                <w:kern w:val="24"/>
                <w:sz w:val="22"/>
                <w:szCs w:val="22"/>
                <w:lang w:val="en-US"/>
              </w:rPr>
              <w:t>, (London: UCL Press, 2019).</w:t>
            </w:r>
          </w:p>
        </w:tc>
      </w:tr>
    </w:tbl>
    <w:p w14:paraId="202DC8BF" w14:textId="77777777" w:rsidR="007575C1" w:rsidRPr="00550369" w:rsidRDefault="007575C1" w:rsidP="00550369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lang w:val="en-GB" w:eastAsia="pl-PL"/>
        </w:rPr>
      </w:pPr>
    </w:p>
    <w:p w14:paraId="177B1C5C" w14:textId="77777777" w:rsidR="007575C1" w:rsidRPr="00550369" w:rsidRDefault="007575C1" w:rsidP="00550369">
      <w:pPr>
        <w:widowControl w:val="0"/>
        <w:suppressAutoHyphens/>
        <w:autoSpaceDE w:val="0"/>
        <w:spacing w:after="0" w:line="240" w:lineRule="auto"/>
        <w:rPr>
          <w:rFonts w:ascii="Calibri" w:eastAsia="Times New Roman" w:hAnsi="Calibri" w:cs="Calibri"/>
          <w:b/>
          <w:lang w:eastAsia="pl-PL"/>
        </w:rPr>
      </w:pPr>
      <w:r w:rsidRPr="00550369">
        <w:rPr>
          <w:rFonts w:ascii="Calibri" w:eastAsia="Times New Roman" w:hAnsi="Calibri" w:cs="Calibr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7575C1" w:rsidRPr="00550369" w14:paraId="5BA21610" w14:textId="77777777" w:rsidTr="001F5F4A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68FBA825" w14:textId="77777777" w:rsidR="007575C1" w:rsidRPr="00550369" w:rsidRDefault="007575C1" w:rsidP="00550369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550369">
              <w:rPr>
                <w:rFonts w:ascii="Calibri" w:eastAsia="Calibri" w:hAnsi="Calibri" w:cs="Calibri"/>
              </w:rPr>
              <w:t>Ilość godzin w kontakcie z prowadzącymi</w:t>
            </w:r>
          </w:p>
        </w:tc>
        <w:tc>
          <w:tcPr>
            <w:tcW w:w="5750" w:type="dxa"/>
            <w:vAlign w:val="center"/>
          </w:tcPr>
          <w:p w14:paraId="196E9286" w14:textId="77777777" w:rsidR="007575C1" w:rsidRPr="00550369" w:rsidRDefault="007575C1" w:rsidP="00550369">
            <w:pPr>
              <w:suppressAutoHyphens/>
              <w:spacing w:after="0" w:line="240" w:lineRule="auto"/>
              <w:ind w:left="360"/>
              <w:jc w:val="center"/>
              <w:rPr>
                <w:rFonts w:ascii="Calibri" w:eastAsia="Calibri" w:hAnsi="Calibri" w:cs="Calibri"/>
              </w:rPr>
            </w:pPr>
            <w:r w:rsidRPr="00550369">
              <w:rPr>
                <w:rFonts w:ascii="Calibri" w:eastAsia="Calibri" w:hAnsi="Calibri" w:cs="Calibri"/>
              </w:rPr>
              <w:t>Wykład</w:t>
            </w:r>
          </w:p>
        </w:tc>
        <w:tc>
          <w:tcPr>
            <w:tcW w:w="1066" w:type="dxa"/>
            <w:vAlign w:val="center"/>
          </w:tcPr>
          <w:p w14:paraId="41F7D48E" w14:textId="725BDBA6" w:rsidR="007575C1" w:rsidRPr="00550369" w:rsidRDefault="007575C1" w:rsidP="00550369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7575C1" w:rsidRPr="00550369" w14:paraId="7A17410A" w14:textId="77777777" w:rsidTr="001F5F4A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743552C7" w14:textId="77777777" w:rsidR="007575C1" w:rsidRPr="00550369" w:rsidRDefault="007575C1" w:rsidP="00550369">
            <w:pPr>
              <w:suppressAutoHyphens/>
              <w:spacing w:after="0" w:line="240" w:lineRule="auto"/>
              <w:ind w:left="36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750" w:type="dxa"/>
            <w:vAlign w:val="center"/>
          </w:tcPr>
          <w:p w14:paraId="3CB59CDF" w14:textId="77777777" w:rsidR="007575C1" w:rsidRPr="00550369" w:rsidRDefault="007575C1" w:rsidP="00550369">
            <w:pPr>
              <w:suppressAutoHyphens/>
              <w:spacing w:after="0" w:line="240" w:lineRule="auto"/>
              <w:ind w:left="360"/>
              <w:jc w:val="center"/>
              <w:rPr>
                <w:rFonts w:ascii="Calibri" w:eastAsia="Calibri" w:hAnsi="Calibri" w:cs="Calibri"/>
              </w:rPr>
            </w:pPr>
            <w:r w:rsidRPr="00550369">
              <w:rPr>
                <w:rFonts w:ascii="Calibri" w:eastAsia="Calibri" w:hAnsi="Calibri" w:cs="Calibr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1E4FE52A" w14:textId="46074C75" w:rsidR="007575C1" w:rsidRPr="00550369" w:rsidRDefault="00550369" w:rsidP="00550369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550369">
              <w:rPr>
                <w:rFonts w:ascii="Calibri" w:eastAsia="Calibri" w:hAnsi="Calibri" w:cs="Calibri"/>
              </w:rPr>
              <w:t>25</w:t>
            </w:r>
          </w:p>
        </w:tc>
      </w:tr>
      <w:tr w:rsidR="007575C1" w:rsidRPr="00550369" w14:paraId="005FAB51" w14:textId="77777777" w:rsidTr="001F5F4A">
        <w:trPr>
          <w:cantSplit/>
          <w:trHeight w:val="397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69271318" w14:textId="77777777" w:rsidR="007575C1" w:rsidRPr="00550369" w:rsidRDefault="007575C1" w:rsidP="00550369">
            <w:pPr>
              <w:suppressAutoHyphens/>
              <w:spacing w:after="0" w:line="240" w:lineRule="auto"/>
              <w:ind w:left="360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B14604E" w14:textId="77777777" w:rsidR="007575C1" w:rsidRPr="00550369" w:rsidRDefault="007575C1" w:rsidP="00550369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ascii="Calibri" w:eastAsia="Calibri" w:hAnsi="Calibri" w:cs="Calibri"/>
              </w:rPr>
            </w:pPr>
            <w:r w:rsidRPr="00550369">
              <w:rPr>
                <w:rFonts w:ascii="Calibri" w:eastAsia="Calibri" w:hAnsi="Calibri" w:cs="Calibr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77BF48FB" w14:textId="77777777" w:rsidR="007575C1" w:rsidRPr="00550369" w:rsidRDefault="007575C1" w:rsidP="00550369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550369">
              <w:rPr>
                <w:rFonts w:ascii="Calibri" w:eastAsia="Calibri" w:hAnsi="Calibri" w:cs="Calibri"/>
              </w:rPr>
              <w:t>5</w:t>
            </w:r>
          </w:p>
        </w:tc>
      </w:tr>
      <w:tr w:rsidR="007575C1" w:rsidRPr="00550369" w14:paraId="1F9EBC7C" w14:textId="77777777" w:rsidTr="001F5F4A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713BE5B7" w14:textId="77777777" w:rsidR="007575C1" w:rsidRPr="00550369" w:rsidRDefault="007575C1" w:rsidP="00550369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550369">
              <w:rPr>
                <w:rFonts w:ascii="Calibri" w:eastAsia="Calibri" w:hAnsi="Calibri" w:cs="Calibri"/>
              </w:rPr>
              <w:t>Ilość godzin pracy studenta bez kontaktu z prowadzącymi</w:t>
            </w:r>
          </w:p>
        </w:tc>
        <w:tc>
          <w:tcPr>
            <w:tcW w:w="5750" w:type="dxa"/>
            <w:vAlign w:val="center"/>
          </w:tcPr>
          <w:p w14:paraId="21E88C87" w14:textId="77777777" w:rsidR="007575C1" w:rsidRPr="00550369" w:rsidRDefault="007575C1" w:rsidP="00550369">
            <w:pPr>
              <w:suppressAutoHyphens/>
              <w:spacing w:after="0" w:line="240" w:lineRule="auto"/>
              <w:ind w:left="360"/>
              <w:jc w:val="center"/>
              <w:rPr>
                <w:rFonts w:ascii="Calibri" w:eastAsia="Calibri" w:hAnsi="Calibri" w:cs="Calibri"/>
              </w:rPr>
            </w:pPr>
            <w:r w:rsidRPr="00550369">
              <w:rPr>
                <w:rFonts w:ascii="Calibri" w:eastAsia="Calibri" w:hAnsi="Calibri" w:cs="Calibr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7163E03F" w14:textId="60C196CA" w:rsidR="007575C1" w:rsidRPr="00550369" w:rsidRDefault="00B92DA4" w:rsidP="00550369">
            <w:pPr>
              <w:suppressAutoHyphens/>
              <w:spacing w:after="0" w:line="240" w:lineRule="auto"/>
              <w:ind w:left="360"/>
              <w:rPr>
                <w:rFonts w:ascii="Calibri" w:eastAsia="Calibri" w:hAnsi="Calibri" w:cs="Calibri"/>
              </w:rPr>
            </w:pPr>
            <w:r w:rsidRPr="00550369">
              <w:rPr>
                <w:rFonts w:ascii="Calibri" w:eastAsia="Calibri" w:hAnsi="Calibri" w:cs="Calibri"/>
              </w:rPr>
              <w:t>10</w:t>
            </w:r>
          </w:p>
        </w:tc>
      </w:tr>
      <w:tr w:rsidR="007575C1" w:rsidRPr="00550369" w14:paraId="0EB5E901" w14:textId="77777777" w:rsidTr="001F5F4A">
        <w:trPr>
          <w:cantSplit/>
          <w:trHeight w:val="621"/>
        </w:trPr>
        <w:tc>
          <w:tcPr>
            <w:tcW w:w="2766" w:type="dxa"/>
            <w:vMerge/>
            <w:shd w:val="clear" w:color="auto" w:fill="DBE5F1"/>
            <w:vAlign w:val="center"/>
          </w:tcPr>
          <w:p w14:paraId="27B1B498" w14:textId="77777777" w:rsidR="007575C1" w:rsidRPr="00550369" w:rsidRDefault="007575C1" w:rsidP="00550369">
            <w:pPr>
              <w:suppressAutoHyphens/>
              <w:spacing w:after="0" w:line="240" w:lineRule="auto"/>
              <w:ind w:left="36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5750" w:type="dxa"/>
            <w:vAlign w:val="center"/>
          </w:tcPr>
          <w:p w14:paraId="6769F2FF" w14:textId="77777777" w:rsidR="007575C1" w:rsidRPr="00550369" w:rsidRDefault="007575C1" w:rsidP="00550369">
            <w:pPr>
              <w:suppressAutoHyphens/>
              <w:spacing w:after="0" w:line="240" w:lineRule="auto"/>
              <w:ind w:left="360"/>
              <w:jc w:val="center"/>
              <w:rPr>
                <w:rFonts w:ascii="Calibri" w:eastAsia="Calibri" w:hAnsi="Calibri" w:cs="Calibri"/>
              </w:rPr>
            </w:pPr>
            <w:r w:rsidRPr="00550369">
              <w:rPr>
                <w:rFonts w:ascii="Calibri" w:eastAsia="Calibri" w:hAnsi="Calibri" w:cs="Calibr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669C2149" w14:textId="132014A0" w:rsidR="007575C1" w:rsidRPr="00550369" w:rsidRDefault="00550369" w:rsidP="00550369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</w:t>
            </w:r>
          </w:p>
        </w:tc>
      </w:tr>
      <w:tr w:rsidR="007575C1" w:rsidRPr="00550369" w14:paraId="1F91913B" w14:textId="77777777" w:rsidTr="001F5F4A">
        <w:trPr>
          <w:cantSplit/>
          <w:trHeight w:val="559"/>
        </w:trPr>
        <w:tc>
          <w:tcPr>
            <w:tcW w:w="2766" w:type="dxa"/>
            <w:vMerge/>
            <w:shd w:val="clear" w:color="auto" w:fill="DBE5F1"/>
            <w:vAlign w:val="center"/>
          </w:tcPr>
          <w:p w14:paraId="73B88C06" w14:textId="77777777" w:rsidR="007575C1" w:rsidRPr="00550369" w:rsidRDefault="007575C1" w:rsidP="00550369">
            <w:pPr>
              <w:suppressAutoHyphens/>
              <w:spacing w:after="0" w:line="240" w:lineRule="auto"/>
              <w:ind w:left="36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5750" w:type="dxa"/>
            <w:vAlign w:val="center"/>
          </w:tcPr>
          <w:p w14:paraId="09E0B905" w14:textId="77777777" w:rsidR="007575C1" w:rsidRPr="00550369" w:rsidRDefault="007575C1" w:rsidP="00550369">
            <w:pPr>
              <w:suppressAutoHyphens/>
              <w:spacing w:after="0" w:line="240" w:lineRule="auto"/>
              <w:ind w:left="360"/>
              <w:jc w:val="center"/>
              <w:rPr>
                <w:rFonts w:ascii="Calibri" w:eastAsia="Calibri" w:hAnsi="Calibri" w:cs="Calibri"/>
              </w:rPr>
            </w:pPr>
            <w:r w:rsidRPr="00550369">
              <w:rPr>
                <w:rFonts w:ascii="Calibri" w:eastAsia="Calibri" w:hAnsi="Calibri" w:cs="Calibr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0D26AB98" w14:textId="77777777" w:rsidR="007575C1" w:rsidRPr="00550369" w:rsidRDefault="007575C1" w:rsidP="00550369">
            <w:pPr>
              <w:suppressAutoHyphens/>
              <w:spacing w:after="0" w:line="240" w:lineRule="auto"/>
              <w:ind w:left="360"/>
              <w:jc w:val="center"/>
              <w:rPr>
                <w:rFonts w:ascii="Calibri" w:eastAsia="Calibri" w:hAnsi="Calibri" w:cs="Calibri"/>
              </w:rPr>
            </w:pPr>
          </w:p>
        </w:tc>
      </w:tr>
      <w:tr w:rsidR="007575C1" w:rsidRPr="00550369" w14:paraId="4D4A5652" w14:textId="77777777" w:rsidTr="001F5F4A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E7D41F3" w14:textId="77777777" w:rsidR="007575C1" w:rsidRPr="00550369" w:rsidRDefault="007575C1" w:rsidP="00550369">
            <w:pPr>
              <w:suppressAutoHyphens/>
              <w:spacing w:after="0" w:line="240" w:lineRule="auto"/>
              <w:ind w:left="36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1657E5FD" w14:textId="77777777" w:rsidR="007575C1" w:rsidRPr="00550369" w:rsidRDefault="007575C1" w:rsidP="00550369">
            <w:pPr>
              <w:suppressAutoHyphens/>
              <w:spacing w:after="0" w:line="240" w:lineRule="auto"/>
              <w:ind w:left="360"/>
              <w:jc w:val="center"/>
              <w:rPr>
                <w:rFonts w:ascii="Calibri" w:eastAsia="Calibri" w:hAnsi="Calibri" w:cs="Calibri"/>
              </w:rPr>
            </w:pPr>
            <w:r w:rsidRPr="00550369">
              <w:rPr>
                <w:rFonts w:ascii="Calibri" w:eastAsia="Calibri" w:hAnsi="Calibri" w:cs="Calibri"/>
              </w:rPr>
              <w:t>Przygotowanie do egzaminu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451EE52A" w14:textId="2EFF3AE8" w:rsidR="007575C1" w:rsidRPr="00550369" w:rsidRDefault="007575C1" w:rsidP="00550369">
            <w:pPr>
              <w:suppressAutoHyphens/>
              <w:spacing w:after="0" w:line="240" w:lineRule="auto"/>
              <w:ind w:left="360"/>
              <w:jc w:val="center"/>
              <w:rPr>
                <w:rFonts w:ascii="Calibri" w:eastAsia="Calibri" w:hAnsi="Calibri" w:cs="Calibri"/>
              </w:rPr>
            </w:pPr>
          </w:p>
        </w:tc>
      </w:tr>
      <w:tr w:rsidR="007575C1" w:rsidRPr="00550369" w14:paraId="186462B3" w14:textId="77777777" w:rsidTr="001F5F4A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37DE6E5E" w14:textId="77777777" w:rsidR="007575C1" w:rsidRPr="00550369" w:rsidRDefault="007575C1" w:rsidP="00550369">
            <w:pPr>
              <w:suppressAutoHyphens/>
              <w:spacing w:after="0" w:line="240" w:lineRule="auto"/>
              <w:ind w:left="360"/>
              <w:jc w:val="center"/>
              <w:rPr>
                <w:rFonts w:ascii="Calibri" w:eastAsia="Calibri" w:hAnsi="Calibri" w:cs="Calibri"/>
              </w:rPr>
            </w:pPr>
            <w:r w:rsidRPr="00550369">
              <w:rPr>
                <w:rFonts w:ascii="Calibri" w:eastAsia="Calibri" w:hAnsi="Calibri" w:cs="Calibr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6B3CD92C" w14:textId="5ABD4643" w:rsidR="007575C1" w:rsidRPr="00550369" w:rsidRDefault="00BA1320" w:rsidP="00550369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550369">
              <w:rPr>
                <w:rFonts w:ascii="Calibri" w:eastAsia="Calibri" w:hAnsi="Calibri" w:cs="Calibri"/>
              </w:rPr>
              <w:t>5</w:t>
            </w:r>
            <w:r w:rsidR="00550369" w:rsidRPr="00550369">
              <w:rPr>
                <w:rFonts w:ascii="Calibri" w:eastAsia="Calibri" w:hAnsi="Calibri" w:cs="Calibri"/>
              </w:rPr>
              <w:t>0</w:t>
            </w:r>
          </w:p>
        </w:tc>
      </w:tr>
      <w:tr w:rsidR="007575C1" w:rsidRPr="00550369" w14:paraId="248B6B0B" w14:textId="77777777" w:rsidTr="001F5F4A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5E2B2E4A" w14:textId="77777777" w:rsidR="007575C1" w:rsidRPr="00550369" w:rsidRDefault="007575C1" w:rsidP="00550369">
            <w:pPr>
              <w:suppressAutoHyphens/>
              <w:spacing w:after="0" w:line="240" w:lineRule="auto"/>
              <w:ind w:left="360"/>
              <w:jc w:val="center"/>
              <w:rPr>
                <w:rFonts w:ascii="Calibri" w:eastAsia="Calibri" w:hAnsi="Calibri" w:cs="Calibri"/>
              </w:rPr>
            </w:pPr>
            <w:r w:rsidRPr="00550369">
              <w:rPr>
                <w:rFonts w:ascii="Calibri" w:eastAsia="Calibri" w:hAnsi="Calibri" w:cs="Calibri"/>
              </w:rPr>
              <w:t>Ilość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399BAEBD" w14:textId="59BADF4C" w:rsidR="007575C1" w:rsidRPr="00550369" w:rsidRDefault="00550369" w:rsidP="00550369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 w:rsidRPr="00550369">
              <w:rPr>
                <w:rFonts w:ascii="Calibri" w:eastAsia="Calibri" w:hAnsi="Calibri" w:cs="Calibri"/>
              </w:rPr>
              <w:t>2</w:t>
            </w:r>
          </w:p>
        </w:tc>
      </w:tr>
    </w:tbl>
    <w:p w14:paraId="13964B6F" w14:textId="77777777" w:rsidR="008A0664" w:rsidRPr="00550369" w:rsidRDefault="008A0664" w:rsidP="00550369">
      <w:pPr>
        <w:spacing w:after="0" w:line="240" w:lineRule="auto"/>
        <w:rPr>
          <w:rFonts w:ascii="Calibri" w:hAnsi="Calibri" w:cs="Calibri"/>
        </w:rPr>
      </w:pPr>
    </w:p>
    <w:sectPr w:rsidR="008A0664" w:rsidRPr="0055036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7A0899" w14:textId="77777777" w:rsidR="005C2BD2" w:rsidRDefault="005C2BD2">
      <w:pPr>
        <w:spacing w:after="0" w:line="240" w:lineRule="auto"/>
      </w:pPr>
      <w:r>
        <w:separator/>
      </w:r>
    </w:p>
  </w:endnote>
  <w:endnote w:type="continuationSeparator" w:id="0">
    <w:p w14:paraId="2CFFE3AF" w14:textId="77777777" w:rsidR="005C2BD2" w:rsidRDefault="005C2B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0607CF" w14:textId="77777777" w:rsidR="00100C71" w:rsidRDefault="005C2B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D437C6" w14:textId="77777777" w:rsidR="00100C71" w:rsidRDefault="0083053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2B3B03">
      <w:rPr>
        <w:noProof/>
      </w:rPr>
      <w:t>3</w:t>
    </w:r>
    <w:r>
      <w:fldChar w:fldCharType="end"/>
    </w:r>
  </w:p>
  <w:p w14:paraId="316C8B8F" w14:textId="77777777" w:rsidR="00100C71" w:rsidRDefault="005C2BD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51D7AA" w14:textId="77777777" w:rsidR="00100C71" w:rsidRDefault="005C2B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8A1382" w14:textId="77777777" w:rsidR="005C2BD2" w:rsidRDefault="005C2BD2">
      <w:pPr>
        <w:spacing w:after="0" w:line="240" w:lineRule="auto"/>
      </w:pPr>
      <w:r>
        <w:separator/>
      </w:r>
    </w:p>
  </w:footnote>
  <w:footnote w:type="continuationSeparator" w:id="0">
    <w:p w14:paraId="7757C449" w14:textId="77777777" w:rsidR="005C2BD2" w:rsidRDefault="005C2B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B8A7D1" w14:textId="77777777" w:rsidR="00100C71" w:rsidRDefault="005C2B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36B3D8" w14:textId="77777777" w:rsidR="00100C71" w:rsidRDefault="005C2BD2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ADA8CE" w14:textId="77777777" w:rsidR="00100C71" w:rsidRDefault="005C2B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BA7FA2"/>
    <w:multiLevelType w:val="hybridMultilevel"/>
    <w:tmpl w:val="5E02DC9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26D3C55"/>
    <w:multiLevelType w:val="hybridMultilevel"/>
    <w:tmpl w:val="6DB085A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7C6724C"/>
    <w:multiLevelType w:val="hybridMultilevel"/>
    <w:tmpl w:val="5A1AF0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A06AA4"/>
    <w:multiLevelType w:val="hybridMultilevel"/>
    <w:tmpl w:val="373AFDE8"/>
    <w:lvl w:ilvl="0" w:tplc="437696C4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870040"/>
    <w:multiLevelType w:val="hybridMultilevel"/>
    <w:tmpl w:val="9A5C3932"/>
    <w:lvl w:ilvl="0" w:tplc="437696C4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5C1"/>
    <w:rsid w:val="00043E6D"/>
    <w:rsid w:val="000600F5"/>
    <w:rsid w:val="000627B3"/>
    <w:rsid w:val="000E37D1"/>
    <w:rsid w:val="00162940"/>
    <w:rsid w:val="00231B26"/>
    <w:rsid w:val="00257A18"/>
    <w:rsid w:val="00270BE0"/>
    <w:rsid w:val="00294D0B"/>
    <w:rsid w:val="002B2646"/>
    <w:rsid w:val="002B37AF"/>
    <w:rsid w:val="002B3B03"/>
    <w:rsid w:val="002F2312"/>
    <w:rsid w:val="003404DB"/>
    <w:rsid w:val="003F1FA8"/>
    <w:rsid w:val="0042174B"/>
    <w:rsid w:val="0043037E"/>
    <w:rsid w:val="00492E84"/>
    <w:rsid w:val="00522117"/>
    <w:rsid w:val="00525545"/>
    <w:rsid w:val="0054143D"/>
    <w:rsid w:val="00550369"/>
    <w:rsid w:val="005554BA"/>
    <w:rsid w:val="0058767B"/>
    <w:rsid w:val="005952DC"/>
    <w:rsid w:val="005C2BD2"/>
    <w:rsid w:val="005F4D47"/>
    <w:rsid w:val="00637FF2"/>
    <w:rsid w:val="007067D7"/>
    <w:rsid w:val="00711A6C"/>
    <w:rsid w:val="007575C1"/>
    <w:rsid w:val="007C10B7"/>
    <w:rsid w:val="00830537"/>
    <w:rsid w:val="008308D2"/>
    <w:rsid w:val="008A0664"/>
    <w:rsid w:val="008F548C"/>
    <w:rsid w:val="00972E40"/>
    <w:rsid w:val="009B482E"/>
    <w:rsid w:val="00A414D3"/>
    <w:rsid w:val="00A54624"/>
    <w:rsid w:val="00AB5CC7"/>
    <w:rsid w:val="00B269B2"/>
    <w:rsid w:val="00B6549A"/>
    <w:rsid w:val="00B92DA4"/>
    <w:rsid w:val="00BA1320"/>
    <w:rsid w:val="00BB7750"/>
    <w:rsid w:val="00BC0482"/>
    <w:rsid w:val="00C37A82"/>
    <w:rsid w:val="00C776F3"/>
    <w:rsid w:val="00CB7F12"/>
    <w:rsid w:val="00CC18F4"/>
    <w:rsid w:val="00D2691A"/>
    <w:rsid w:val="00D26922"/>
    <w:rsid w:val="00D33487"/>
    <w:rsid w:val="00D55F7C"/>
    <w:rsid w:val="00DB0688"/>
    <w:rsid w:val="00DD444B"/>
    <w:rsid w:val="00E544B3"/>
    <w:rsid w:val="00E549F1"/>
    <w:rsid w:val="00E56D5C"/>
    <w:rsid w:val="00EA3787"/>
    <w:rsid w:val="00F5024B"/>
    <w:rsid w:val="00F56469"/>
    <w:rsid w:val="00F9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C3B34"/>
  <w15:docId w15:val="{76A88C1C-B764-4160-B903-F41DE7385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B77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77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E56D5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BB775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semiHidden/>
    <w:unhideWhenUsed/>
    <w:rsid w:val="007575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575C1"/>
  </w:style>
  <w:style w:type="paragraph" w:styleId="Stopka">
    <w:name w:val="footer"/>
    <w:basedOn w:val="Normalny"/>
    <w:link w:val="StopkaZnak"/>
    <w:uiPriority w:val="99"/>
    <w:semiHidden/>
    <w:unhideWhenUsed/>
    <w:rsid w:val="007575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575C1"/>
  </w:style>
  <w:style w:type="character" w:styleId="Hipercze">
    <w:name w:val="Hyperlink"/>
    <w:basedOn w:val="Domylnaczcionkaakapitu"/>
    <w:uiPriority w:val="99"/>
    <w:unhideWhenUsed/>
    <w:rsid w:val="000600F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4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ztukapubliczna.pl/pl/sztuka-w-przestrzeni-publicznej/sztuka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culture.pl/pl/artykul/sztuka-osiedlowa-projekty-artystyczne-w-blokowiskach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Niestandardowy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899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Konto Microsoft</cp:lastModifiedBy>
  <cp:revision>17</cp:revision>
  <cp:lastPrinted>2023-02-09T21:02:00Z</cp:lastPrinted>
  <dcterms:created xsi:type="dcterms:W3CDTF">2019-09-16T05:53:00Z</dcterms:created>
  <dcterms:modified xsi:type="dcterms:W3CDTF">2023-03-27T20:31:00Z</dcterms:modified>
</cp:coreProperties>
</file>