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F2BBBF" w14:textId="5AB1AAA3" w:rsidR="00EE3D8D" w:rsidRPr="00EE3D8D" w:rsidRDefault="00EE3D8D" w:rsidP="00EE3D8D">
      <w:pPr>
        <w:keepNext/>
        <w:widowControl w:val="0"/>
        <w:suppressAutoHyphens/>
        <w:spacing w:after="0" w:line="240" w:lineRule="auto"/>
        <w:jc w:val="right"/>
        <w:outlineLvl w:val="0"/>
        <w:rPr>
          <w:sz w:val="18"/>
          <w:u w:val="single"/>
        </w:rPr>
      </w:pPr>
      <w:bookmarkStart w:id="0" w:name="_GoBack"/>
      <w:r w:rsidRPr="00EE3D8D">
        <w:rPr>
          <w:sz w:val="18"/>
          <w:u w:val="single"/>
        </w:rPr>
        <w:t>Załącznik nr 5 do zarządzenia Prorektora ds. Kształcenia i Rozwoju nr RKR.Z.0211.11.2023</w:t>
      </w:r>
    </w:p>
    <w:bookmarkEnd w:id="0"/>
    <w:p w14:paraId="6CEC2586" w14:textId="77777777" w:rsidR="00EE3D8D" w:rsidRDefault="00EE3D8D" w:rsidP="00EE3D8D">
      <w:pPr>
        <w:keepNext/>
        <w:widowControl w:val="0"/>
        <w:suppressAutoHyphens/>
        <w:spacing w:after="0" w:line="240" w:lineRule="auto"/>
        <w:jc w:val="right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2809E6B0" w14:textId="77777777" w:rsidR="00041BF8" w:rsidRPr="000C128A" w:rsidRDefault="00041BF8" w:rsidP="000C128A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0C128A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1EE3C42F" w14:textId="2C3A8917" w:rsidR="00041BF8" w:rsidRPr="000C128A" w:rsidRDefault="000549EC" w:rsidP="000C128A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sz w:val="24"/>
          <w:lang w:eastAsia="pl-PL"/>
        </w:rPr>
      </w:pPr>
      <w:r w:rsidRPr="000C128A">
        <w:rPr>
          <w:rFonts w:cstheme="minorHAnsi"/>
          <w:b/>
          <w:bCs/>
          <w:sz w:val="24"/>
        </w:rPr>
        <w:t xml:space="preserve">Historia sztuki </w:t>
      </w:r>
      <w:r w:rsidR="00672BA5" w:rsidRPr="000C128A">
        <w:rPr>
          <w:rFonts w:cstheme="minorHAnsi"/>
          <w:b/>
          <w:bCs/>
          <w:sz w:val="24"/>
        </w:rPr>
        <w:t>A</w:t>
      </w:r>
    </w:p>
    <w:p w14:paraId="695207C1" w14:textId="13B3AB76" w:rsidR="00E428FE" w:rsidRDefault="00041BF8" w:rsidP="000C128A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0C128A">
        <w:rPr>
          <w:rFonts w:eastAsia="Times New Roman" w:cstheme="minorHAnsi"/>
          <w:sz w:val="24"/>
          <w:lang w:eastAsia="pl-PL"/>
        </w:rPr>
        <w:t>Kie</w:t>
      </w:r>
      <w:r w:rsidR="00E428FE">
        <w:rPr>
          <w:rFonts w:eastAsia="Times New Roman" w:cstheme="minorHAnsi"/>
          <w:sz w:val="24"/>
          <w:lang w:eastAsia="pl-PL"/>
        </w:rPr>
        <w:t xml:space="preserve">runek: Studia nad wizualnością - Visual </w:t>
      </w:r>
      <w:proofErr w:type="spellStart"/>
      <w:r w:rsidR="00E428FE">
        <w:rPr>
          <w:rFonts w:eastAsia="Times New Roman" w:cstheme="minorHAnsi"/>
          <w:sz w:val="24"/>
          <w:lang w:eastAsia="pl-PL"/>
        </w:rPr>
        <w:t>Studies</w:t>
      </w:r>
      <w:proofErr w:type="spellEnd"/>
    </w:p>
    <w:p w14:paraId="046F785F" w14:textId="0B005F58" w:rsidR="00041BF8" w:rsidRPr="000C128A" w:rsidRDefault="00041BF8" w:rsidP="000C128A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0C128A">
        <w:rPr>
          <w:rFonts w:eastAsia="Times New Roman" w:cstheme="minorHAnsi"/>
          <w:sz w:val="24"/>
          <w:lang w:eastAsia="pl-PL"/>
        </w:rPr>
        <w:t xml:space="preserve">Studia stacjonarne I stopnia, I rok, </w:t>
      </w:r>
      <w:r w:rsidR="000549EC" w:rsidRPr="000C128A">
        <w:rPr>
          <w:rFonts w:eastAsia="Times New Roman" w:cstheme="minorHAnsi"/>
          <w:sz w:val="24"/>
          <w:lang w:eastAsia="pl-PL"/>
        </w:rPr>
        <w:t>I</w:t>
      </w:r>
      <w:r w:rsidRPr="000C128A">
        <w:rPr>
          <w:rFonts w:eastAsia="Times New Roman" w:cstheme="minorHAnsi"/>
          <w:sz w:val="24"/>
          <w:lang w:eastAsia="pl-PL"/>
        </w:rPr>
        <w:t xml:space="preserve"> semestr</w:t>
      </w:r>
    </w:p>
    <w:p w14:paraId="436990C1" w14:textId="77777777" w:rsidR="00041BF8" w:rsidRPr="000C128A" w:rsidRDefault="00041BF8" w:rsidP="000C128A">
      <w:pPr>
        <w:widowControl w:val="0"/>
        <w:suppressAutoHyphens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0C128A" w14:paraId="0CE23345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43E31773" w14:textId="77777777" w:rsidR="00041BF8" w:rsidRPr="000C128A" w:rsidRDefault="00041BF8" w:rsidP="000C128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7A0780B9" w14:textId="5B834531" w:rsidR="00041BF8" w:rsidRPr="000C128A" w:rsidRDefault="000549EC" w:rsidP="000C128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0C128A">
              <w:rPr>
                <w:rFonts w:eastAsia="Times New Roman" w:cstheme="minorHAnsi"/>
                <w:b/>
                <w:bCs/>
                <w:lang w:eastAsia="pl-PL"/>
              </w:rPr>
              <w:t xml:space="preserve">Historia sztuki </w:t>
            </w:r>
            <w:r w:rsidR="00672BA5" w:rsidRPr="000C128A">
              <w:rPr>
                <w:rFonts w:eastAsia="Times New Roman" w:cstheme="minorHAnsi"/>
                <w:b/>
                <w:bCs/>
                <w:lang w:eastAsia="pl-PL"/>
              </w:rPr>
              <w:t>A</w:t>
            </w:r>
          </w:p>
        </w:tc>
      </w:tr>
      <w:tr w:rsidR="00041BF8" w:rsidRPr="000C128A" w14:paraId="70D21BE9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CD58D7F" w14:textId="77777777" w:rsidR="00041BF8" w:rsidRPr="000C128A" w:rsidRDefault="00041BF8" w:rsidP="000C128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7A21A28" w14:textId="50F902CA" w:rsidR="00041BF8" w:rsidRPr="000C128A" w:rsidRDefault="00672BA5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0C128A">
              <w:rPr>
                <w:rFonts w:cstheme="minorHAnsi"/>
                <w:lang w:val="en-US"/>
              </w:rPr>
              <w:t xml:space="preserve">Art History </w:t>
            </w:r>
            <w:r w:rsidR="005C3F22" w:rsidRPr="000C128A">
              <w:rPr>
                <w:rFonts w:cstheme="minorHAnsi"/>
                <w:lang w:val="en-US"/>
              </w:rPr>
              <w:t>A</w:t>
            </w:r>
          </w:p>
        </w:tc>
      </w:tr>
    </w:tbl>
    <w:p w14:paraId="4785C05E" w14:textId="77777777" w:rsidR="00041BF8" w:rsidRPr="000C128A" w:rsidRDefault="00041BF8" w:rsidP="000C128A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252971" w14:paraId="37B19E48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7131A066" w14:textId="77777777" w:rsidR="00041BF8" w:rsidRPr="000C128A" w:rsidRDefault="00041BF8" w:rsidP="000C128A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17E3697C" w14:textId="02BB7347" w:rsidR="00041BF8" w:rsidRPr="00C22D30" w:rsidRDefault="000549EC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22D30">
              <w:rPr>
                <w:rFonts w:eastAsia="Times New Roman" w:cstheme="minorHAnsi"/>
                <w:lang w:eastAsia="pl-PL"/>
              </w:rPr>
              <w:t>Dr Karolina Kolenda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0A527A6A" w14:textId="77777777" w:rsidR="00041BF8" w:rsidRPr="00C22D30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22D30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5ACDE41E" w14:textId="77777777" w:rsidR="00041BF8" w:rsidRPr="00C22D30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22D30">
              <w:rPr>
                <w:rFonts w:eastAsia="Times New Roman" w:cstheme="minorHAnsi"/>
                <w:lang w:eastAsia="pl-PL"/>
              </w:rPr>
              <w:t xml:space="preserve">dr </w:t>
            </w:r>
            <w:r w:rsidR="00F000CA" w:rsidRPr="00C22D30">
              <w:rPr>
                <w:rFonts w:eastAsia="Times New Roman" w:cstheme="minorHAnsi"/>
                <w:lang w:eastAsia="pl-PL"/>
              </w:rPr>
              <w:t>Bernadeta Stano</w:t>
            </w:r>
          </w:p>
          <w:p w14:paraId="192EE91C" w14:textId="0A2817DD" w:rsidR="000549EC" w:rsidRPr="00C22D30" w:rsidRDefault="000549EC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22D30">
              <w:rPr>
                <w:rFonts w:eastAsia="Times New Roman" w:cstheme="minorHAnsi"/>
                <w:lang w:eastAsia="pl-PL"/>
              </w:rPr>
              <w:t>dr Diana Wasilewska</w:t>
            </w:r>
          </w:p>
        </w:tc>
      </w:tr>
    </w:tbl>
    <w:p w14:paraId="3411F218" w14:textId="77777777" w:rsidR="00041BF8" w:rsidRPr="000C128A" w:rsidRDefault="00041BF8" w:rsidP="000C128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0C128A" w14:paraId="076BB4E7" w14:textId="77777777" w:rsidTr="00252971">
        <w:trPr>
          <w:trHeight w:val="245"/>
        </w:trPr>
        <w:tc>
          <w:tcPr>
            <w:tcW w:w="1985" w:type="dxa"/>
            <w:shd w:val="clear" w:color="auto" w:fill="DBE5F1"/>
            <w:vAlign w:val="center"/>
          </w:tcPr>
          <w:p w14:paraId="2F815691" w14:textId="77777777" w:rsidR="00041BF8" w:rsidRPr="000C128A" w:rsidRDefault="00041BF8" w:rsidP="000C128A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0FE2B5F8" w14:textId="4952C6A4" w:rsidR="00041BF8" w:rsidRPr="000C128A" w:rsidRDefault="001968C9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4</w:t>
            </w:r>
          </w:p>
        </w:tc>
      </w:tr>
    </w:tbl>
    <w:p w14:paraId="244B1AED" w14:textId="77777777" w:rsidR="00041BF8" w:rsidRPr="000C128A" w:rsidRDefault="00041BF8" w:rsidP="000C128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054C0E0" w14:textId="77777777" w:rsidR="00041BF8" w:rsidRPr="000C128A" w:rsidRDefault="00041BF8" w:rsidP="000C128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C128A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0C128A" w14:paraId="253BD23B" w14:textId="77777777" w:rsidTr="003351A5">
        <w:trPr>
          <w:trHeight w:val="219"/>
        </w:trPr>
        <w:tc>
          <w:tcPr>
            <w:tcW w:w="9640" w:type="dxa"/>
          </w:tcPr>
          <w:p w14:paraId="7E7835DA" w14:textId="29252DB3" w:rsidR="00F000CA" w:rsidRPr="000C128A" w:rsidRDefault="000549EC" w:rsidP="000C128A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0C128A">
              <w:rPr>
                <w:rFonts w:cstheme="minorHAnsi"/>
                <w:bCs/>
              </w:rPr>
              <w:t xml:space="preserve">Kurs historia </w:t>
            </w:r>
            <w:r w:rsidRPr="000C128A">
              <w:rPr>
                <w:rFonts w:cstheme="minorHAnsi"/>
              </w:rPr>
              <w:t xml:space="preserve">sztuki służy zdobyciu i pogłębieniu wiedzy o kierunkach i stylach artystycznych, ich chronologii i wzajemnych powiązaniach. Szczegółowo analizowane są zagadnienia związane z dziełami prezentowanymi na wykładach, a także poznawanymi w ramach wizyt w galeriach i muzeach. W ramach tych zajęć rozważa się różne definicje sztuki, przemiany w obrębie tej dyscypliny naukowej oraz problem granicy pomiędzy sztuką dawną i współczesną. </w:t>
            </w:r>
          </w:p>
          <w:p w14:paraId="5630B27A" w14:textId="555D6645" w:rsidR="00041BF8" w:rsidRPr="000C128A" w:rsidRDefault="00F000CA" w:rsidP="000C128A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0C128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* kurs prowadzony jest w języku polskim</w:t>
            </w:r>
          </w:p>
        </w:tc>
      </w:tr>
    </w:tbl>
    <w:p w14:paraId="02FCE818" w14:textId="77777777" w:rsidR="00041BF8" w:rsidRPr="000C128A" w:rsidRDefault="00041BF8" w:rsidP="000C128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B609F36" w14:textId="77777777" w:rsidR="00041BF8" w:rsidRPr="000C128A" w:rsidRDefault="00041BF8" w:rsidP="000C128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C128A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0C128A" w14:paraId="5851B6AE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04C8A0D5" w14:textId="77777777" w:rsidR="00041BF8" w:rsidRPr="000C128A" w:rsidRDefault="00041BF8" w:rsidP="000C128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1FCEB710" w14:textId="60C5883C" w:rsidR="00041BF8" w:rsidRPr="000C128A" w:rsidRDefault="000549EC" w:rsidP="000C128A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0C128A">
              <w:rPr>
                <w:rFonts w:cstheme="minorHAnsi"/>
              </w:rPr>
              <w:t>Znajomość historii sztuki powszechnej i polskiej w kontekście historycznym – na poziomie szkoły licealnej</w:t>
            </w:r>
          </w:p>
        </w:tc>
      </w:tr>
      <w:tr w:rsidR="00041BF8" w:rsidRPr="000C128A" w14:paraId="6670BE1D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51DA1131" w14:textId="77777777" w:rsidR="00041BF8" w:rsidRPr="000C128A" w:rsidRDefault="00041BF8" w:rsidP="000C128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5D278CA" w14:textId="1867F78D" w:rsidR="00041BF8" w:rsidRPr="000C128A" w:rsidRDefault="000C128A" w:rsidP="000C128A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0C128A">
              <w:rPr>
                <w:rFonts w:cstheme="minorHAnsi"/>
              </w:rPr>
              <w:t>R</w:t>
            </w:r>
            <w:r w:rsidR="000549EC" w:rsidRPr="000C128A">
              <w:rPr>
                <w:rFonts w:cstheme="minorHAnsi"/>
              </w:rPr>
              <w:t>ozpoznawanie stylów historycznych, identyfikowanie najwybitniejszych dzieł i artystów różnych epok</w:t>
            </w:r>
          </w:p>
        </w:tc>
      </w:tr>
      <w:tr w:rsidR="00041BF8" w:rsidRPr="000C128A" w14:paraId="44ED2A5E" w14:textId="77777777" w:rsidTr="003351A5">
        <w:tc>
          <w:tcPr>
            <w:tcW w:w="1941" w:type="dxa"/>
            <w:shd w:val="clear" w:color="auto" w:fill="DBE5F1"/>
            <w:vAlign w:val="center"/>
          </w:tcPr>
          <w:p w14:paraId="0E3A4B7C" w14:textId="77777777" w:rsidR="00041BF8" w:rsidRPr="000C128A" w:rsidRDefault="00041BF8" w:rsidP="000C128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6D6E8B91" w14:textId="28F0F92D" w:rsidR="00041BF8" w:rsidRPr="000C128A" w:rsidRDefault="00600323" w:rsidP="000C128A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14:paraId="5DC87654" w14:textId="77777777" w:rsidR="00AE635E" w:rsidRPr="000C128A" w:rsidRDefault="00AE635E" w:rsidP="000C128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00C17C2C" w14:textId="77777777" w:rsidR="00041BF8" w:rsidRPr="000C128A" w:rsidRDefault="00041BF8" w:rsidP="000C128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C128A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041BF8" w:rsidRPr="000C128A" w14:paraId="7FDB5B6E" w14:textId="77777777" w:rsidTr="00252971">
        <w:trPr>
          <w:cantSplit/>
          <w:trHeight w:val="357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19C54B06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40DBF102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50B9B82C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0C128A" w14:paraId="41177E06" w14:textId="77777777" w:rsidTr="003351A5">
        <w:trPr>
          <w:cantSplit/>
          <w:trHeight w:val="1205"/>
        </w:trPr>
        <w:tc>
          <w:tcPr>
            <w:tcW w:w="1979" w:type="dxa"/>
            <w:vMerge/>
          </w:tcPr>
          <w:p w14:paraId="1D4F76EF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6" w:type="dxa"/>
          </w:tcPr>
          <w:p w14:paraId="48C6C5B9" w14:textId="44ADAEEC" w:rsidR="00E96526" w:rsidRPr="000C128A" w:rsidRDefault="00E96526" w:rsidP="000C128A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0C128A">
              <w:rPr>
                <w:rFonts w:cstheme="minorHAnsi"/>
              </w:rPr>
              <w:t>W01 – Potrafi określić ramy czasowe poszczególnych epok i przypisywane im konwencje przedstawieniowe i stylistyczne</w:t>
            </w:r>
          </w:p>
          <w:p w14:paraId="1A04AF29" w14:textId="6E7050C0" w:rsidR="00E96526" w:rsidRPr="000C128A" w:rsidRDefault="00E96526" w:rsidP="000C128A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0C128A">
              <w:rPr>
                <w:rFonts w:cstheme="minorHAnsi"/>
              </w:rPr>
              <w:t>W02 – Zna podstawowe dzieła i sylwetki ich autorów  z omawianych epok. Identyfikuje najważniejsze zabytki Krakowa z tego okresu.</w:t>
            </w:r>
          </w:p>
          <w:p w14:paraId="5587C963" w14:textId="45345028" w:rsidR="006D7EF7" w:rsidRPr="000C128A" w:rsidRDefault="00E96526" w:rsidP="000C128A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0C128A">
              <w:rPr>
                <w:rFonts w:cstheme="minorHAnsi"/>
              </w:rPr>
              <w:t>W0</w:t>
            </w:r>
            <w:r w:rsidR="00AE635E" w:rsidRPr="000C128A">
              <w:rPr>
                <w:rFonts w:cstheme="minorHAnsi"/>
              </w:rPr>
              <w:t>3</w:t>
            </w:r>
            <w:r w:rsidRPr="000C128A">
              <w:rPr>
                <w:rFonts w:cstheme="minorHAnsi"/>
              </w:rPr>
              <w:t xml:space="preserve"> – Zna terminy związane ze sztukami plastycznymi poszczególnych epok m. n. porządki w architekturze, techniki malarstwa i rzeźby</w:t>
            </w:r>
            <w:r w:rsidR="003F4016" w:rsidRPr="000C128A">
              <w:rPr>
                <w:rFonts w:cstheme="minorHAnsi"/>
              </w:rPr>
              <w:t>,</w:t>
            </w:r>
            <w:r w:rsidRPr="000C128A">
              <w:rPr>
                <w:rFonts w:cstheme="minorHAnsi"/>
              </w:rPr>
              <w:t xml:space="preserve"> kategorie estetyczne (piękno, wzniosłość, malowniczość, mimesis).</w:t>
            </w:r>
          </w:p>
        </w:tc>
        <w:tc>
          <w:tcPr>
            <w:tcW w:w="2365" w:type="dxa"/>
          </w:tcPr>
          <w:p w14:paraId="5545C297" w14:textId="7E0FD651" w:rsidR="00041BF8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0C128A">
              <w:rPr>
                <w:rFonts w:eastAsia="Times New Roman" w:cstheme="minorHAnsi"/>
                <w:lang w:eastAsia="pl-PL"/>
              </w:rPr>
              <w:t>K_W</w:t>
            </w:r>
            <w:r w:rsidR="006D7EF7" w:rsidRPr="000C128A">
              <w:rPr>
                <w:rFonts w:eastAsia="Times New Roman" w:cstheme="minorHAnsi"/>
                <w:lang w:eastAsia="pl-PL"/>
              </w:rPr>
              <w:t>0</w:t>
            </w:r>
            <w:r w:rsidR="00AE635E" w:rsidRPr="000C128A">
              <w:rPr>
                <w:rFonts w:eastAsia="Times New Roman" w:cstheme="minorHAnsi"/>
                <w:lang w:eastAsia="pl-PL"/>
              </w:rPr>
              <w:t>1</w:t>
            </w:r>
          </w:p>
          <w:p w14:paraId="7046FCB6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6E59B47F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026E5903" w14:textId="7F80A1A7" w:rsidR="00041BF8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0C128A">
              <w:rPr>
                <w:rFonts w:cstheme="minorHAnsi"/>
              </w:rPr>
              <w:t>K_W</w:t>
            </w:r>
            <w:r w:rsidR="006D7EF7" w:rsidRPr="000C128A">
              <w:rPr>
                <w:rFonts w:cstheme="minorHAnsi"/>
              </w:rPr>
              <w:t>0</w:t>
            </w:r>
            <w:r w:rsidR="00AE635E" w:rsidRPr="000C128A">
              <w:rPr>
                <w:rFonts w:cstheme="minorHAnsi"/>
              </w:rPr>
              <w:t>1</w:t>
            </w:r>
          </w:p>
          <w:p w14:paraId="5E5978B7" w14:textId="77777777" w:rsidR="001B269D" w:rsidRPr="000C128A" w:rsidRDefault="001B269D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459816D" w14:textId="77777777" w:rsidR="00AE635E" w:rsidRPr="000C128A" w:rsidRDefault="00AE635E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18C6FC08" w14:textId="77777777" w:rsidR="00AE635E" w:rsidRPr="000C128A" w:rsidRDefault="00AE635E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0C128A">
              <w:rPr>
                <w:rFonts w:cstheme="minorHAnsi"/>
              </w:rPr>
              <w:t>K_W02; K_W04</w:t>
            </w:r>
          </w:p>
          <w:p w14:paraId="220BFDE2" w14:textId="63D959DE" w:rsidR="00AE635E" w:rsidRPr="000C128A" w:rsidRDefault="00AE635E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</w:tc>
      </w:tr>
    </w:tbl>
    <w:p w14:paraId="4CBAB477" w14:textId="77777777" w:rsidR="00096E3D" w:rsidRDefault="00096E3D">
      <w:r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90"/>
        <w:gridCol w:w="2365"/>
      </w:tblGrid>
      <w:tr w:rsidR="00041BF8" w:rsidRPr="000C128A" w14:paraId="6437A0A6" w14:textId="77777777" w:rsidTr="00600323">
        <w:trPr>
          <w:cantSplit/>
          <w:trHeight w:val="233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D4A8B7D" w14:textId="7099861B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lastRenderedPageBreak/>
              <w:t>Umiejętności</w:t>
            </w:r>
          </w:p>
        </w:tc>
        <w:tc>
          <w:tcPr>
            <w:tcW w:w="5290" w:type="dxa"/>
            <w:shd w:val="clear" w:color="auto" w:fill="DBE5F1"/>
            <w:vAlign w:val="center"/>
          </w:tcPr>
          <w:p w14:paraId="6FD6160B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0318A9D2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0C128A" w14:paraId="7CAC06FE" w14:textId="77777777" w:rsidTr="00600323">
        <w:trPr>
          <w:cantSplit/>
          <w:trHeight w:val="475"/>
        </w:trPr>
        <w:tc>
          <w:tcPr>
            <w:tcW w:w="1985" w:type="dxa"/>
            <w:vMerge/>
          </w:tcPr>
          <w:p w14:paraId="451AE576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0" w:type="dxa"/>
          </w:tcPr>
          <w:p w14:paraId="6313B15F" w14:textId="056E009B" w:rsidR="001B269D" w:rsidRPr="000C128A" w:rsidRDefault="00041BF8" w:rsidP="000C128A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 xml:space="preserve">U01 </w:t>
            </w:r>
            <w:r w:rsidR="000C128A">
              <w:rPr>
                <w:rFonts w:eastAsia="Times New Roman" w:cstheme="minorHAnsi"/>
                <w:lang w:eastAsia="pl-PL"/>
              </w:rPr>
              <w:t xml:space="preserve">- </w:t>
            </w:r>
            <w:r w:rsidRPr="000C128A">
              <w:rPr>
                <w:rFonts w:eastAsia="Times New Roman" w:cstheme="minorHAnsi"/>
                <w:lang w:eastAsia="pl-PL"/>
              </w:rPr>
              <w:t xml:space="preserve">student potrafi </w:t>
            </w:r>
            <w:r w:rsidR="001B269D" w:rsidRPr="000C128A">
              <w:rPr>
                <w:rFonts w:eastAsia="Times New Roman" w:cstheme="minorHAnsi"/>
                <w:lang w:eastAsia="pl-PL"/>
              </w:rPr>
              <w:t xml:space="preserve">rozpoznać styl w architekturze </w:t>
            </w:r>
            <w:r w:rsidR="003F4016" w:rsidRPr="000C128A">
              <w:rPr>
                <w:rFonts w:eastAsia="Times New Roman" w:cstheme="minorHAnsi"/>
                <w:lang w:eastAsia="pl-PL"/>
              </w:rPr>
              <w:t>i powiązać dzieło</w:t>
            </w:r>
            <w:r w:rsidR="00A236E1" w:rsidRPr="000C128A">
              <w:rPr>
                <w:rFonts w:eastAsia="Times New Roman" w:cstheme="minorHAnsi"/>
                <w:lang w:eastAsia="pl-PL"/>
              </w:rPr>
              <w:t xml:space="preserve"> (obraz; rzeźbę)</w:t>
            </w:r>
            <w:r w:rsidR="003F4016" w:rsidRPr="000C128A">
              <w:rPr>
                <w:rFonts w:eastAsia="Times New Roman" w:cstheme="minorHAnsi"/>
                <w:lang w:eastAsia="pl-PL"/>
              </w:rPr>
              <w:t xml:space="preserve"> z epoką </w:t>
            </w:r>
          </w:p>
          <w:p w14:paraId="1978FC7F" w14:textId="1890402E" w:rsidR="00A236E1" w:rsidRPr="000C128A" w:rsidRDefault="003F4016" w:rsidP="000C128A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0C128A">
              <w:rPr>
                <w:rFonts w:cstheme="minorHAnsi"/>
              </w:rPr>
              <w:t>U0</w:t>
            </w:r>
            <w:r w:rsidR="00A236E1" w:rsidRPr="000C128A">
              <w:rPr>
                <w:rFonts w:cstheme="minorHAnsi"/>
              </w:rPr>
              <w:t>2</w:t>
            </w:r>
            <w:r w:rsidRPr="000C128A">
              <w:rPr>
                <w:rFonts w:cstheme="minorHAnsi"/>
              </w:rPr>
              <w:t xml:space="preserve"> - Posiada zasób słownictwa pozwalający opisać formę  wybranego dzieła sztuki </w:t>
            </w:r>
            <w:r w:rsidR="00C502CA" w:rsidRPr="000C128A">
              <w:rPr>
                <w:rFonts w:cstheme="minorHAnsi"/>
              </w:rPr>
              <w:t>(</w:t>
            </w:r>
            <w:r w:rsidRPr="000C128A">
              <w:rPr>
                <w:rFonts w:cstheme="minorHAnsi"/>
              </w:rPr>
              <w:t>m. in. jego kompozycję, kolorystykę</w:t>
            </w:r>
            <w:r w:rsidR="00C502CA" w:rsidRPr="000C128A">
              <w:rPr>
                <w:rFonts w:cstheme="minorHAnsi"/>
              </w:rPr>
              <w:t>)</w:t>
            </w:r>
            <w:r w:rsidRPr="000C128A">
              <w:rPr>
                <w:rFonts w:cstheme="minorHAnsi"/>
              </w:rPr>
              <w:t xml:space="preserve"> i potrafi analizować dzieło pod wzglądem podstawowych treści, ikonografii, genezy stylistycznej </w:t>
            </w:r>
            <w:r w:rsidR="00A236E1" w:rsidRPr="000C128A">
              <w:rPr>
                <w:rFonts w:cstheme="minorHAnsi"/>
              </w:rPr>
              <w:t xml:space="preserve">. Student operuje tymi pojęciami również w języku obcym. </w:t>
            </w:r>
            <w:r w:rsidRPr="000C128A">
              <w:rPr>
                <w:rFonts w:cstheme="minorHAnsi"/>
              </w:rPr>
              <w:t xml:space="preserve"> </w:t>
            </w:r>
          </w:p>
          <w:p w14:paraId="60CA9227" w14:textId="04FDA677" w:rsidR="002B5C14" w:rsidRPr="000C128A" w:rsidRDefault="00A236E1" w:rsidP="000C128A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0C128A">
              <w:rPr>
                <w:rFonts w:cstheme="minorHAnsi"/>
              </w:rPr>
              <w:t>U03 – Potrafi gromadzić informacje z opracowań naukowych i massmediów oraz poddawać je ocenie</w:t>
            </w:r>
            <w:r w:rsidR="003F4016" w:rsidRPr="000C128A">
              <w:rPr>
                <w:rFonts w:cstheme="minorHAnsi"/>
              </w:rPr>
              <w:t xml:space="preserve"> </w:t>
            </w:r>
          </w:p>
        </w:tc>
        <w:tc>
          <w:tcPr>
            <w:tcW w:w="2365" w:type="dxa"/>
          </w:tcPr>
          <w:p w14:paraId="5655CD3D" w14:textId="5E16ED88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</w:t>
            </w:r>
            <w:r w:rsidR="002B5C14" w:rsidRPr="000C128A">
              <w:rPr>
                <w:rFonts w:eastAsia="Times New Roman" w:cstheme="minorHAnsi"/>
                <w:lang w:eastAsia="pl-PL"/>
              </w:rPr>
              <w:t>_U0</w:t>
            </w:r>
            <w:r w:rsidR="001B269D" w:rsidRPr="000C128A">
              <w:rPr>
                <w:rFonts w:eastAsia="Times New Roman" w:cstheme="minorHAnsi"/>
                <w:lang w:eastAsia="pl-PL"/>
              </w:rPr>
              <w:t>1</w:t>
            </w:r>
          </w:p>
          <w:p w14:paraId="4158687D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27E4AD1" w14:textId="175E90DC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K_U02; K_U14</w:t>
            </w:r>
          </w:p>
          <w:p w14:paraId="271293E3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8BF916D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FC9842D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DDA3E4E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F5405C3" w14:textId="77777777" w:rsidR="000C128A" w:rsidRDefault="000C128A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EC02730" w14:textId="5D7147BE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K_U13</w:t>
            </w:r>
          </w:p>
        </w:tc>
      </w:tr>
      <w:tr w:rsidR="00041BF8" w:rsidRPr="000C128A" w14:paraId="5EF99FA9" w14:textId="77777777" w:rsidTr="00600323">
        <w:trPr>
          <w:cantSplit/>
          <w:trHeight w:val="265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E954511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290" w:type="dxa"/>
            <w:shd w:val="clear" w:color="auto" w:fill="DBE5F1"/>
            <w:vAlign w:val="center"/>
          </w:tcPr>
          <w:p w14:paraId="6F8794AF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3F5FF2FD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0C128A" w14:paraId="7F08020C" w14:textId="77777777" w:rsidTr="00600323">
        <w:trPr>
          <w:cantSplit/>
          <w:trHeight w:val="462"/>
        </w:trPr>
        <w:tc>
          <w:tcPr>
            <w:tcW w:w="1985" w:type="dxa"/>
            <w:vMerge/>
          </w:tcPr>
          <w:p w14:paraId="296F08BD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0" w:type="dxa"/>
          </w:tcPr>
          <w:p w14:paraId="19DA4219" w14:textId="35A7D5A3" w:rsidR="003F4016" w:rsidRPr="000C128A" w:rsidRDefault="003F4016" w:rsidP="000C128A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0C128A">
              <w:rPr>
                <w:rFonts w:cstheme="minorHAnsi"/>
              </w:rPr>
              <w:t xml:space="preserve">K01 – </w:t>
            </w:r>
            <w:r w:rsidR="00A236E1" w:rsidRPr="000C128A">
              <w:rPr>
                <w:rFonts w:cstheme="minorHAnsi"/>
              </w:rPr>
              <w:t>Student r</w:t>
            </w:r>
            <w:r w:rsidRPr="000C128A">
              <w:rPr>
                <w:rFonts w:cstheme="minorHAnsi"/>
              </w:rPr>
              <w:t xml:space="preserve">ozumie potrzebę ciągłego poszerzania wiadomość z zakresu historii sztuki ze względu na postęp badań naukowych nad poszczególnymi epokami </w:t>
            </w:r>
          </w:p>
          <w:p w14:paraId="0A00BA3C" w14:textId="432E0277" w:rsidR="002B5C14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 xml:space="preserve">K02 - </w:t>
            </w:r>
            <w:r w:rsidR="002B5C14" w:rsidRPr="000C128A">
              <w:rPr>
                <w:rFonts w:eastAsia="Times New Roman" w:cstheme="minorHAnsi"/>
                <w:lang w:eastAsia="pl-PL"/>
              </w:rPr>
              <w:t>student jest świadomy znaczenia</w:t>
            </w:r>
            <w:r w:rsidR="00530CD4" w:rsidRPr="000C128A">
              <w:rPr>
                <w:rFonts w:eastAsia="Times New Roman" w:cstheme="minorHAnsi"/>
                <w:lang w:eastAsia="pl-PL"/>
              </w:rPr>
              <w:t xml:space="preserve"> aktywnego uczestnictwa w bieżących wydarzeniach w obrębie instytucji kultury </w:t>
            </w:r>
          </w:p>
          <w:p w14:paraId="58F53F13" w14:textId="6819EA09" w:rsidR="002B5C14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 xml:space="preserve">K03 </w:t>
            </w:r>
            <w:r w:rsidR="000C128A">
              <w:rPr>
                <w:rFonts w:eastAsia="Times New Roman" w:cstheme="minorHAnsi"/>
                <w:lang w:eastAsia="pl-PL"/>
              </w:rPr>
              <w:t xml:space="preserve">- </w:t>
            </w:r>
            <w:r w:rsidR="002B5C14" w:rsidRPr="000C128A">
              <w:rPr>
                <w:rFonts w:eastAsia="Times New Roman" w:cstheme="minorHAnsi"/>
                <w:lang w:eastAsia="pl-PL"/>
              </w:rPr>
              <w:t xml:space="preserve">student </w:t>
            </w:r>
            <w:r w:rsidR="00530CD4" w:rsidRPr="000C128A">
              <w:rPr>
                <w:rFonts w:eastAsia="Times New Roman" w:cstheme="minorHAnsi"/>
                <w:lang w:eastAsia="pl-PL"/>
              </w:rPr>
              <w:t xml:space="preserve">rozumie potrzebę zachowania i rewitalizacji dziedzictwa kulturowego oraz promuje taką postawę </w:t>
            </w:r>
          </w:p>
        </w:tc>
        <w:tc>
          <w:tcPr>
            <w:tcW w:w="2365" w:type="dxa"/>
          </w:tcPr>
          <w:p w14:paraId="1D21B988" w14:textId="76C709A3" w:rsidR="003F4016" w:rsidRPr="000C128A" w:rsidRDefault="00F2740F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K_K</w:t>
            </w:r>
            <w:r w:rsidR="00A236E1" w:rsidRPr="000C128A">
              <w:rPr>
                <w:rFonts w:eastAsia="Times New Roman" w:cstheme="minorHAnsi"/>
                <w:lang w:eastAsia="pl-PL"/>
              </w:rPr>
              <w:t>01</w:t>
            </w:r>
          </w:p>
          <w:p w14:paraId="602E5561" w14:textId="6C8E4BA5" w:rsidR="003F4016" w:rsidRPr="000C128A" w:rsidRDefault="003F4016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FFF20B7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389956E" w14:textId="2C1E430D" w:rsidR="003F4016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K_K0</w:t>
            </w:r>
            <w:r w:rsidR="00530CD4" w:rsidRPr="000C128A">
              <w:rPr>
                <w:rFonts w:eastAsia="Times New Roman" w:cstheme="minorHAnsi"/>
                <w:lang w:eastAsia="pl-PL"/>
              </w:rPr>
              <w:t>6</w:t>
            </w:r>
          </w:p>
          <w:p w14:paraId="734FAC59" w14:textId="77777777" w:rsidR="003F4016" w:rsidRPr="000C128A" w:rsidRDefault="003F4016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7215A28" w14:textId="77777777" w:rsidR="000C128A" w:rsidRDefault="000C128A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732482F" w14:textId="50364EDD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K_K</w:t>
            </w:r>
            <w:r w:rsidR="00530CD4" w:rsidRPr="000C128A">
              <w:rPr>
                <w:rFonts w:eastAsia="Times New Roman" w:cstheme="minorHAnsi"/>
                <w:lang w:eastAsia="pl-PL"/>
              </w:rPr>
              <w:t>10</w:t>
            </w:r>
          </w:p>
        </w:tc>
      </w:tr>
    </w:tbl>
    <w:p w14:paraId="7143716E" w14:textId="77777777" w:rsidR="00041BF8" w:rsidRPr="000C128A" w:rsidRDefault="00041BF8" w:rsidP="000C128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0C128A" w14:paraId="5A13BEB7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637887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0C128A" w14:paraId="673744F7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2884CFE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01FE964D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Wykład</w:t>
            </w:r>
          </w:p>
          <w:p w14:paraId="1ED8BC46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BB9B07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0C128A" w14:paraId="02739B4D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4E5DA773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79EDB9F2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036A95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0E1C9EBD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7B026C82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2709ABBE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390E5CE2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770E212A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741B4B01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56196437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27267FC1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AFFC690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117145AD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418ABCA3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0C128A" w14:paraId="0B52D881" w14:textId="77777777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28198389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5D7D8D7" w14:textId="77777777" w:rsidR="00041BF8" w:rsidRPr="000C128A" w:rsidRDefault="00FA5095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A6982E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290217" w14:textId="6B7119B4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E41FD0D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495CD9E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1FDDD79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2631D7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044886B6" w14:textId="77777777" w:rsidR="00041BF8" w:rsidRPr="000C128A" w:rsidRDefault="00041BF8" w:rsidP="000C128A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D64B048" w14:textId="77777777" w:rsidR="00041BF8" w:rsidRPr="000C128A" w:rsidRDefault="00041BF8" w:rsidP="000C128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C128A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0C128A" w14:paraId="03E756B0" w14:textId="77777777" w:rsidTr="003351A5">
        <w:trPr>
          <w:trHeight w:val="297"/>
        </w:trPr>
        <w:tc>
          <w:tcPr>
            <w:tcW w:w="9622" w:type="dxa"/>
          </w:tcPr>
          <w:p w14:paraId="4ACBB4E3" w14:textId="2C304DDC" w:rsidR="000549EC" w:rsidRPr="000C128A" w:rsidRDefault="00FA5095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cstheme="minorHAnsi"/>
              </w:rPr>
              <w:t xml:space="preserve">Wykład ilustrowany prezentacją i materiałami audiowizualnymi. </w:t>
            </w:r>
            <w:r w:rsidR="005A56DC" w:rsidRPr="000C128A">
              <w:rPr>
                <w:rFonts w:cstheme="minorHAnsi"/>
              </w:rPr>
              <w:t xml:space="preserve">Wykład kończą pytania studentów dotyczące treści prezentowanych na wykładzie. </w:t>
            </w:r>
          </w:p>
        </w:tc>
      </w:tr>
    </w:tbl>
    <w:p w14:paraId="5CF558D4" w14:textId="77777777" w:rsidR="00041BF8" w:rsidRPr="000C128A" w:rsidRDefault="00041BF8" w:rsidP="000C128A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B5DB460" w14:textId="77777777" w:rsidR="00041BF8" w:rsidRPr="000C128A" w:rsidRDefault="00041BF8" w:rsidP="000C128A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C128A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0C128A" w14:paraId="4E13978E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4DDAE46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773A6BF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AD0B5C5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3DA0BE0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F066AE3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43F707D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0CB4625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14EF85F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D9B22F7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13991807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733B8427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D49D489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46B7C17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A843C8C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0C128A" w14:paraId="4F414D9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0AA147A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77E069C1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745FE5B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3BE2F7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B7F0BF3" w14:textId="5427CAC3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3FA4A8A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0A3AC5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77D589B" w14:textId="324D0020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EBCFF43" w14:textId="4A99ABE6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739975B8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6145FF84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68458A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C40B021" w14:textId="77777777" w:rsidR="00041BF8" w:rsidRPr="000C128A" w:rsidRDefault="00260839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8B1922A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0C128A" w14:paraId="66F6A996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74A8F45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226715BF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7BA0565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6DD8B1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1EF8D0" w14:textId="159A6C84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3BF65E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1672D78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E482CB5" w14:textId="4F0A8F49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E823FA" w14:textId="04647950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31B8E9FD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1DF56348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9EE88DC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F05599A" w14:textId="77777777" w:rsidR="00041BF8" w:rsidRPr="000C128A" w:rsidRDefault="00260839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B4B688D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0C128A" w14:paraId="5C7009D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FD4BA75" w14:textId="77777777" w:rsidR="00041BF8" w:rsidRPr="000C128A" w:rsidRDefault="00260839" w:rsidP="000C128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3F01E19C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63905F9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4A6F54E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41D6EA0" w14:textId="6041B6FA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829E04B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98E73DD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8FFBE3A" w14:textId="6327BE2E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63181DA" w14:textId="1D8EB4FA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044F4651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704934CA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7B1F65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7042D3" w14:textId="77777777" w:rsidR="00041BF8" w:rsidRPr="000C128A" w:rsidRDefault="00260839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EC09064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0C128A" w14:paraId="6C47790A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136822D" w14:textId="77777777" w:rsidR="002B5C14" w:rsidRPr="000C128A" w:rsidRDefault="00260839" w:rsidP="000C128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332CE8F7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CF225CB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A0C352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72142E" w14:textId="54158968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D7CF810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453F00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8EBDE4" w14:textId="06B7E2AD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C1793F7" w14:textId="06C1962B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3F945727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8E046A4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02C265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7E854BC" w14:textId="77777777" w:rsidR="002B5C14" w:rsidRPr="000C128A" w:rsidRDefault="00260839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707AB68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0C128A" w14:paraId="4478B4AF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CFB60AF" w14:textId="77777777" w:rsidR="002B5C14" w:rsidRPr="000C128A" w:rsidRDefault="00260839" w:rsidP="000C128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22B8CA5B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637C20D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1C4104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F71D8F" w14:textId="59454CE5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535A807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67BED69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B4F98F4" w14:textId="577FB2E8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ABB13E" w14:textId="4BAA9DB4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20BB60E1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F806AE8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C9237F3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792DCE" w14:textId="77777777" w:rsidR="002B5C14" w:rsidRPr="000C128A" w:rsidRDefault="00260839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3DF3172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A236E1" w:rsidRPr="000C128A" w14:paraId="0EB0982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6FEDE0F" w14:textId="36EB2D82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0A99BDA5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0D0E66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AEE4661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0EE397" w14:textId="52A3DF88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3DBDFF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BAEA493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EC6A13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9AE5077" w14:textId="6B70D110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6F51BED8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E13479A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AE9E69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FFF637" w14:textId="1F4FBF8E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B956E2D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0C128A" w14:paraId="765E5555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5B88858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735391F3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8130C63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CF2E92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3A7380" w14:textId="73C34549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D6DD4E2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8CC4B5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632F18" w14:textId="58FF40A0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0126F4E" w14:textId="62114860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4E44D708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1FA23A0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35832C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3F604DB" w14:textId="77777777" w:rsidR="00041BF8" w:rsidRPr="000C128A" w:rsidRDefault="00260839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024FF2F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0C128A" w14:paraId="0833232B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BFCA4FA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4651D17A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BDE1A2C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9EF68F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6586FE" w14:textId="2545FC6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CF89D36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8B3D96B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6A88535" w14:textId="535F2BDE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A0B29F5" w14:textId="4C126490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59555E77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B15D97E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457D94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4EF898F" w14:textId="77777777" w:rsidR="002B5C14" w:rsidRPr="000C128A" w:rsidRDefault="00260839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47CF0EA" w14:textId="77777777" w:rsidR="002B5C14" w:rsidRPr="000C128A" w:rsidRDefault="002B5C14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A236E1" w:rsidRPr="000C128A" w14:paraId="6A994B54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8FC11BF" w14:textId="1C378068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2941CA91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C04F205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C57F62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7B4BD13" w14:textId="08F0D111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BC66004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5E3253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CBD6ED2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5151DF" w14:textId="78A8D268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3CBE9AD9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77475191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611269C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02D6C2" w14:textId="5BB89D0D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6F5B123" w14:textId="77777777" w:rsidR="00A236E1" w:rsidRPr="000C128A" w:rsidRDefault="00A236E1" w:rsidP="000C128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2CD8DA26" w14:textId="77777777" w:rsidR="00041BF8" w:rsidRPr="000C128A" w:rsidRDefault="00041BF8" w:rsidP="000C128A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0C128A" w14:paraId="2E63F168" w14:textId="77777777" w:rsidTr="003351A5">
        <w:tc>
          <w:tcPr>
            <w:tcW w:w="1941" w:type="dxa"/>
            <w:shd w:val="clear" w:color="auto" w:fill="DBE5F1"/>
            <w:vAlign w:val="center"/>
          </w:tcPr>
          <w:p w14:paraId="1635C01F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lastRenderedPageBreak/>
              <w:t>Kryteria oceny</w:t>
            </w:r>
          </w:p>
        </w:tc>
        <w:tc>
          <w:tcPr>
            <w:tcW w:w="7699" w:type="dxa"/>
          </w:tcPr>
          <w:p w14:paraId="139D423F" w14:textId="3FAF4D1C" w:rsidR="005A56DC" w:rsidRPr="000C128A" w:rsidRDefault="005A56DC" w:rsidP="000C128A">
            <w:pPr>
              <w:pStyle w:val="Zawartotabeli"/>
              <w:tabs>
                <w:tab w:val="left" w:pos="2870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128A">
              <w:rPr>
                <w:rFonts w:asciiTheme="minorHAnsi" w:hAnsiTheme="minorHAnsi" w:cstheme="minorHAnsi"/>
                <w:bCs/>
                <w:sz w:val="22"/>
                <w:szCs w:val="22"/>
              </w:rPr>
              <w:t>Forma egzaminu końcowego:</w:t>
            </w:r>
          </w:p>
          <w:p w14:paraId="130327A8" w14:textId="58D0DAEA" w:rsidR="005A56DC" w:rsidRPr="000C128A" w:rsidRDefault="005A56DC" w:rsidP="000C128A">
            <w:pPr>
              <w:pStyle w:val="Zawartotabeli"/>
              <w:tabs>
                <w:tab w:val="left" w:pos="2870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128A">
              <w:rPr>
                <w:rFonts w:asciiTheme="minorHAnsi" w:hAnsiTheme="minorHAnsi" w:cstheme="minorHAnsi"/>
                <w:bCs/>
                <w:sz w:val="22"/>
                <w:szCs w:val="22"/>
              </w:rPr>
              <w:t>Egzamin testowy (test wyboru, ok. 30 pytań). Zagadnienia z wykładów</w:t>
            </w:r>
            <w:r w:rsidR="00672BA5" w:rsidRPr="000C128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. </w:t>
            </w:r>
            <w:r w:rsidRPr="000C128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Możliwość korekty oceny podczas indywidualnej rozmowy połączonej z pytaniami dot. problematyki prezentowanej i dyskutowanej na zajęciach.  </w:t>
            </w:r>
          </w:p>
          <w:p w14:paraId="618E6274" w14:textId="2F5D730B" w:rsidR="00B1796F" w:rsidRPr="000C128A" w:rsidRDefault="005A56DC" w:rsidP="000C128A">
            <w:pPr>
              <w:spacing w:after="0" w:line="240" w:lineRule="auto"/>
              <w:rPr>
                <w:rFonts w:cstheme="minorHAnsi"/>
              </w:rPr>
            </w:pPr>
            <w:r w:rsidRPr="000C128A">
              <w:rPr>
                <w:rFonts w:cstheme="minorHAnsi"/>
              </w:rPr>
              <w:t>Zaliczenie wykład</w:t>
            </w:r>
            <w:r w:rsidR="00672BA5" w:rsidRPr="000C128A">
              <w:rPr>
                <w:rFonts w:cstheme="minorHAnsi"/>
              </w:rPr>
              <w:t>u</w:t>
            </w:r>
            <w:r w:rsidRPr="000C128A">
              <w:rPr>
                <w:rFonts w:cstheme="minorHAnsi"/>
              </w:rPr>
              <w:t xml:space="preserve"> – obecność na wykładach, 2 nieusprawiedliwione nieobecności są dopuszczalne </w:t>
            </w:r>
          </w:p>
        </w:tc>
      </w:tr>
    </w:tbl>
    <w:p w14:paraId="4B30E086" w14:textId="77777777" w:rsidR="00041BF8" w:rsidRPr="000C128A" w:rsidRDefault="00041BF8" w:rsidP="000C128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0C128A" w14:paraId="69C1E6AA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2D2241EF" w14:textId="77777777" w:rsidR="00041BF8" w:rsidRPr="000C128A" w:rsidRDefault="00041BF8" w:rsidP="000C128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16482BB8" w14:textId="77777777" w:rsidR="00041BF8" w:rsidRPr="000C128A" w:rsidRDefault="00041BF8" w:rsidP="000C128A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EBB0A22" w14:textId="77777777" w:rsidR="00041BF8" w:rsidRPr="000C128A" w:rsidRDefault="00041BF8" w:rsidP="000C128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8809649" w14:textId="77777777" w:rsidR="00041BF8" w:rsidRPr="000C128A" w:rsidRDefault="00041BF8" w:rsidP="000C128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C128A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0C128A" w14:paraId="7F52A478" w14:textId="77777777" w:rsidTr="003351A5">
        <w:trPr>
          <w:trHeight w:val="1445"/>
        </w:trPr>
        <w:tc>
          <w:tcPr>
            <w:tcW w:w="9706" w:type="dxa"/>
          </w:tcPr>
          <w:p w14:paraId="252D9E94" w14:textId="77777777" w:rsidR="00E21800" w:rsidRPr="000C128A" w:rsidRDefault="00E21800" w:rsidP="000C128A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128A">
              <w:rPr>
                <w:rFonts w:asciiTheme="minorHAnsi" w:hAnsiTheme="minorHAnsi" w:cstheme="minorHAnsi"/>
                <w:bCs/>
                <w:sz w:val="22"/>
                <w:szCs w:val="22"/>
              </w:rPr>
              <w:t>Sztuka egejska i Grecja archaiczna</w:t>
            </w:r>
          </w:p>
          <w:p w14:paraId="622954CD" w14:textId="77777777" w:rsidR="00E21800" w:rsidRPr="000C128A" w:rsidRDefault="00E21800" w:rsidP="000C128A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128A">
              <w:rPr>
                <w:rFonts w:asciiTheme="minorHAnsi" w:hAnsiTheme="minorHAnsi" w:cstheme="minorHAnsi"/>
                <w:bCs/>
                <w:sz w:val="22"/>
                <w:szCs w:val="22"/>
              </w:rPr>
              <w:t>Sztuka klasycznej Grecji</w:t>
            </w:r>
          </w:p>
          <w:p w14:paraId="66A72FC9" w14:textId="77777777" w:rsidR="00E21800" w:rsidRPr="000C128A" w:rsidRDefault="00E21800" w:rsidP="000C128A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128A">
              <w:rPr>
                <w:rFonts w:asciiTheme="minorHAnsi" w:hAnsiTheme="minorHAnsi" w:cstheme="minorHAnsi"/>
                <w:bCs/>
                <w:sz w:val="22"/>
                <w:szCs w:val="22"/>
              </w:rPr>
              <w:t>Sztuka hellenistyczna</w:t>
            </w:r>
          </w:p>
          <w:p w14:paraId="36E120C4" w14:textId="6FD8355B" w:rsidR="00E21800" w:rsidRPr="000C128A" w:rsidRDefault="00E21800" w:rsidP="000C128A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128A">
              <w:rPr>
                <w:rFonts w:asciiTheme="minorHAnsi" w:hAnsiTheme="minorHAnsi" w:cstheme="minorHAnsi"/>
                <w:bCs/>
                <w:sz w:val="22"/>
                <w:szCs w:val="22"/>
              </w:rPr>
              <w:t>Sztuka i życie codzienne w państwie  Etrusków</w:t>
            </w:r>
          </w:p>
          <w:p w14:paraId="75B2C482" w14:textId="25017C0A" w:rsidR="00E21800" w:rsidRPr="000C128A" w:rsidRDefault="00E21800" w:rsidP="000C128A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128A">
              <w:rPr>
                <w:rFonts w:asciiTheme="minorHAnsi" w:hAnsiTheme="minorHAnsi" w:cstheme="minorHAnsi"/>
                <w:bCs/>
                <w:sz w:val="22"/>
                <w:szCs w:val="22"/>
              </w:rPr>
              <w:t>Sztuka i władza – od Republiki Rzymskiej do późnego cesarstwa</w:t>
            </w:r>
          </w:p>
          <w:p w14:paraId="601E2F70" w14:textId="26462885" w:rsidR="00E21800" w:rsidRPr="000C128A" w:rsidRDefault="00E21800" w:rsidP="000C128A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128A">
              <w:rPr>
                <w:rFonts w:asciiTheme="minorHAnsi" w:hAnsiTheme="minorHAnsi" w:cstheme="minorHAnsi"/>
                <w:bCs/>
                <w:sz w:val="22"/>
                <w:szCs w:val="22"/>
              </w:rPr>
              <w:t>Życie codzienne w Starożytnym Rzymie</w:t>
            </w:r>
          </w:p>
          <w:p w14:paraId="6629B01A" w14:textId="77777777" w:rsidR="00E21800" w:rsidRPr="000C128A" w:rsidRDefault="00E21800" w:rsidP="000C128A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128A">
              <w:rPr>
                <w:rFonts w:asciiTheme="minorHAnsi" w:hAnsiTheme="minorHAnsi" w:cstheme="minorHAnsi"/>
                <w:bCs/>
                <w:sz w:val="22"/>
                <w:szCs w:val="22"/>
              </w:rPr>
              <w:t>Rozkwit i ekspansja Cesarstwa Rzymskiego</w:t>
            </w:r>
          </w:p>
          <w:p w14:paraId="6855BF77" w14:textId="1ADC626D" w:rsidR="00E21800" w:rsidRPr="000C128A" w:rsidRDefault="00E21800" w:rsidP="000C128A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128A">
              <w:rPr>
                <w:rFonts w:asciiTheme="minorHAnsi" w:hAnsiTheme="minorHAnsi" w:cstheme="minorHAnsi"/>
                <w:bCs/>
                <w:sz w:val="22"/>
                <w:szCs w:val="22"/>
              </w:rPr>
              <w:t>Sztuka wczesnochrześcijańska i Bizancjum - ikonografia</w:t>
            </w:r>
          </w:p>
          <w:p w14:paraId="3C9F3942" w14:textId="1757BD10" w:rsidR="00E21800" w:rsidRPr="000C128A" w:rsidRDefault="00E21800" w:rsidP="000C128A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128A">
              <w:rPr>
                <w:rFonts w:asciiTheme="minorHAnsi" w:hAnsiTheme="minorHAnsi" w:cstheme="minorHAnsi"/>
                <w:bCs/>
                <w:sz w:val="22"/>
                <w:szCs w:val="22"/>
              </w:rPr>
              <w:t>Reforma kościoła i sztuka romańska</w:t>
            </w:r>
          </w:p>
          <w:p w14:paraId="6270CC56" w14:textId="77777777" w:rsidR="000C128A" w:rsidRDefault="00E21800" w:rsidP="000C128A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128A">
              <w:rPr>
                <w:rFonts w:asciiTheme="minorHAnsi" w:hAnsiTheme="minorHAnsi" w:cstheme="minorHAnsi"/>
                <w:bCs/>
                <w:sz w:val="22"/>
                <w:szCs w:val="22"/>
              </w:rPr>
              <w:t>Tajemnice gotyckich katedr</w:t>
            </w:r>
          </w:p>
          <w:p w14:paraId="20F20265" w14:textId="1C5BD8B6" w:rsidR="00041BF8" w:rsidRPr="000C128A" w:rsidRDefault="00E21800" w:rsidP="000C128A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128A">
              <w:rPr>
                <w:rFonts w:asciiTheme="minorHAnsi" w:hAnsiTheme="minorHAnsi" w:cstheme="minorHAnsi"/>
                <w:bCs/>
                <w:sz w:val="22"/>
                <w:szCs w:val="22"/>
              </w:rPr>
              <w:t>Kraków (przed)romański i gotycki</w:t>
            </w:r>
          </w:p>
        </w:tc>
      </w:tr>
    </w:tbl>
    <w:p w14:paraId="207C903F" w14:textId="77777777" w:rsidR="00041BF8" w:rsidRPr="000C128A" w:rsidRDefault="00041BF8" w:rsidP="000C128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65B69614" w14:textId="77777777" w:rsidR="00041BF8" w:rsidRPr="000C128A" w:rsidRDefault="00041BF8" w:rsidP="000C128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C128A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0C128A" w14:paraId="6E7224A9" w14:textId="77777777" w:rsidTr="00E96526">
        <w:trPr>
          <w:trHeight w:val="399"/>
        </w:trPr>
        <w:tc>
          <w:tcPr>
            <w:tcW w:w="9622" w:type="dxa"/>
          </w:tcPr>
          <w:p w14:paraId="50E3C8F0" w14:textId="77777777" w:rsidR="00E21800" w:rsidRPr="000C128A" w:rsidRDefault="00E21800" w:rsidP="000C128A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 w:rsidRPr="000C128A">
              <w:rPr>
                <w:rFonts w:cstheme="minorHAnsi"/>
                <w:bCs/>
                <w:color w:val="000000"/>
              </w:rPr>
              <w:t>Sztuka świata t. 2-4</w:t>
            </w:r>
          </w:p>
          <w:p w14:paraId="4DA092BA" w14:textId="77777777" w:rsidR="00E21800" w:rsidRPr="000C128A" w:rsidRDefault="00E21800" w:rsidP="000C128A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 w:rsidRPr="000C128A">
              <w:rPr>
                <w:rFonts w:cstheme="minorHAnsi"/>
                <w:bCs/>
                <w:color w:val="000000"/>
              </w:rPr>
              <w:t xml:space="preserve">E. </w:t>
            </w:r>
            <w:proofErr w:type="spellStart"/>
            <w:r w:rsidRPr="000C128A">
              <w:rPr>
                <w:rFonts w:cstheme="minorHAnsi"/>
                <w:bCs/>
                <w:color w:val="000000"/>
              </w:rPr>
              <w:t>Gombrich</w:t>
            </w:r>
            <w:proofErr w:type="spellEnd"/>
            <w:r w:rsidRPr="000C128A">
              <w:rPr>
                <w:rFonts w:cstheme="minorHAnsi"/>
                <w:bCs/>
                <w:color w:val="000000"/>
              </w:rPr>
              <w:t>, O sztuce, Warszawa 1981</w:t>
            </w:r>
          </w:p>
          <w:p w14:paraId="5652CC31" w14:textId="766D5529" w:rsidR="00E21800" w:rsidRPr="000C128A" w:rsidRDefault="00E21800" w:rsidP="000C128A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 w:rsidRPr="000C128A">
              <w:rPr>
                <w:rFonts w:cstheme="minorHAnsi"/>
                <w:bCs/>
                <w:color w:val="000000"/>
              </w:rPr>
              <w:t>Bernhard, Sztuka grecka</w:t>
            </w:r>
          </w:p>
          <w:p w14:paraId="2CD45FCE" w14:textId="14BA16DE" w:rsidR="00E21800" w:rsidRPr="000C128A" w:rsidRDefault="00E21800" w:rsidP="000C128A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 w:rsidRPr="000C128A">
              <w:rPr>
                <w:rFonts w:cstheme="minorHAnsi"/>
              </w:rPr>
              <w:t xml:space="preserve">Maria Rzepińska, </w:t>
            </w:r>
            <w:r w:rsidRPr="000C128A">
              <w:rPr>
                <w:rFonts w:cstheme="minorHAnsi"/>
                <w:i/>
              </w:rPr>
              <w:t>Siedem wieków malarstwa europejskiego</w:t>
            </w:r>
            <w:r w:rsidRPr="000C128A">
              <w:rPr>
                <w:rFonts w:cstheme="minorHAnsi"/>
              </w:rPr>
              <w:t>, dowolne wydanie.</w:t>
            </w:r>
          </w:p>
          <w:p w14:paraId="6027B5B1" w14:textId="179E09BF" w:rsidR="00041BF8" w:rsidRPr="000C128A" w:rsidRDefault="00E21800" w:rsidP="000C128A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 w:rsidRPr="000C128A">
              <w:rPr>
                <w:rFonts w:cstheme="minorHAnsi"/>
                <w:bCs/>
                <w:color w:val="000000"/>
              </w:rPr>
              <w:t>Słownik terminologiczny sztuk pięknych, Warszawa 1976</w:t>
            </w:r>
          </w:p>
        </w:tc>
      </w:tr>
    </w:tbl>
    <w:p w14:paraId="2BF54DAC" w14:textId="77777777" w:rsidR="00041BF8" w:rsidRPr="000C128A" w:rsidRDefault="00041BF8" w:rsidP="000C128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CB19712" w14:textId="77777777" w:rsidR="00041BF8" w:rsidRPr="000C128A" w:rsidRDefault="00041BF8" w:rsidP="000C128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C128A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0C128A" w14:paraId="1214BAEE" w14:textId="77777777" w:rsidTr="003351A5">
        <w:trPr>
          <w:trHeight w:val="567"/>
        </w:trPr>
        <w:tc>
          <w:tcPr>
            <w:tcW w:w="9622" w:type="dxa"/>
          </w:tcPr>
          <w:p w14:paraId="708BD7B1" w14:textId="77777777" w:rsidR="00E96526" w:rsidRPr="00C22D30" w:rsidRDefault="00E96526" w:rsidP="000C128A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C22D30">
              <w:rPr>
                <w:rFonts w:cstheme="minorHAnsi"/>
                <w:b/>
              </w:rPr>
              <w:t>Poszczególne epoki i kierunki</w:t>
            </w:r>
          </w:p>
          <w:p w14:paraId="3ED112E0" w14:textId="77777777" w:rsidR="00E21800" w:rsidRPr="00C22D30" w:rsidRDefault="00E21800" w:rsidP="000C128A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22D3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J. Kłosińska, Sztuka bizantyjska, Warszawa 1975</w:t>
            </w:r>
          </w:p>
          <w:p w14:paraId="75CDDE95" w14:textId="77777777" w:rsidR="00E21800" w:rsidRPr="00C22D30" w:rsidRDefault="00E21800" w:rsidP="000C128A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22D3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Człowiek Rzymu, Warszawa 2000</w:t>
            </w:r>
          </w:p>
          <w:p w14:paraId="75E0F7B5" w14:textId="77777777" w:rsidR="00E21800" w:rsidRPr="00C22D30" w:rsidRDefault="00E21800" w:rsidP="000C128A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22D3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Style w architekturze, Warszawa 1996</w:t>
            </w:r>
          </w:p>
          <w:p w14:paraId="528BC514" w14:textId="77777777" w:rsidR="00E21800" w:rsidRPr="00C22D30" w:rsidRDefault="00E21800" w:rsidP="000C128A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22D3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Mała encyklopedia kultury antycznej, Warszawa 1990</w:t>
            </w:r>
          </w:p>
          <w:p w14:paraId="57146083" w14:textId="77777777" w:rsidR="00E21800" w:rsidRPr="00C22D30" w:rsidRDefault="00E21800" w:rsidP="000C128A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C22D30">
              <w:rPr>
                <w:rFonts w:asciiTheme="minorHAnsi" w:hAnsiTheme="minorHAnsi" w:cstheme="minorHAnsi"/>
              </w:rPr>
              <w:t>John Berger, Sposoby widzenia, przeł. M. Bryl, Poznań 1997</w:t>
            </w:r>
          </w:p>
          <w:p w14:paraId="43C77009" w14:textId="77777777" w:rsidR="00E21800" w:rsidRPr="00C22D30" w:rsidRDefault="00E21800" w:rsidP="000C128A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C22D30">
              <w:rPr>
                <w:rFonts w:asciiTheme="minorHAnsi" w:hAnsiTheme="minorHAnsi" w:cstheme="minorHAnsi"/>
              </w:rPr>
              <w:t xml:space="preserve">Barbara Dąb–Kalinowska, </w:t>
            </w:r>
            <w:r w:rsidRPr="00C22D30">
              <w:rPr>
                <w:rFonts w:asciiTheme="minorHAnsi" w:hAnsiTheme="minorHAnsi" w:cstheme="minorHAnsi"/>
                <w:i/>
              </w:rPr>
              <w:t>Ikony i obrazy</w:t>
            </w:r>
            <w:r w:rsidRPr="00C22D30">
              <w:rPr>
                <w:rFonts w:asciiTheme="minorHAnsi" w:hAnsiTheme="minorHAnsi" w:cstheme="minorHAnsi"/>
              </w:rPr>
              <w:t>, Warszawa 2000</w:t>
            </w:r>
          </w:p>
          <w:p w14:paraId="5521D911" w14:textId="77777777" w:rsidR="00E21800" w:rsidRPr="00C22D30" w:rsidRDefault="00E21800" w:rsidP="000C128A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C22D30">
              <w:rPr>
                <w:rFonts w:asciiTheme="minorHAnsi" w:hAnsiTheme="minorHAnsi" w:cstheme="minorHAnsi"/>
              </w:rPr>
              <w:t>Jan Białostocki, Symbole i obrazy w świecie sztuki, t. 1-2, Warszawa 1982</w:t>
            </w:r>
          </w:p>
          <w:p w14:paraId="0E914C2D" w14:textId="456CB02B" w:rsidR="00E21800" w:rsidRPr="00C22D30" w:rsidRDefault="00E21800" w:rsidP="000C128A">
            <w:pPr>
              <w:pStyle w:val="Akapitzlist"/>
              <w:numPr>
                <w:ilvl w:val="0"/>
                <w:numId w:val="6"/>
              </w:numPr>
              <w:rPr>
                <w:rStyle w:val="st1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proofErr w:type="spellStart"/>
            <w:r w:rsidRPr="00C22D30">
              <w:rPr>
                <w:rStyle w:val="st1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Dorothea</w:t>
            </w:r>
            <w:proofErr w:type="spellEnd"/>
            <w:r w:rsidRPr="00C22D30">
              <w:rPr>
                <w:rStyle w:val="st1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22D30">
              <w:rPr>
                <w:rStyle w:val="st1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Forstner</w:t>
            </w:r>
            <w:proofErr w:type="spellEnd"/>
            <w:r w:rsidRPr="00C22D30">
              <w:rPr>
                <w:rStyle w:val="st1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, </w:t>
            </w:r>
            <w:r w:rsidRPr="00C22D30">
              <w:rPr>
                <w:rStyle w:val="st1"/>
                <w:rFonts w:asciiTheme="minorHAnsi" w:hAnsiTheme="minorHAnsi" w:cstheme="minorHAnsi"/>
                <w:bCs/>
                <w:i/>
                <w:color w:val="000000"/>
                <w:sz w:val="22"/>
                <w:szCs w:val="22"/>
              </w:rPr>
              <w:t>Świat symboliki chrześcijańskiej</w:t>
            </w:r>
            <w:r w:rsidRPr="00C22D30">
              <w:rPr>
                <w:rStyle w:val="st1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, Warszawa 1990</w:t>
            </w:r>
          </w:p>
          <w:p w14:paraId="61FBC07F" w14:textId="48E9780C" w:rsidR="00041BF8" w:rsidRPr="000C128A" w:rsidRDefault="00F21802" w:rsidP="000C128A">
            <w:pPr>
              <w:pStyle w:val="Akapitzlist"/>
              <w:numPr>
                <w:ilvl w:val="0"/>
                <w:numId w:val="6"/>
              </w:numPr>
              <w:rPr>
                <w:rFonts w:eastAsiaTheme="minorHAnsi" w:cstheme="minorHAnsi"/>
                <w:bCs/>
                <w:color w:val="000000"/>
                <w:lang w:eastAsia="en-US"/>
              </w:rPr>
            </w:pPr>
            <w:r w:rsidRPr="00C22D30">
              <w:rPr>
                <w:rStyle w:val="st1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Dobrowolski, Sztuka Krakowa</w:t>
            </w:r>
          </w:p>
        </w:tc>
      </w:tr>
    </w:tbl>
    <w:p w14:paraId="2BAF2E85" w14:textId="77777777" w:rsidR="00E96526" w:rsidRPr="000C128A" w:rsidRDefault="00E96526" w:rsidP="000C128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0BB09C0" w14:textId="77777777" w:rsidR="00041BF8" w:rsidRPr="000C128A" w:rsidRDefault="00041BF8" w:rsidP="000C128A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C128A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0C128A" w14:paraId="1A9856FD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52720901" w14:textId="77777777" w:rsidR="00041BF8" w:rsidRPr="000C128A" w:rsidRDefault="00041BF8" w:rsidP="000C128A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7BD047BF" w14:textId="77777777" w:rsidR="00041BF8" w:rsidRPr="000C128A" w:rsidRDefault="00041BF8" w:rsidP="000C128A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005D692B" w14:textId="77777777" w:rsidR="00041BF8" w:rsidRPr="000C128A" w:rsidRDefault="00144813" w:rsidP="001968C9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30</w:t>
            </w:r>
          </w:p>
        </w:tc>
      </w:tr>
      <w:tr w:rsidR="00041BF8" w:rsidRPr="000C128A" w14:paraId="51681814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14DDC82" w14:textId="77777777" w:rsidR="00041BF8" w:rsidRPr="000C128A" w:rsidRDefault="00041BF8" w:rsidP="000C128A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03116311" w14:textId="77777777" w:rsidR="00041BF8" w:rsidRPr="000C128A" w:rsidRDefault="00041BF8" w:rsidP="000C128A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D12482F" w14:textId="54860261" w:rsidR="00041BF8" w:rsidRPr="000C128A" w:rsidRDefault="00041BF8" w:rsidP="001968C9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0C128A" w14:paraId="45DA87F7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170A26A" w14:textId="77777777" w:rsidR="00041BF8" w:rsidRPr="000C128A" w:rsidRDefault="00041BF8" w:rsidP="000C128A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9138C9A" w14:textId="77777777" w:rsidR="00041BF8" w:rsidRPr="000C128A" w:rsidRDefault="00041BF8" w:rsidP="000C128A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E05F6D0" w14:textId="03DAD14F" w:rsidR="00041BF8" w:rsidRPr="000C128A" w:rsidRDefault="00E96526" w:rsidP="001968C9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10</w:t>
            </w:r>
          </w:p>
        </w:tc>
      </w:tr>
      <w:tr w:rsidR="00041BF8" w:rsidRPr="000C128A" w14:paraId="73EA82CC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B9EF90D" w14:textId="77777777" w:rsidR="00041BF8" w:rsidRPr="000C128A" w:rsidRDefault="00041BF8" w:rsidP="000C128A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4CC55E42" w14:textId="77777777" w:rsidR="00041BF8" w:rsidRPr="000C128A" w:rsidRDefault="00041BF8" w:rsidP="000C128A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ABDF19A" w14:textId="42F7AA4C" w:rsidR="00041BF8" w:rsidRPr="000C128A" w:rsidRDefault="00E96526" w:rsidP="001968C9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10</w:t>
            </w:r>
          </w:p>
        </w:tc>
      </w:tr>
      <w:tr w:rsidR="00041BF8" w:rsidRPr="000C128A" w14:paraId="6349DA2B" w14:textId="77777777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06A8D4DB" w14:textId="77777777" w:rsidR="00041BF8" w:rsidRPr="000C128A" w:rsidRDefault="00041BF8" w:rsidP="000C128A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15FA9C12" w14:textId="77777777" w:rsidR="00041BF8" w:rsidRPr="000C128A" w:rsidRDefault="00041BF8" w:rsidP="000C128A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A420F18" w14:textId="77777777" w:rsidR="00041BF8" w:rsidRPr="000C128A" w:rsidRDefault="00041BF8" w:rsidP="001968C9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0C128A" w14:paraId="5CE5615B" w14:textId="77777777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23438448" w14:textId="77777777" w:rsidR="00041BF8" w:rsidRPr="000C128A" w:rsidRDefault="00041BF8" w:rsidP="000C128A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70367DC5" w14:textId="77777777" w:rsidR="00041BF8" w:rsidRPr="000C128A" w:rsidRDefault="00041BF8" w:rsidP="000C128A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7583D092" w14:textId="5123E5E4" w:rsidR="00041BF8" w:rsidRPr="000C128A" w:rsidRDefault="00041BF8" w:rsidP="001968C9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0C128A" w14:paraId="650FAA4A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6D4C4AF" w14:textId="77777777" w:rsidR="00041BF8" w:rsidRPr="000C128A" w:rsidRDefault="00041BF8" w:rsidP="000C128A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B8A6B9B" w14:textId="77777777" w:rsidR="00041BF8" w:rsidRPr="000C128A" w:rsidRDefault="00041BF8" w:rsidP="000C128A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84EE0B7" w14:textId="6FE9420A" w:rsidR="00041BF8" w:rsidRPr="000C128A" w:rsidRDefault="001968C9" w:rsidP="001968C9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</w:t>
            </w:r>
            <w:r w:rsidR="00E96526" w:rsidRPr="000C128A">
              <w:rPr>
                <w:rFonts w:eastAsia="Calibri" w:cstheme="minorHAnsi"/>
              </w:rPr>
              <w:t>0</w:t>
            </w:r>
          </w:p>
        </w:tc>
      </w:tr>
      <w:tr w:rsidR="00041BF8" w:rsidRPr="000C128A" w14:paraId="25CE25F3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504C29C" w14:textId="77777777" w:rsidR="00041BF8" w:rsidRPr="000C128A" w:rsidRDefault="00041BF8" w:rsidP="000C128A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42AA9976" w14:textId="61ABABF8" w:rsidR="00041BF8" w:rsidRPr="001968C9" w:rsidRDefault="001968C9" w:rsidP="001968C9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100</w:t>
            </w:r>
          </w:p>
        </w:tc>
      </w:tr>
      <w:tr w:rsidR="00041BF8" w:rsidRPr="000C128A" w14:paraId="7D62AE83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092AC32" w14:textId="77777777" w:rsidR="00041BF8" w:rsidRPr="000C128A" w:rsidRDefault="00041BF8" w:rsidP="000C128A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45E500F6" w14:textId="6F22DD20" w:rsidR="00041BF8" w:rsidRPr="001968C9" w:rsidRDefault="001968C9" w:rsidP="001968C9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1968C9">
              <w:rPr>
                <w:rFonts w:eastAsia="Calibri" w:cstheme="minorHAnsi"/>
              </w:rPr>
              <w:t>4</w:t>
            </w:r>
          </w:p>
        </w:tc>
      </w:tr>
    </w:tbl>
    <w:p w14:paraId="4DCDCCED" w14:textId="77777777" w:rsidR="00041BF8" w:rsidRPr="000C128A" w:rsidRDefault="00041BF8" w:rsidP="000C128A">
      <w:pPr>
        <w:spacing w:after="0" w:line="240" w:lineRule="auto"/>
        <w:rPr>
          <w:rFonts w:cstheme="minorHAnsi"/>
        </w:rPr>
      </w:pPr>
    </w:p>
    <w:p w14:paraId="6B3B8B51" w14:textId="77777777" w:rsidR="00041BF8" w:rsidRPr="000C128A" w:rsidRDefault="00041BF8" w:rsidP="000C128A">
      <w:pPr>
        <w:spacing w:after="0" w:line="240" w:lineRule="auto"/>
        <w:rPr>
          <w:rFonts w:cstheme="minorHAnsi"/>
        </w:rPr>
      </w:pPr>
    </w:p>
    <w:p w14:paraId="665C9FDB" w14:textId="77777777" w:rsidR="00041BF8" w:rsidRPr="000C128A" w:rsidRDefault="00041BF8" w:rsidP="000C128A">
      <w:pPr>
        <w:spacing w:after="0" w:line="240" w:lineRule="auto"/>
        <w:rPr>
          <w:rFonts w:cstheme="minorHAnsi"/>
        </w:rPr>
      </w:pPr>
    </w:p>
    <w:p w14:paraId="0A6D7119" w14:textId="77777777" w:rsidR="00041BF8" w:rsidRPr="000C128A" w:rsidRDefault="00041BF8" w:rsidP="000C128A">
      <w:pPr>
        <w:spacing w:after="0" w:line="240" w:lineRule="auto"/>
        <w:rPr>
          <w:rFonts w:cstheme="minorHAnsi"/>
        </w:rPr>
      </w:pPr>
    </w:p>
    <w:p w14:paraId="23988C13" w14:textId="77777777" w:rsidR="00041BF8" w:rsidRPr="000C128A" w:rsidRDefault="00041BF8" w:rsidP="000C128A">
      <w:pPr>
        <w:spacing w:after="0" w:line="240" w:lineRule="auto"/>
        <w:rPr>
          <w:rFonts w:cstheme="minorHAnsi"/>
        </w:rPr>
      </w:pPr>
    </w:p>
    <w:p w14:paraId="2E426D06" w14:textId="77777777" w:rsidR="009E304D" w:rsidRPr="000C128A" w:rsidRDefault="009E304D" w:rsidP="000C128A">
      <w:pPr>
        <w:spacing w:after="0" w:line="240" w:lineRule="auto"/>
        <w:rPr>
          <w:rFonts w:cstheme="minorHAnsi"/>
        </w:rPr>
      </w:pPr>
    </w:p>
    <w:sectPr w:rsidR="009E304D" w:rsidRPr="000C12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C2BCF4" w14:textId="77777777" w:rsidR="00C213FC" w:rsidRDefault="00C213FC">
      <w:pPr>
        <w:spacing w:after="0" w:line="240" w:lineRule="auto"/>
      </w:pPr>
      <w:r>
        <w:separator/>
      </w:r>
    </w:p>
  </w:endnote>
  <w:endnote w:type="continuationSeparator" w:id="0">
    <w:p w14:paraId="0EE3F4C6" w14:textId="77777777" w:rsidR="00C213FC" w:rsidRDefault="00C21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FE0373" w14:textId="77777777" w:rsidR="00100C71" w:rsidRDefault="00C213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DDBD58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E3D8D">
      <w:rPr>
        <w:noProof/>
      </w:rPr>
      <w:t>1</w:t>
    </w:r>
    <w:r>
      <w:fldChar w:fldCharType="end"/>
    </w:r>
  </w:p>
  <w:p w14:paraId="17B59DE8" w14:textId="77777777" w:rsidR="00100C71" w:rsidRDefault="00C213F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B1DABF" w14:textId="77777777" w:rsidR="00100C71" w:rsidRDefault="00C213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468E02" w14:textId="77777777" w:rsidR="00C213FC" w:rsidRDefault="00C213FC">
      <w:pPr>
        <w:spacing w:after="0" w:line="240" w:lineRule="auto"/>
      </w:pPr>
      <w:r>
        <w:separator/>
      </w:r>
    </w:p>
  </w:footnote>
  <w:footnote w:type="continuationSeparator" w:id="0">
    <w:p w14:paraId="4B7B3BD7" w14:textId="77777777" w:rsidR="00C213FC" w:rsidRDefault="00C21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4F20D4" w14:textId="77777777" w:rsidR="00100C71" w:rsidRDefault="00C213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0FC6AD" w14:textId="77777777" w:rsidR="00100C71" w:rsidRDefault="00C213FC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345CE8" w14:textId="77777777" w:rsidR="00100C71" w:rsidRDefault="00C213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36436"/>
    <w:multiLevelType w:val="hybridMultilevel"/>
    <w:tmpl w:val="6CC097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9C07EB"/>
    <w:multiLevelType w:val="hybridMultilevel"/>
    <w:tmpl w:val="CD943F00"/>
    <w:lvl w:ilvl="0" w:tplc="DD32674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CC16DE1"/>
    <w:multiLevelType w:val="hybridMultilevel"/>
    <w:tmpl w:val="B85E7B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AA5B4C"/>
    <w:multiLevelType w:val="hybridMultilevel"/>
    <w:tmpl w:val="87AEAA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3B4F58"/>
    <w:multiLevelType w:val="hybridMultilevel"/>
    <w:tmpl w:val="42A8728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E7A49B0"/>
    <w:multiLevelType w:val="hybridMultilevel"/>
    <w:tmpl w:val="68367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F1D9B"/>
    <w:multiLevelType w:val="hybridMultilevel"/>
    <w:tmpl w:val="E850D7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C13EE8"/>
    <w:multiLevelType w:val="hybridMultilevel"/>
    <w:tmpl w:val="27BC9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05E46"/>
    <w:rsid w:val="00041BF8"/>
    <w:rsid w:val="000549EC"/>
    <w:rsid w:val="00096E3D"/>
    <w:rsid w:val="000C128A"/>
    <w:rsid w:val="00144813"/>
    <w:rsid w:val="00152DB2"/>
    <w:rsid w:val="00192B58"/>
    <w:rsid w:val="001968C9"/>
    <w:rsid w:val="001B269D"/>
    <w:rsid w:val="00252971"/>
    <w:rsid w:val="00260839"/>
    <w:rsid w:val="002B5C14"/>
    <w:rsid w:val="003F0011"/>
    <w:rsid w:val="003F4016"/>
    <w:rsid w:val="0051599D"/>
    <w:rsid w:val="00523897"/>
    <w:rsid w:val="00530CD4"/>
    <w:rsid w:val="00597907"/>
    <w:rsid w:val="005A39DF"/>
    <w:rsid w:val="005A56DC"/>
    <w:rsid w:val="005C3F22"/>
    <w:rsid w:val="00600323"/>
    <w:rsid w:val="00610C49"/>
    <w:rsid w:val="00672BA5"/>
    <w:rsid w:val="00685E24"/>
    <w:rsid w:val="006D7EF7"/>
    <w:rsid w:val="00710080"/>
    <w:rsid w:val="008B46F4"/>
    <w:rsid w:val="009677A4"/>
    <w:rsid w:val="009E304D"/>
    <w:rsid w:val="00A236E1"/>
    <w:rsid w:val="00AE635E"/>
    <w:rsid w:val="00B1796F"/>
    <w:rsid w:val="00BB2F7E"/>
    <w:rsid w:val="00BD6AEB"/>
    <w:rsid w:val="00C213FC"/>
    <w:rsid w:val="00C22D30"/>
    <w:rsid w:val="00C502CA"/>
    <w:rsid w:val="00D5673F"/>
    <w:rsid w:val="00DB094D"/>
    <w:rsid w:val="00E21800"/>
    <w:rsid w:val="00E428FE"/>
    <w:rsid w:val="00E837DC"/>
    <w:rsid w:val="00E96526"/>
    <w:rsid w:val="00EE3D8D"/>
    <w:rsid w:val="00EF1D27"/>
    <w:rsid w:val="00F000CA"/>
    <w:rsid w:val="00F21802"/>
    <w:rsid w:val="00F2740F"/>
    <w:rsid w:val="00F52CAE"/>
    <w:rsid w:val="00F91758"/>
    <w:rsid w:val="00FA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D2EC1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paragraph" w:styleId="Nagwek1">
    <w:name w:val="heading 1"/>
    <w:basedOn w:val="Normalny"/>
    <w:link w:val="Nagwek1Znak"/>
    <w:uiPriority w:val="9"/>
    <w:qFormat/>
    <w:rsid w:val="005A56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character" w:styleId="Hipercze">
    <w:name w:val="Hyperlink"/>
    <w:basedOn w:val="Domylnaczcionkaakapitu"/>
    <w:uiPriority w:val="99"/>
    <w:semiHidden/>
    <w:unhideWhenUsed/>
    <w:rsid w:val="00F000C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00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0549EC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qFormat/>
    <w:rsid w:val="005A56DC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A56D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st1">
    <w:name w:val="st1"/>
    <w:rsid w:val="00E21800"/>
  </w:style>
  <w:style w:type="paragraph" w:styleId="Bezodstpw">
    <w:name w:val="No Spacing"/>
    <w:uiPriority w:val="1"/>
    <w:qFormat/>
    <w:rsid w:val="00E2180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1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813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Wojtek</dc:creator>
  <cp:keywords/>
  <dc:description/>
  <cp:lastModifiedBy>Konto Microsoft</cp:lastModifiedBy>
  <cp:revision>18</cp:revision>
  <dcterms:created xsi:type="dcterms:W3CDTF">2023-02-02T11:31:00Z</dcterms:created>
  <dcterms:modified xsi:type="dcterms:W3CDTF">2023-03-27T19:41:00Z</dcterms:modified>
</cp:coreProperties>
</file>