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6074A" w14:textId="77777777" w:rsidR="00034C88" w:rsidRPr="00034C88" w:rsidRDefault="00034C88" w:rsidP="00034C88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034C88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5621A9E" w14:textId="77777777" w:rsidR="00034C88" w:rsidRDefault="00034C88" w:rsidP="001644E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1644E9" w:rsidRDefault="00041BF8" w:rsidP="001644E9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1644E9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210588F2" w:rsidR="00041BF8" w:rsidRPr="001644E9" w:rsidRDefault="00BA5319" w:rsidP="001644E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1644E9">
        <w:rPr>
          <w:rFonts w:eastAsia="Times New Roman" w:cstheme="minorHAnsi"/>
          <w:b/>
          <w:sz w:val="24"/>
          <w:lang w:eastAsia="pl-PL"/>
        </w:rPr>
        <w:t>Wiedza o kulturze</w:t>
      </w:r>
    </w:p>
    <w:p w14:paraId="4125E2EE" w14:textId="5AE220C6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644E9">
        <w:rPr>
          <w:rFonts w:eastAsia="Times New Roman" w:cstheme="minorHAnsi"/>
          <w:sz w:val="24"/>
          <w:lang w:eastAsia="pl-PL"/>
        </w:rPr>
        <w:t>Kie</w:t>
      </w:r>
      <w:r w:rsidR="00572CAD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572CAD">
        <w:rPr>
          <w:rFonts w:eastAsia="Times New Roman" w:cstheme="minorHAnsi"/>
          <w:sz w:val="24"/>
          <w:lang w:eastAsia="pl-PL"/>
        </w:rPr>
        <w:t>Studies</w:t>
      </w:r>
      <w:proofErr w:type="spellEnd"/>
    </w:p>
    <w:p w14:paraId="657FA305" w14:textId="50AE120E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1644E9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322E08" w:rsidRPr="001644E9">
        <w:rPr>
          <w:rFonts w:eastAsia="Times New Roman" w:cstheme="minorHAnsi"/>
          <w:sz w:val="24"/>
          <w:lang w:eastAsia="pl-PL"/>
        </w:rPr>
        <w:t>I</w:t>
      </w:r>
      <w:r w:rsidRPr="001644E9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1644E9" w:rsidRDefault="00041BF8" w:rsidP="001644E9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1644E9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1B602C7F" w:rsidR="00041BF8" w:rsidRPr="001644E9" w:rsidRDefault="00322E0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Wiedza o kulturze</w:t>
            </w:r>
          </w:p>
        </w:tc>
      </w:tr>
      <w:tr w:rsidR="00041BF8" w:rsidRPr="001644E9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4FA6F03F" w:rsidR="00041BF8" w:rsidRPr="001644E9" w:rsidRDefault="00322E0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1644E9">
              <w:rPr>
                <w:rFonts w:eastAsia="Times New Roman" w:cstheme="minorHAnsi"/>
                <w:i/>
                <w:iCs/>
                <w:lang w:val="en-US" w:eastAsia="pl-PL"/>
              </w:rPr>
              <w:t>Science of culture</w:t>
            </w:r>
          </w:p>
        </w:tc>
      </w:tr>
    </w:tbl>
    <w:p w14:paraId="5220C67C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1644E9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1644E9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1644E9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5B17AE17" w:rsidR="00041BF8" w:rsidRPr="001644E9" w:rsidRDefault="00DA3573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507D7FA4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1644E9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73AF0CBD" w:rsidR="00041BF8" w:rsidRPr="001644E9" w:rsidRDefault="00397B5B" w:rsidP="001644E9">
            <w:p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 xml:space="preserve">Kurs ma charakter wykładowo-konwersatoryjny. </w:t>
            </w:r>
            <w:r w:rsidR="00322E08" w:rsidRPr="001644E9">
              <w:rPr>
                <w:rFonts w:cstheme="minorHAnsi"/>
              </w:rPr>
              <w:t xml:space="preserve">Celem </w:t>
            </w:r>
            <w:r w:rsidRPr="001644E9">
              <w:rPr>
                <w:rFonts w:cstheme="minorHAnsi"/>
              </w:rPr>
              <w:t>wykładu jest</w:t>
            </w:r>
            <w:r w:rsidR="00322E08" w:rsidRPr="001644E9">
              <w:rPr>
                <w:rFonts w:cstheme="minorHAnsi"/>
              </w:rPr>
              <w:t xml:space="preserve"> zapoznanie osób studiujących z podstawowymi ujęciami teoretycznymi przybliżającymi im zarówno współczesne, jak i historyczne sposoby </w:t>
            </w:r>
            <w:r w:rsidRPr="001644E9">
              <w:rPr>
                <w:rFonts w:cstheme="minorHAnsi"/>
              </w:rPr>
              <w:t>rozumienia</w:t>
            </w:r>
            <w:r w:rsidR="00322E08" w:rsidRPr="001644E9">
              <w:rPr>
                <w:rFonts w:cstheme="minorHAnsi"/>
              </w:rPr>
              <w:t xml:space="preserve"> tego, czym jest kultura. Celem części konwersatoryj</w:t>
            </w:r>
            <w:r w:rsidRPr="001644E9">
              <w:rPr>
                <w:rFonts w:cstheme="minorHAnsi"/>
              </w:rPr>
              <w:t>nej</w:t>
            </w:r>
            <w:r w:rsidR="00322E08" w:rsidRPr="001644E9">
              <w:rPr>
                <w:rFonts w:cstheme="minorHAnsi"/>
              </w:rPr>
              <w:t xml:space="preserve"> </w:t>
            </w:r>
            <w:r w:rsidRPr="001644E9">
              <w:rPr>
                <w:rFonts w:cstheme="minorHAnsi"/>
              </w:rPr>
              <w:t>jest</w:t>
            </w:r>
            <w:r w:rsidR="00322E08" w:rsidRPr="001644E9">
              <w:rPr>
                <w:rFonts w:cstheme="minorHAnsi"/>
              </w:rPr>
              <w:t xml:space="preserve"> </w:t>
            </w:r>
            <w:r w:rsidRPr="001644E9">
              <w:rPr>
                <w:rFonts w:cstheme="minorHAnsi"/>
              </w:rPr>
              <w:t>omówienie</w:t>
            </w:r>
            <w:r w:rsidR="00322E08" w:rsidRPr="001644E9">
              <w:rPr>
                <w:rFonts w:cstheme="minorHAnsi"/>
              </w:rPr>
              <w:t xml:space="preserve"> wybrany</w:t>
            </w:r>
            <w:r w:rsidRPr="001644E9">
              <w:rPr>
                <w:rFonts w:cstheme="minorHAnsi"/>
              </w:rPr>
              <w:t>ch</w:t>
            </w:r>
            <w:r w:rsidR="00322E08" w:rsidRPr="001644E9">
              <w:rPr>
                <w:rFonts w:cstheme="minorHAnsi"/>
              </w:rPr>
              <w:t xml:space="preserve"> pozycji naukowy</w:t>
            </w:r>
            <w:r w:rsidRPr="001644E9">
              <w:rPr>
                <w:rFonts w:cstheme="minorHAnsi"/>
              </w:rPr>
              <w:t>ch</w:t>
            </w:r>
            <w:r w:rsidR="00322E08" w:rsidRPr="001644E9">
              <w:rPr>
                <w:rFonts w:cstheme="minorHAnsi"/>
              </w:rPr>
              <w:t xml:space="preserve"> z zakresu</w:t>
            </w:r>
            <w:r w:rsidRPr="001644E9">
              <w:rPr>
                <w:rFonts w:cstheme="minorHAnsi"/>
              </w:rPr>
              <w:t xml:space="preserve"> </w:t>
            </w:r>
            <w:r w:rsidR="00322E08" w:rsidRPr="001644E9">
              <w:rPr>
                <w:rFonts w:cstheme="minorHAnsi"/>
              </w:rPr>
              <w:t>antropologi</w:t>
            </w:r>
            <w:r w:rsidRPr="001644E9">
              <w:rPr>
                <w:rFonts w:cstheme="minorHAnsi"/>
              </w:rPr>
              <w:t>i</w:t>
            </w:r>
            <w:r w:rsidR="00322E08" w:rsidRPr="001644E9">
              <w:rPr>
                <w:rFonts w:cstheme="minorHAnsi"/>
              </w:rPr>
              <w:t xml:space="preserve"> kultury, socjologi</w:t>
            </w:r>
            <w:r w:rsidRPr="001644E9">
              <w:rPr>
                <w:rFonts w:cstheme="minorHAnsi"/>
              </w:rPr>
              <w:t>i</w:t>
            </w:r>
            <w:r w:rsidR="00322E08" w:rsidRPr="001644E9">
              <w:rPr>
                <w:rFonts w:cstheme="minorHAnsi"/>
              </w:rPr>
              <w:t>, kulturoznawstw</w:t>
            </w:r>
            <w:r w:rsidRPr="001644E9">
              <w:rPr>
                <w:rFonts w:cstheme="minorHAnsi"/>
              </w:rPr>
              <w:t xml:space="preserve">a </w:t>
            </w:r>
            <w:r w:rsidR="00302FDE" w:rsidRPr="001644E9">
              <w:rPr>
                <w:rFonts w:cstheme="minorHAnsi"/>
              </w:rPr>
              <w:t xml:space="preserve">i </w:t>
            </w:r>
            <w:r w:rsidRPr="001644E9">
              <w:rPr>
                <w:rFonts w:cstheme="minorHAnsi"/>
              </w:rPr>
              <w:t>etnologii</w:t>
            </w:r>
            <w:r w:rsidR="00302FDE" w:rsidRPr="001644E9">
              <w:rPr>
                <w:rFonts w:cstheme="minorHAnsi"/>
              </w:rPr>
              <w:t>,</w:t>
            </w:r>
            <w:r w:rsidRPr="001644E9">
              <w:rPr>
                <w:rFonts w:cstheme="minorHAnsi"/>
              </w:rPr>
              <w:t xml:space="preserve"> w celu</w:t>
            </w:r>
            <w:r w:rsidR="00322E08" w:rsidRPr="001644E9">
              <w:rPr>
                <w:rFonts w:cstheme="minorHAnsi"/>
              </w:rPr>
              <w:t xml:space="preserve"> praktyczn</w:t>
            </w:r>
            <w:r w:rsidRPr="001644E9">
              <w:rPr>
                <w:rFonts w:cstheme="minorHAnsi"/>
              </w:rPr>
              <w:t xml:space="preserve">ej </w:t>
            </w:r>
            <w:r w:rsidR="00322E08" w:rsidRPr="001644E9">
              <w:rPr>
                <w:rFonts w:cstheme="minorHAnsi"/>
              </w:rPr>
              <w:t>nauk</w:t>
            </w:r>
            <w:r w:rsidRPr="001644E9">
              <w:rPr>
                <w:rFonts w:cstheme="minorHAnsi"/>
              </w:rPr>
              <w:t>i</w:t>
            </w:r>
            <w:r w:rsidR="00322E08" w:rsidRPr="001644E9">
              <w:rPr>
                <w:rFonts w:cstheme="minorHAnsi"/>
              </w:rPr>
              <w:t xml:space="preserve"> korzystania z elementów teorii kultury w procesie analizowania i interpretacji</w:t>
            </w:r>
            <w:r w:rsidR="004C5415" w:rsidRPr="001644E9">
              <w:rPr>
                <w:rFonts w:cstheme="minorHAnsi"/>
              </w:rPr>
              <w:t xml:space="preserve"> wybranych,</w:t>
            </w:r>
            <w:r w:rsidR="00322E08" w:rsidRPr="001644E9">
              <w:rPr>
                <w:rFonts w:cstheme="minorHAnsi"/>
              </w:rPr>
              <w:t xml:space="preserve"> zróżnicowanych fenomenów życia społecznego. </w:t>
            </w:r>
          </w:p>
        </w:tc>
      </w:tr>
    </w:tbl>
    <w:p w14:paraId="7377DDE9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644E9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1644E9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1644E9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14:paraId="4B34D863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7"/>
        <w:gridCol w:w="5648"/>
        <w:gridCol w:w="163"/>
        <w:gridCol w:w="2202"/>
      </w:tblGrid>
      <w:tr w:rsidR="00041BF8" w:rsidRPr="001644E9" w14:paraId="20D18BBB" w14:textId="77777777" w:rsidTr="005E59CE">
        <w:trPr>
          <w:cantSplit/>
          <w:trHeight w:val="646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49604D8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48" w:type="dxa"/>
            <w:shd w:val="clear" w:color="auto" w:fill="DBE5F1"/>
            <w:vAlign w:val="center"/>
          </w:tcPr>
          <w:p w14:paraId="0E8B8FD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gridSpan w:val="2"/>
            <w:shd w:val="clear" w:color="auto" w:fill="DBE5F1"/>
            <w:vAlign w:val="center"/>
          </w:tcPr>
          <w:p w14:paraId="1B18C886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644E9" w14:paraId="1C6165F7" w14:textId="77777777" w:rsidTr="005E59CE">
        <w:trPr>
          <w:cantSplit/>
          <w:trHeight w:val="1205"/>
        </w:trPr>
        <w:tc>
          <w:tcPr>
            <w:tcW w:w="1627" w:type="dxa"/>
            <w:vMerge/>
          </w:tcPr>
          <w:p w14:paraId="21EA509D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8" w:type="dxa"/>
          </w:tcPr>
          <w:p w14:paraId="63A61D7B" w14:textId="41CA1BCE" w:rsidR="00170216" w:rsidRPr="001644E9" w:rsidRDefault="00170216" w:rsidP="001644E9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>W01 –</w:t>
            </w:r>
            <w:r w:rsidR="002C3495" w:rsidRPr="001644E9">
              <w:rPr>
                <w:rFonts w:cstheme="minorHAnsi"/>
              </w:rPr>
              <w:t xml:space="preserve"> </w:t>
            </w:r>
            <w:r w:rsidRPr="001644E9">
              <w:rPr>
                <w:rFonts w:cstheme="minorHAnsi"/>
              </w:rPr>
              <w:t xml:space="preserve"> osoba studiująca </w:t>
            </w:r>
            <w:r w:rsidR="005039FE" w:rsidRPr="001644E9">
              <w:rPr>
                <w:rFonts w:cstheme="minorHAnsi"/>
              </w:rPr>
              <w:t>posiada</w:t>
            </w:r>
            <w:r w:rsidRPr="001644E9">
              <w:rPr>
                <w:rFonts w:cstheme="minorHAnsi"/>
              </w:rPr>
              <w:t xml:space="preserve"> podstawową wiedzę na temat różn</w:t>
            </w:r>
            <w:r w:rsidR="005039FE" w:rsidRPr="001644E9">
              <w:rPr>
                <w:rFonts w:cstheme="minorHAnsi"/>
              </w:rPr>
              <w:t>orodnych</w:t>
            </w:r>
            <w:r w:rsidRPr="001644E9">
              <w:rPr>
                <w:rFonts w:cstheme="minorHAnsi"/>
              </w:rPr>
              <w:t xml:space="preserve"> sposobów </w:t>
            </w:r>
            <w:r w:rsidR="002C3495" w:rsidRPr="001644E9">
              <w:rPr>
                <w:rFonts w:cstheme="minorHAnsi"/>
              </w:rPr>
              <w:t>definiowania</w:t>
            </w:r>
            <w:r w:rsidRPr="001644E9">
              <w:rPr>
                <w:rFonts w:cstheme="minorHAnsi"/>
              </w:rPr>
              <w:t xml:space="preserve"> pojęcia kultury, zna nazwiska </w:t>
            </w:r>
            <w:r w:rsidR="005039FE" w:rsidRPr="001644E9">
              <w:rPr>
                <w:rFonts w:cstheme="minorHAnsi"/>
              </w:rPr>
              <w:t>badaczy kultury</w:t>
            </w:r>
            <w:r w:rsidRPr="001644E9">
              <w:rPr>
                <w:rFonts w:cstheme="minorHAnsi"/>
              </w:rPr>
              <w:t xml:space="preserve"> oraz </w:t>
            </w:r>
            <w:r w:rsidR="002C3495" w:rsidRPr="001644E9">
              <w:rPr>
                <w:rFonts w:cstheme="minorHAnsi"/>
              </w:rPr>
              <w:t>stosowane przez nich</w:t>
            </w:r>
            <w:r w:rsidR="005039FE" w:rsidRPr="001644E9">
              <w:rPr>
                <w:rFonts w:cstheme="minorHAnsi"/>
              </w:rPr>
              <w:t xml:space="preserve"> narzędzia opisu</w:t>
            </w:r>
            <w:r w:rsidRPr="001644E9">
              <w:rPr>
                <w:rFonts w:cstheme="minorHAnsi"/>
              </w:rPr>
              <w:t xml:space="preserve"> rzeczywistości </w:t>
            </w:r>
            <w:r w:rsidR="005039FE" w:rsidRPr="001644E9">
              <w:rPr>
                <w:rFonts w:cstheme="minorHAnsi"/>
              </w:rPr>
              <w:t>kulturowo-społecznej</w:t>
            </w:r>
          </w:p>
          <w:p w14:paraId="0FA68F26" w14:textId="0D04D4BB" w:rsidR="00041BF8" w:rsidRPr="001644E9" w:rsidRDefault="00170216" w:rsidP="001644E9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cstheme="minorHAnsi"/>
              </w:rPr>
              <w:t>W02 –</w:t>
            </w:r>
            <w:r w:rsidR="002C3495" w:rsidRPr="001644E9">
              <w:rPr>
                <w:rFonts w:cstheme="minorHAnsi"/>
              </w:rPr>
              <w:t xml:space="preserve"> osoba studiująca m</w:t>
            </w:r>
            <w:r w:rsidR="002C3495" w:rsidRPr="001644E9">
              <w:rPr>
                <w:rFonts w:eastAsia="Times New Roman" w:cstheme="minorHAnsi"/>
                <w:lang w:eastAsia="pl-PL"/>
              </w:rPr>
              <w:t>a wiedzę o powiązaniach studiów nad wizualnością z</w:t>
            </w:r>
            <w:r w:rsidR="002C3495" w:rsidRPr="001644E9">
              <w:rPr>
                <w:rFonts w:cstheme="minorHAnsi"/>
              </w:rPr>
              <w:t xml:space="preserve"> antropologią kultury, socjologią kultury, etnologią i religioznawstwem</w:t>
            </w:r>
          </w:p>
        </w:tc>
        <w:tc>
          <w:tcPr>
            <w:tcW w:w="2365" w:type="dxa"/>
            <w:gridSpan w:val="2"/>
          </w:tcPr>
          <w:p w14:paraId="03CE579C" w14:textId="6D64F8CD" w:rsidR="00041BF8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644E9">
              <w:rPr>
                <w:rFonts w:eastAsia="Times New Roman" w:cstheme="minorHAnsi"/>
                <w:lang w:eastAsia="pl-PL"/>
              </w:rPr>
              <w:t>K_W</w:t>
            </w:r>
            <w:r w:rsidR="002C3495" w:rsidRPr="001644E9">
              <w:rPr>
                <w:rFonts w:eastAsia="Times New Roman" w:cstheme="minorHAnsi"/>
                <w:lang w:eastAsia="pl-PL"/>
              </w:rPr>
              <w:t>06</w:t>
            </w:r>
          </w:p>
          <w:p w14:paraId="1E03B4FF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F434C6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3D6632F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2A7C728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61A29DDF" w:rsidR="00041BF8" w:rsidRPr="001644E9" w:rsidRDefault="002C3495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1644E9">
              <w:rPr>
                <w:rFonts w:cstheme="minorHAnsi"/>
              </w:rPr>
              <w:t>K_W07</w:t>
            </w:r>
          </w:p>
        </w:tc>
      </w:tr>
      <w:tr w:rsidR="00041BF8" w:rsidRPr="001644E9" w14:paraId="52A48EAE" w14:textId="77777777" w:rsidTr="005E59CE">
        <w:trPr>
          <w:cantSplit/>
          <w:trHeight w:val="517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5F916EE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811" w:type="dxa"/>
            <w:gridSpan w:val="2"/>
            <w:shd w:val="clear" w:color="auto" w:fill="DBE5F1"/>
            <w:vAlign w:val="center"/>
          </w:tcPr>
          <w:p w14:paraId="69575F6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7F44FC1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644E9" w14:paraId="0613A936" w14:textId="77777777" w:rsidTr="005E59CE">
        <w:trPr>
          <w:cantSplit/>
          <w:trHeight w:val="475"/>
        </w:trPr>
        <w:tc>
          <w:tcPr>
            <w:tcW w:w="1627" w:type="dxa"/>
            <w:vMerge/>
          </w:tcPr>
          <w:p w14:paraId="0E0294D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  <w:gridSpan w:val="2"/>
          </w:tcPr>
          <w:p w14:paraId="6F6DA2E9" w14:textId="1B1C36A6" w:rsidR="007643B0" w:rsidRPr="001644E9" w:rsidRDefault="002C3495" w:rsidP="001644E9">
            <w:p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>U0</w:t>
            </w:r>
            <w:r w:rsidR="007643B0" w:rsidRPr="001644E9">
              <w:rPr>
                <w:rFonts w:cstheme="minorHAnsi"/>
              </w:rPr>
              <w:t>1</w:t>
            </w:r>
            <w:r w:rsidRPr="001644E9">
              <w:rPr>
                <w:rFonts w:cstheme="minorHAnsi"/>
              </w:rPr>
              <w:t xml:space="preserve"> – osoba studiująca </w:t>
            </w:r>
            <w:r w:rsidR="007643B0" w:rsidRPr="001644E9">
              <w:rPr>
                <w:rFonts w:cstheme="minorHAnsi"/>
              </w:rPr>
              <w:t>potrafi</w:t>
            </w:r>
            <w:r w:rsidRPr="001644E9">
              <w:rPr>
                <w:rFonts w:cstheme="minorHAnsi"/>
              </w:rPr>
              <w:t xml:space="preserve"> </w:t>
            </w:r>
            <w:r w:rsidR="007643B0" w:rsidRPr="001644E9">
              <w:rPr>
                <w:rFonts w:cstheme="minorHAnsi"/>
              </w:rPr>
              <w:t xml:space="preserve">w sposób </w:t>
            </w:r>
            <w:r w:rsidRPr="001644E9">
              <w:rPr>
                <w:rFonts w:cstheme="minorHAnsi"/>
              </w:rPr>
              <w:t>adekwatn</w:t>
            </w:r>
            <w:r w:rsidR="007643B0" w:rsidRPr="001644E9">
              <w:rPr>
                <w:rFonts w:cstheme="minorHAnsi"/>
              </w:rPr>
              <w:t>y do</w:t>
            </w:r>
            <w:r w:rsidR="005039FE" w:rsidRPr="001644E9">
              <w:rPr>
                <w:rFonts w:cstheme="minorHAnsi"/>
              </w:rPr>
              <w:t xml:space="preserve"> zdobytej</w:t>
            </w:r>
            <w:r w:rsidR="007643B0" w:rsidRPr="001644E9">
              <w:rPr>
                <w:rFonts w:cstheme="minorHAnsi"/>
              </w:rPr>
              <w:t xml:space="preserve"> wiedzy</w:t>
            </w:r>
            <w:r w:rsidRPr="001644E9">
              <w:rPr>
                <w:rFonts w:cstheme="minorHAnsi"/>
              </w:rPr>
              <w:t xml:space="preserve"> </w:t>
            </w:r>
            <w:r w:rsidR="007643B0" w:rsidRPr="001644E9">
              <w:rPr>
                <w:rFonts w:cstheme="minorHAnsi"/>
              </w:rPr>
              <w:t xml:space="preserve">zaprezentować </w:t>
            </w:r>
            <w:r w:rsidR="005039FE" w:rsidRPr="001644E9">
              <w:rPr>
                <w:rFonts w:cstheme="minorHAnsi"/>
              </w:rPr>
              <w:t>własną</w:t>
            </w:r>
            <w:r w:rsidR="007643B0" w:rsidRPr="001644E9">
              <w:rPr>
                <w:rFonts w:cstheme="minorHAnsi"/>
              </w:rPr>
              <w:t xml:space="preserve"> opini</w:t>
            </w:r>
            <w:r w:rsidR="005039FE" w:rsidRPr="001644E9">
              <w:rPr>
                <w:rFonts w:cstheme="minorHAnsi"/>
              </w:rPr>
              <w:t>ę</w:t>
            </w:r>
            <w:r w:rsidR="007643B0" w:rsidRPr="001644E9">
              <w:rPr>
                <w:rFonts w:cstheme="minorHAnsi"/>
              </w:rPr>
              <w:t xml:space="preserve"> </w:t>
            </w:r>
            <w:r w:rsidR="005039FE" w:rsidRPr="001644E9">
              <w:rPr>
                <w:rFonts w:cstheme="minorHAnsi"/>
              </w:rPr>
              <w:t>w ramach</w:t>
            </w:r>
            <w:r w:rsidR="007643B0" w:rsidRPr="001644E9">
              <w:rPr>
                <w:rFonts w:cstheme="minorHAnsi"/>
              </w:rPr>
              <w:t xml:space="preserve"> dyskusji na zajęciach</w:t>
            </w:r>
          </w:p>
          <w:p w14:paraId="146EC4DF" w14:textId="24694A6F" w:rsidR="002C3495" w:rsidRPr="001644E9" w:rsidRDefault="002C3495" w:rsidP="001644E9">
            <w:p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>U0</w:t>
            </w:r>
            <w:r w:rsidR="007643B0" w:rsidRPr="001644E9">
              <w:rPr>
                <w:rFonts w:cstheme="minorHAnsi"/>
              </w:rPr>
              <w:t>2</w:t>
            </w:r>
            <w:r w:rsidRPr="001644E9">
              <w:rPr>
                <w:rFonts w:cstheme="minorHAnsi"/>
              </w:rPr>
              <w:t xml:space="preserve"> – osoba studiująca</w:t>
            </w:r>
            <w:r w:rsidR="007643B0" w:rsidRPr="001644E9">
              <w:rPr>
                <w:rFonts w:cstheme="minorHAnsi"/>
              </w:rPr>
              <w:t xml:space="preserve"> potrafi dokonać analizy tekstu naukowego z zakresu nauk o kulturze i religii</w:t>
            </w:r>
            <w:r w:rsidR="005039FE" w:rsidRPr="001644E9">
              <w:rPr>
                <w:rFonts w:cstheme="minorHAnsi"/>
              </w:rPr>
              <w:t xml:space="preserve"> oraz przygotować się do wypowiedzi ustnej na temat związany z problematyką kursu</w:t>
            </w:r>
          </w:p>
        </w:tc>
        <w:tc>
          <w:tcPr>
            <w:tcW w:w="2202" w:type="dxa"/>
          </w:tcPr>
          <w:p w14:paraId="7883491E" w14:textId="54A2A5C6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</w:t>
            </w:r>
            <w:r w:rsidR="002B5C14" w:rsidRPr="001644E9">
              <w:rPr>
                <w:rFonts w:eastAsia="Times New Roman" w:cstheme="minorHAnsi"/>
                <w:lang w:eastAsia="pl-PL"/>
              </w:rPr>
              <w:t>_</w:t>
            </w:r>
            <w:r w:rsidR="007643B0" w:rsidRPr="001644E9">
              <w:rPr>
                <w:rFonts w:eastAsia="Times New Roman" w:cstheme="minorHAnsi"/>
                <w:lang w:eastAsia="pl-PL"/>
              </w:rPr>
              <w:t>U15</w:t>
            </w:r>
          </w:p>
          <w:p w14:paraId="5F99073F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91D572" w14:textId="77777777" w:rsidR="001644E9" w:rsidRDefault="001644E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0D61D0BF" w:rsidR="002B5C14" w:rsidRPr="001644E9" w:rsidRDefault="007643B0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K_U1</w:t>
            </w:r>
            <w:r w:rsidR="005039FE" w:rsidRPr="001644E9">
              <w:rPr>
                <w:rFonts w:eastAsia="Times New Roman" w:cstheme="minorHAnsi"/>
                <w:lang w:eastAsia="pl-PL"/>
              </w:rPr>
              <w:t>6</w:t>
            </w:r>
          </w:p>
        </w:tc>
      </w:tr>
      <w:tr w:rsidR="00041BF8" w:rsidRPr="001644E9" w14:paraId="5CB1FF88" w14:textId="77777777" w:rsidTr="005E59CE">
        <w:trPr>
          <w:cantSplit/>
          <w:trHeight w:val="800"/>
        </w:trPr>
        <w:tc>
          <w:tcPr>
            <w:tcW w:w="1627" w:type="dxa"/>
            <w:vMerge w:val="restart"/>
            <w:shd w:val="clear" w:color="auto" w:fill="DBE5F1"/>
            <w:vAlign w:val="center"/>
          </w:tcPr>
          <w:p w14:paraId="3B4F374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811" w:type="dxa"/>
            <w:gridSpan w:val="2"/>
            <w:shd w:val="clear" w:color="auto" w:fill="DBE5F1"/>
            <w:vAlign w:val="center"/>
          </w:tcPr>
          <w:p w14:paraId="6908CDF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1D2BD3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1644E9" w14:paraId="618FB522" w14:textId="77777777" w:rsidTr="005E59CE">
        <w:trPr>
          <w:cantSplit/>
          <w:trHeight w:val="462"/>
        </w:trPr>
        <w:tc>
          <w:tcPr>
            <w:tcW w:w="1627" w:type="dxa"/>
            <w:vMerge/>
          </w:tcPr>
          <w:p w14:paraId="33A4FDB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811" w:type="dxa"/>
            <w:gridSpan w:val="2"/>
          </w:tcPr>
          <w:p w14:paraId="11E2496C" w14:textId="2D17AFA6" w:rsidR="002B5C14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K01</w:t>
            </w:r>
            <w:r w:rsidR="005039FE" w:rsidRPr="001644E9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BA5319" w:rsidRPr="001644E9">
              <w:rPr>
                <w:rFonts w:eastAsia="Times New Roman" w:cstheme="minorHAnsi"/>
                <w:lang w:eastAsia="pl-PL"/>
              </w:rPr>
              <w:t>w sposób krytyczny ocenić napływające do niej informacje</w:t>
            </w:r>
          </w:p>
          <w:p w14:paraId="31275FFE" w14:textId="3CB704A2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1644E9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BA5319" w:rsidRPr="001644E9">
              <w:rPr>
                <w:rFonts w:eastAsia="Times New Roman" w:cstheme="minorHAnsi"/>
                <w:lang w:eastAsia="pl-PL"/>
              </w:rPr>
              <w:t xml:space="preserve"> wybrany</w:t>
            </w:r>
            <w:r w:rsidR="005039FE" w:rsidRPr="001644E9">
              <w:rPr>
                <w:rFonts w:eastAsia="Times New Roman" w:cstheme="minorHAnsi"/>
                <w:lang w:eastAsia="pl-PL"/>
              </w:rPr>
              <w:t xml:space="preserve"> problem społeczny, zgłębić jego przyczyny oraz </w:t>
            </w:r>
            <w:r w:rsidR="00BA5319" w:rsidRPr="001644E9">
              <w:rPr>
                <w:rFonts w:eastAsia="Times New Roman" w:cstheme="minorHAnsi"/>
                <w:lang w:eastAsia="pl-PL"/>
              </w:rPr>
              <w:t>ocenić adekwatność</w:t>
            </w:r>
            <w:r w:rsidR="005039FE" w:rsidRPr="001644E9">
              <w:rPr>
                <w:rFonts w:eastAsia="Times New Roman" w:cstheme="minorHAnsi"/>
                <w:lang w:eastAsia="pl-PL"/>
              </w:rPr>
              <w:t xml:space="preserve"> propo</w:t>
            </w:r>
            <w:r w:rsidR="00BA5319" w:rsidRPr="001644E9">
              <w:rPr>
                <w:rFonts w:eastAsia="Times New Roman" w:cstheme="minorHAnsi"/>
                <w:lang w:eastAsia="pl-PL"/>
              </w:rPr>
              <w:t>nowanych</w:t>
            </w:r>
            <w:r w:rsidR="005039FE" w:rsidRPr="001644E9">
              <w:rPr>
                <w:rFonts w:eastAsia="Times New Roman" w:cstheme="minorHAnsi"/>
                <w:lang w:eastAsia="pl-PL"/>
              </w:rPr>
              <w:t xml:space="preserve"> działań naprawczych</w:t>
            </w:r>
          </w:p>
        </w:tc>
        <w:tc>
          <w:tcPr>
            <w:tcW w:w="2202" w:type="dxa"/>
          </w:tcPr>
          <w:p w14:paraId="4E9A701C" w14:textId="33B4E869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K_K0</w:t>
            </w:r>
            <w:r w:rsidR="005039FE" w:rsidRPr="001644E9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21E02D9D" w:rsidR="002B5C14" w:rsidRPr="001644E9" w:rsidRDefault="005039FE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K_K09</w:t>
            </w:r>
          </w:p>
        </w:tc>
      </w:tr>
    </w:tbl>
    <w:p w14:paraId="6124B91C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1644E9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1644E9" w14:paraId="40955C5A" w14:textId="77777777" w:rsidTr="00034C88">
        <w:trPr>
          <w:cantSplit/>
          <w:trHeight w:val="33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1644E9" w14:paraId="044E9F0F" w14:textId="77777777" w:rsidTr="00034C88">
        <w:trPr>
          <w:cantSplit/>
          <w:trHeight w:val="80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644E9" w14:paraId="0B617181" w14:textId="77777777" w:rsidTr="00034C88">
        <w:trPr>
          <w:trHeight w:val="171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6F8B664D" w:rsidR="00041BF8" w:rsidRPr="001644E9" w:rsidRDefault="00170216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367E8C63" w:rsidR="00041BF8" w:rsidRPr="001644E9" w:rsidRDefault="00041BF8" w:rsidP="00DA357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1644E9" w:rsidRDefault="00041BF8" w:rsidP="001644E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644E9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42152AED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Wykład konwersatoryjny wspierany prezentacją multimedialn</w:t>
            </w:r>
            <w:r w:rsidR="005039FE" w:rsidRPr="001644E9">
              <w:rPr>
                <w:rFonts w:eastAsia="Times New Roman" w:cstheme="minorHAnsi"/>
                <w:lang w:eastAsia="pl-PL"/>
              </w:rPr>
              <w:t>y</w:t>
            </w:r>
            <w:r w:rsidR="00BA5319" w:rsidRPr="001644E9">
              <w:rPr>
                <w:rFonts w:eastAsia="Times New Roman" w:cstheme="minorHAnsi"/>
                <w:lang w:eastAsia="pl-PL"/>
              </w:rPr>
              <w:t>, dyskusja.</w:t>
            </w:r>
          </w:p>
        </w:tc>
      </w:tr>
    </w:tbl>
    <w:p w14:paraId="75A7CBAE" w14:textId="77777777" w:rsidR="00041BF8" w:rsidRPr="001644E9" w:rsidRDefault="00041BF8" w:rsidP="001644E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1644E9" w:rsidRDefault="00041BF8" w:rsidP="001644E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1644E9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1644E9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37084547" w:rsidR="00041BF8" w:rsidRPr="001644E9" w:rsidRDefault="002C3495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644E9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53568005" w:rsidR="00041BF8" w:rsidRPr="001644E9" w:rsidRDefault="002C3495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644E9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396E2820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411CA914" w:rsidR="00041BF8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644E9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52061F14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038F3C16" w:rsidR="002B5C14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2900C6F9" w:rsidR="002B5C14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1644E9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4FE318BB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54399344" w:rsidR="002B5C14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3FD37E6E" w:rsidR="002B5C14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1644E9" w:rsidRDefault="002B5C14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1644E9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K0</w:t>
            </w:r>
            <w:r w:rsidR="00BA5319" w:rsidRPr="001644E9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2FA61CED" w:rsidR="00041BF8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12B07735" w:rsidR="00041BF8" w:rsidRPr="001644E9" w:rsidRDefault="00BA5319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1644E9" w:rsidRDefault="00041BF8" w:rsidP="001644E9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644E9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5F28B02A" w:rsidR="00041BF8" w:rsidRPr="001644E9" w:rsidRDefault="00397B5B" w:rsidP="001644E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1644E9">
              <w:rPr>
                <w:rFonts w:eastAsia="Times New Roman" w:cstheme="minorHAnsi"/>
                <w:lang w:eastAsia="pl-PL"/>
              </w:rPr>
              <w:t>Kurs zakończony jest egzaminem</w:t>
            </w:r>
            <w:r w:rsidR="00170216" w:rsidRPr="001644E9">
              <w:rPr>
                <w:rFonts w:eastAsia="Times New Roman" w:cstheme="minorHAnsi"/>
                <w:lang w:eastAsia="pl-PL"/>
              </w:rPr>
              <w:t xml:space="preserve"> pisemnym</w:t>
            </w:r>
            <w:r w:rsidRPr="001644E9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1644E9">
              <w:rPr>
                <w:rFonts w:eastAsia="Times New Roman" w:cstheme="minorHAnsi"/>
                <w:lang w:eastAsia="pl-PL"/>
              </w:rPr>
              <w:t>Warunkiem dopuszczenia do egzaminu jest odpowiednia frekwencja (dopuszczalne są 2 nieusprawiedliwione nieobecności</w:t>
            </w:r>
            <w:r w:rsidR="00BA5319" w:rsidRPr="001644E9">
              <w:rPr>
                <w:rFonts w:eastAsia="Times New Roman" w:cstheme="minorHAnsi"/>
                <w:lang w:eastAsia="pl-PL"/>
              </w:rPr>
              <w:t xml:space="preserve"> na zajęciach</w:t>
            </w:r>
            <w:r w:rsidR="004C5415" w:rsidRPr="001644E9">
              <w:rPr>
                <w:rFonts w:eastAsia="Times New Roman" w:cstheme="minorHAnsi"/>
                <w:lang w:eastAsia="pl-PL"/>
              </w:rPr>
              <w:t>) oraz aktywny udział w zajęcia</w:t>
            </w:r>
            <w:bookmarkEnd w:id="0"/>
            <w:r w:rsidR="004C5415" w:rsidRPr="001644E9">
              <w:rPr>
                <w:rFonts w:eastAsia="Times New Roman" w:cstheme="minorHAnsi"/>
                <w:lang w:eastAsia="pl-PL"/>
              </w:rPr>
              <w:t>ch</w:t>
            </w:r>
            <w:r w:rsidR="00BA5319" w:rsidRPr="001644E9">
              <w:rPr>
                <w:rFonts w:eastAsia="Times New Roman" w:cstheme="minorHAnsi"/>
                <w:lang w:eastAsia="pl-PL"/>
              </w:rPr>
              <w:t xml:space="preserve">. </w:t>
            </w:r>
          </w:p>
        </w:tc>
      </w:tr>
    </w:tbl>
    <w:p w14:paraId="5092476C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1644E9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1644E9" w:rsidRDefault="00041BF8" w:rsidP="001644E9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1644E9" w:rsidRDefault="00041BF8" w:rsidP="001644E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FA12D7C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1644E9" w14:paraId="62C3AAEF" w14:textId="77777777" w:rsidTr="005E59CE">
        <w:trPr>
          <w:trHeight w:val="568"/>
        </w:trPr>
        <w:tc>
          <w:tcPr>
            <w:tcW w:w="9706" w:type="dxa"/>
          </w:tcPr>
          <w:p w14:paraId="617179D8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Pojęcie kultury</w:t>
            </w:r>
          </w:p>
          <w:p w14:paraId="595C3AA5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 xml:space="preserve">Przestrzeń </w:t>
            </w:r>
          </w:p>
          <w:p w14:paraId="4242AA5A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Czas</w:t>
            </w:r>
          </w:p>
          <w:p w14:paraId="128E1371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Ciało</w:t>
            </w:r>
          </w:p>
          <w:p w14:paraId="6F8C9A3C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Osoba</w:t>
            </w:r>
          </w:p>
          <w:p w14:paraId="0005D4E1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Rzecz</w:t>
            </w:r>
          </w:p>
          <w:p w14:paraId="7AC4708F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Małżeństwo, rodzina, pokrewieństwo</w:t>
            </w:r>
          </w:p>
          <w:p w14:paraId="5D1F2053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Wspólnota i stowarzyszenie: pierwotne więzi społeczne</w:t>
            </w:r>
          </w:p>
          <w:p w14:paraId="0E27FA08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Historyczne modele kultury: kultura tradycyjna, kultura szlachecka, kultura mieszczańska</w:t>
            </w:r>
          </w:p>
          <w:p w14:paraId="2EAFAB45" w14:textId="77777777" w:rsidR="00302FDE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Kultura masowa</w:t>
            </w:r>
          </w:p>
          <w:p w14:paraId="67B696CA" w14:textId="3CE600AE" w:rsidR="00041BF8" w:rsidRPr="001644E9" w:rsidRDefault="00302FDE" w:rsidP="001644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1644E9">
              <w:rPr>
                <w:rFonts w:asciiTheme="minorHAnsi" w:hAnsiTheme="minorHAnsi" w:cstheme="minorHAnsi"/>
              </w:rPr>
              <w:t>Kultura alternatywna</w:t>
            </w:r>
          </w:p>
        </w:tc>
      </w:tr>
    </w:tbl>
    <w:p w14:paraId="07816DB7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lastRenderedPageBreak/>
        <w:t>Wykaz literatury podstawowej</w:t>
      </w:r>
      <w:bookmarkStart w:id="1" w:name="_GoBack"/>
      <w:bookmarkEnd w:id="1"/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644E9" w14:paraId="0AC232A8" w14:textId="77777777" w:rsidTr="003351A5">
        <w:trPr>
          <w:trHeight w:val="569"/>
        </w:trPr>
        <w:tc>
          <w:tcPr>
            <w:tcW w:w="9622" w:type="dxa"/>
          </w:tcPr>
          <w:p w14:paraId="4EE38DC2" w14:textId="0476AEF9" w:rsidR="00041BF8" w:rsidRPr="001644E9" w:rsidRDefault="00302FDE" w:rsidP="001644E9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644E9">
              <w:rPr>
                <w:rFonts w:cstheme="minorHAnsi"/>
              </w:rPr>
              <w:t xml:space="preserve">Godlewski G., </w:t>
            </w:r>
            <w:proofErr w:type="spellStart"/>
            <w:r w:rsidRPr="001644E9">
              <w:rPr>
                <w:rFonts w:cstheme="minorHAnsi"/>
              </w:rPr>
              <w:t>Kolankiewicz</w:t>
            </w:r>
            <w:proofErr w:type="spellEnd"/>
            <w:r w:rsidRPr="001644E9">
              <w:rPr>
                <w:rFonts w:cstheme="minorHAnsi"/>
              </w:rPr>
              <w:t xml:space="preserve"> L., </w:t>
            </w:r>
            <w:proofErr w:type="spellStart"/>
            <w:r w:rsidRPr="001644E9">
              <w:rPr>
                <w:rFonts w:cstheme="minorHAnsi"/>
              </w:rPr>
              <w:t>Mencwel</w:t>
            </w:r>
            <w:proofErr w:type="spellEnd"/>
            <w:r w:rsidRPr="001644E9">
              <w:rPr>
                <w:rFonts w:cstheme="minorHAnsi"/>
              </w:rPr>
              <w:t xml:space="preserve"> A., Pęczak M., </w:t>
            </w:r>
            <w:r w:rsidRPr="001644E9">
              <w:rPr>
                <w:rFonts w:cstheme="minorHAnsi"/>
                <w:i/>
              </w:rPr>
              <w:t>Antropologia kultury. Zagadnienia i wybór tekstów. Wiedza o kulturze część I</w:t>
            </w:r>
            <w:r w:rsidRPr="001644E9">
              <w:rPr>
                <w:rFonts w:cstheme="minorHAnsi"/>
              </w:rPr>
              <w:t>, Wydawnictwa Uniwersytetu Warszawskiego, Warszawa 2000 (oraz późniejsze wydania)</w:t>
            </w:r>
          </w:p>
        </w:tc>
      </w:tr>
    </w:tbl>
    <w:p w14:paraId="571E0F14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1644E9" w14:paraId="7A9D18A5" w14:textId="77777777" w:rsidTr="003351A5">
        <w:trPr>
          <w:trHeight w:val="567"/>
        </w:trPr>
        <w:tc>
          <w:tcPr>
            <w:tcW w:w="9622" w:type="dxa"/>
          </w:tcPr>
          <w:p w14:paraId="527A2BD6" w14:textId="33F09B5E" w:rsidR="001644E9" w:rsidRDefault="00302FDE" w:rsidP="001644E9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 xml:space="preserve">Barański J., </w:t>
            </w:r>
            <w:r w:rsidRPr="001644E9">
              <w:rPr>
                <w:rFonts w:cstheme="minorHAnsi"/>
                <w:i/>
              </w:rPr>
              <w:t>Świat rzeczy. Zarys antropologiczny</w:t>
            </w:r>
            <w:r w:rsidRPr="001644E9">
              <w:rPr>
                <w:rFonts w:cstheme="minorHAnsi"/>
              </w:rPr>
              <w:t>, Kraków</w:t>
            </w:r>
            <w:r w:rsidR="00170216" w:rsidRPr="001644E9">
              <w:rPr>
                <w:rFonts w:cstheme="minorHAnsi"/>
              </w:rPr>
              <w:t>: Wydawnictwo UJ</w:t>
            </w:r>
            <w:r w:rsidRPr="001644E9">
              <w:rPr>
                <w:rFonts w:cstheme="minorHAnsi"/>
              </w:rPr>
              <w:t xml:space="preserve"> 2007</w:t>
            </w:r>
            <w:r w:rsidR="004C5415" w:rsidRPr="001644E9">
              <w:rPr>
                <w:rFonts w:cstheme="minorHAnsi"/>
              </w:rPr>
              <w:t xml:space="preserve">        </w:t>
            </w:r>
            <w:r w:rsidR="001644E9">
              <w:rPr>
                <w:rFonts w:cstheme="minorHAnsi"/>
              </w:rPr>
              <w:t xml:space="preserve">                               </w:t>
            </w:r>
          </w:p>
          <w:p w14:paraId="30852AD5" w14:textId="77777777" w:rsidR="001644E9" w:rsidRDefault="004C5415" w:rsidP="001644E9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 xml:space="preserve">Durkheim É. (2000). </w:t>
            </w:r>
            <w:r w:rsidRPr="001644E9">
              <w:rPr>
                <w:rFonts w:cstheme="minorHAnsi"/>
                <w:i/>
                <w:iCs/>
              </w:rPr>
              <w:t>Zasady metody socjologicznej</w:t>
            </w:r>
            <w:r w:rsidRPr="001644E9">
              <w:rPr>
                <w:rFonts w:cstheme="minorHAnsi"/>
              </w:rPr>
              <w:t xml:space="preserve">. J. Szacki (tłum.). Warszawa: Wydawnictwo Naukowe PWN                                                                                                                                                        </w:t>
            </w:r>
            <w:r w:rsidR="00170216" w:rsidRPr="001644E9">
              <w:rPr>
                <w:rFonts w:cstheme="minorHAnsi"/>
              </w:rPr>
              <w:t xml:space="preserve">                                    </w:t>
            </w:r>
          </w:p>
          <w:p w14:paraId="2BA88257" w14:textId="175896B8" w:rsidR="00041BF8" w:rsidRPr="001644E9" w:rsidRDefault="004C5415" w:rsidP="001644E9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1644E9">
              <w:rPr>
                <w:rFonts w:cstheme="minorHAnsi"/>
              </w:rPr>
              <w:t xml:space="preserve">Latour B. (2010). </w:t>
            </w:r>
            <w:r w:rsidRPr="001644E9">
              <w:rPr>
                <w:rFonts w:cstheme="minorHAnsi"/>
                <w:i/>
                <w:iCs/>
              </w:rPr>
              <w:t>Splatając na nowo to, co społeczne. Wprowadzenie do teorii aktora-sieci</w:t>
            </w:r>
            <w:r w:rsidRPr="001644E9">
              <w:rPr>
                <w:rFonts w:cstheme="minorHAnsi"/>
              </w:rPr>
              <w:t xml:space="preserve">. K. Abriszewski, A. </w:t>
            </w:r>
            <w:proofErr w:type="spellStart"/>
            <w:r w:rsidRPr="001644E9">
              <w:rPr>
                <w:rFonts w:cstheme="minorHAnsi"/>
              </w:rPr>
              <w:t>Derra</w:t>
            </w:r>
            <w:proofErr w:type="spellEnd"/>
            <w:r w:rsidRPr="001644E9">
              <w:rPr>
                <w:rFonts w:cstheme="minorHAnsi"/>
              </w:rPr>
              <w:t xml:space="preserve"> (tłum.). Kraków: Towarzystwo Autorów i Wydawców Prac Naukowych </w:t>
            </w:r>
            <w:proofErr w:type="spellStart"/>
            <w:r w:rsidRPr="001644E9">
              <w:rPr>
                <w:rFonts w:cstheme="minorHAnsi"/>
              </w:rPr>
              <w:t>Universitas</w:t>
            </w:r>
            <w:proofErr w:type="spellEnd"/>
            <w:r w:rsidRPr="001644E9">
              <w:rPr>
                <w:rFonts w:cstheme="minorHAnsi"/>
              </w:rPr>
              <w:t>.</w:t>
            </w:r>
          </w:p>
        </w:tc>
      </w:tr>
    </w:tbl>
    <w:p w14:paraId="77C7785C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1644E9" w:rsidRDefault="00041BF8" w:rsidP="001644E9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1644E9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1644E9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1644E9" w:rsidRDefault="00041BF8" w:rsidP="001644E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44C555B8" w:rsidR="00041BF8" w:rsidRPr="001644E9" w:rsidRDefault="00170216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30</w:t>
            </w:r>
          </w:p>
        </w:tc>
      </w:tr>
      <w:tr w:rsidR="00041BF8" w:rsidRPr="001644E9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2FDC7840" w:rsidR="00041BF8" w:rsidRPr="001644E9" w:rsidRDefault="00041BF8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1644E9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1644E9" w:rsidRDefault="00041BF8" w:rsidP="001644E9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77777777" w:rsidR="00041BF8" w:rsidRPr="001644E9" w:rsidRDefault="00041BF8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5</w:t>
            </w:r>
          </w:p>
        </w:tc>
      </w:tr>
      <w:tr w:rsidR="00041BF8" w:rsidRPr="001644E9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1644E9" w:rsidRDefault="00041BF8" w:rsidP="001644E9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4DD15956" w:rsidR="00041BF8" w:rsidRPr="001644E9" w:rsidRDefault="00041BF8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10</w:t>
            </w:r>
          </w:p>
        </w:tc>
      </w:tr>
      <w:tr w:rsidR="00041BF8" w:rsidRPr="001644E9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77777777" w:rsidR="00041BF8" w:rsidRPr="001644E9" w:rsidRDefault="00041BF8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1644E9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5A4D0633" w:rsidR="00041BF8" w:rsidRPr="001644E9" w:rsidRDefault="00041BF8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1644E9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0CC71DDD" w:rsidR="00041BF8" w:rsidRPr="001644E9" w:rsidRDefault="00DA3573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170216" w:rsidRPr="001644E9">
              <w:rPr>
                <w:rFonts w:eastAsia="Calibri" w:cstheme="minorHAnsi"/>
              </w:rPr>
              <w:t>5</w:t>
            </w:r>
          </w:p>
        </w:tc>
      </w:tr>
      <w:tr w:rsidR="00041BF8" w:rsidRPr="001644E9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26F67423" w:rsidR="00041BF8" w:rsidRPr="00DA3573" w:rsidRDefault="00DA3573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DA3573">
              <w:rPr>
                <w:rFonts w:eastAsia="Calibri" w:cstheme="minorHAnsi"/>
              </w:rPr>
              <w:t>10</w:t>
            </w:r>
            <w:r w:rsidR="00170216" w:rsidRPr="00DA3573">
              <w:rPr>
                <w:rFonts w:eastAsia="Calibri" w:cstheme="minorHAnsi"/>
              </w:rPr>
              <w:t>0</w:t>
            </w:r>
          </w:p>
        </w:tc>
      </w:tr>
      <w:tr w:rsidR="00041BF8" w:rsidRPr="001644E9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1644E9" w:rsidRDefault="00041BF8" w:rsidP="001644E9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1644E9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241D7228" w:rsidR="00041BF8" w:rsidRPr="00DA3573" w:rsidRDefault="00DA3573" w:rsidP="00EC4295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DA3573">
              <w:rPr>
                <w:rFonts w:eastAsia="Calibri" w:cstheme="minorHAnsi"/>
              </w:rPr>
              <w:t>4</w:t>
            </w:r>
          </w:p>
        </w:tc>
      </w:tr>
    </w:tbl>
    <w:p w14:paraId="1819930D" w14:textId="77777777" w:rsidR="009E304D" w:rsidRPr="001644E9" w:rsidRDefault="009E304D" w:rsidP="001644E9">
      <w:pPr>
        <w:spacing w:after="0" w:line="240" w:lineRule="auto"/>
        <w:rPr>
          <w:rFonts w:cstheme="minorHAnsi"/>
        </w:rPr>
      </w:pPr>
    </w:p>
    <w:sectPr w:rsidR="009E304D" w:rsidRPr="0016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8C7F91" w14:textId="77777777" w:rsidR="00DF23AF" w:rsidRDefault="00DF23AF">
      <w:pPr>
        <w:spacing w:after="0" w:line="240" w:lineRule="auto"/>
      </w:pPr>
      <w:r>
        <w:separator/>
      </w:r>
    </w:p>
  </w:endnote>
  <w:endnote w:type="continuationSeparator" w:id="0">
    <w:p w14:paraId="78B990D5" w14:textId="77777777" w:rsidR="00DF23AF" w:rsidRDefault="00DF2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DF23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34C88">
      <w:rPr>
        <w:noProof/>
      </w:rPr>
      <w:t>3</w:t>
    </w:r>
    <w:r>
      <w:fldChar w:fldCharType="end"/>
    </w:r>
  </w:p>
  <w:p w14:paraId="0D95C0F7" w14:textId="77777777" w:rsidR="00100C71" w:rsidRDefault="00DF23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DF23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62CC4" w14:textId="77777777" w:rsidR="00DF23AF" w:rsidRDefault="00DF23AF">
      <w:pPr>
        <w:spacing w:after="0" w:line="240" w:lineRule="auto"/>
      </w:pPr>
      <w:r>
        <w:separator/>
      </w:r>
    </w:p>
  </w:footnote>
  <w:footnote w:type="continuationSeparator" w:id="0">
    <w:p w14:paraId="27A889F1" w14:textId="77777777" w:rsidR="00DF23AF" w:rsidRDefault="00DF2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DF23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DF23AF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DF23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65183"/>
    <w:multiLevelType w:val="hybridMultilevel"/>
    <w:tmpl w:val="CCC075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34C88"/>
    <w:rsid w:val="00041BF8"/>
    <w:rsid w:val="00104D4B"/>
    <w:rsid w:val="001644E9"/>
    <w:rsid w:val="00170216"/>
    <w:rsid w:val="002B5C14"/>
    <w:rsid w:val="002C3495"/>
    <w:rsid w:val="00302FDE"/>
    <w:rsid w:val="00322E08"/>
    <w:rsid w:val="00397B5B"/>
    <w:rsid w:val="003A027A"/>
    <w:rsid w:val="004C5415"/>
    <w:rsid w:val="005039FE"/>
    <w:rsid w:val="00534E60"/>
    <w:rsid w:val="00572CAD"/>
    <w:rsid w:val="005E59CE"/>
    <w:rsid w:val="00710080"/>
    <w:rsid w:val="00752607"/>
    <w:rsid w:val="007643B0"/>
    <w:rsid w:val="007D411D"/>
    <w:rsid w:val="009E304D"/>
    <w:rsid w:val="00BA5319"/>
    <w:rsid w:val="00BF2A7D"/>
    <w:rsid w:val="00C177E7"/>
    <w:rsid w:val="00DA3573"/>
    <w:rsid w:val="00DF23AF"/>
    <w:rsid w:val="00EC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7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11</cp:revision>
  <dcterms:created xsi:type="dcterms:W3CDTF">2023-01-30T20:52:00Z</dcterms:created>
  <dcterms:modified xsi:type="dcterms:W3CDTF">2023-03-27T19:46:00Z</dcterms:modified>
</cp:coreProperties>
</file>