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76396E" w14:textId="77777777" w:rsidR="00D675C2" w:rsidRPr="00D675C2" w:rsidRDefault="00D675C2" w:rsidP="00D675C2">
      <w:pPr>
        <w:keepNext/>
        <w:widowControl w:val="0"/>
        <w:suppressAutoHyphens/>
        <w:spacing w:after="0" w:line="240" w:lineRule="auto"/>
        <w:jc w:val="right"/>
        <w:outlineLvl w:val="0"/>
        <w:rPr>
          <w:rFonts w:ascii="Calibri" w:eastAsia="Calibri" w:hAnsi="Calibri" w:cs="Arial"/>
          <w:sz w:val="18"/>
          <w:u w:val="single"/>
        </w:rPr>
      </w:pPr>
      <w:r w:rsidRPr="00D675C2">
        <w:rPr>
          <w:rFonts w:ascii="Calibri" w:eastAsia="Calibri" w:hAnsi="Calibri" w:cs="Arial"/>
          <w:sz w:val="18"/>
          <w:u w:val="single"/>
        </w:rPr>
        <w:t>Załącznik nr 5 do zarządzenia Prorektora ds. Kształcenia i Rozwoju nr RKR.Z.0211.11.2023</w:t>
      </w:r>
    </w:p>
    <w:p w14:paraId="53745FAA" w14:textId="77777777" w:rsidR="00D675C2" w:rsidRDefault="00D675C2" w:rsidP="002B7A61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</w:p>
    <w:p w14:paraId="18F90B4E" w14:textId="77777777" w:rsidR="00041BF8" w:rsidRPr="002B7A61" w:rsidRDefault="00041BF8" w:rsidP="002B7A61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  <w:r w:rsidRPr="002B7A61">
        <w:rPr>
          <w:rFonts w:eastAsia="Times New Roman" w:cstheme="minorHAnsi"/>
          <w:b/>
          <w:bCs/>
          <w:sz w:val="24"/>
          <w:lang w:eastAsia="pl-PL"/>
        </w:rPr>
        <w:t>KARTA KURSU</w:t>
      </w:r>
    </w:p>
    <w:p w14:paraId="25336E94" w14:textId="7E57B4FD" w:rsidR="00041BF8" w:rsidRPr="002B7A61" w:rsidRDefault="00BA5319" w:rsidP="002B7A61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b/>
          <w:sz w:val="24"/>
          <w:lang w:eastAsia="pl-PL"/>
        </w:rPr>
      </w:pPr>
      <w:r w:rsidRPr="002B7A61">
        <w:rPr>
          <w:rFonts w:eastAsia="Times New Roman" w:cstheme="minorHAnsi"/>
          <w:b/>
          <w:sz w:val="24"/>
          <w:lang w:eastAsia="pl-PL"/>
        </w:rPr>
        <w:t xml:space="preserve">Wiedza o </w:t>
      </w:r>
      <w:r w:rsidR="00503541" w:rsidRPr="002B7A61">
        <w:rPr>
          <w:rFonts w:eastAsia="Times New Roman" w:cstheme="minorHAnsi"/>
          <w:b/>
          <w:sz w:val="24"/>
          <w:lang w:eastAsia="pl-PL"/>
        </w:rPr>
        <w:t>mediach</w:t>
      </w:r>
    </w:p>
    <w:p w14:paraId="4125E2EE" w14:textId="0F7697CE" w:rsidR="00041BF8" w:rsidRPr="002B7A61" w:rsidRDefault="00041BF8" w:rsidP="002B7A61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2B7A61">
        <w:rPr>
          <w:rFonts w:eastAsia="Times New Roman" w:cstheme="minorHAnsi"/>
          <w:sz w:val="24"/>
          <w:lang w:eastAsia="pl-PL"/>
        </w:rPr>
        <w:t>Kie</w:t>
      </w:r>
      <w:r w:rsidR="00742C5B">
        <w:rPr>
          <w:rFonts w:eastAsia="Times New Roman" w:cstheme="minorHAnsi"/>
          <w:sz w:val="24"/>
          <w:lang w:eastAsia="pl-PL"/>
        </w:rPr>
        <w:t>runek: Studia nad wizualnością - Visual Studies</w:t>
      </w:r>
    </w:p>
    <w:p w14:paraId="657FA305" w14:textId="50AE120E" w:rsidR="00041BF8" w:rsidRPr="002B7A61" w:rsidRDefault="00041BF8" w:rsidP="002B7A61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2B7A61">
        <w:rPr>
          <w:rFonts w:eastAsia="Times New Roman" w:cstheme="minorHAnsi"/>
          <w:sz w:val="24"/>
          <w:lang w:eastAsia="pl-PL"/>
        </w:rPr>
        <w:t xml:space="preserve">Studia stacjonarne I stopnia, I rok, </w:t>
      </w:r>
      <w:r w:rsidR="00322E08" w:rsidRPr="002B7A61">
        <w:rPr>
          <w:rFonts w:eastAsia="Times New Roman" w:cstheme="minorHAnsi"/>
          <w:sz w:val="24"/>
          <w:lang w:eastAsia="pl-PL"/>
        </w:rPr>
        <w:t>I</w:t>
      </w:r>
      <w:r w:rsidRPr="002B7A61">
        <w:rPr>
          <w:rFonts w:eastAsia="Times New Roman" w:cstheme="minorHAnsi"/>
          <w:sz w:val="24"/>
          <w:lang w:eastAsia="pl-PL"/>
        </w:rPr>
        <w:t xml:space="preserve"> semestr</w:t>
      </w:r>
    </w:p>
    <w:p w14:paraId="6C9DD97F" w14:textId="77777777" w:rsidR="00041BF8" w:rsidRPr="002B7A61" w:rsidRDefault="00041BF8" w:rsidP="002B7A61">
      <w:pPr>
        <w:widowControl w:val="0"/>
        <w:suppressAutoHyphens/>
        <w:spacing w:after="0" w:line="240" w:lineRule="auto"/>
        <w:jc w:val="center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041BF8" w:rsidRPr="002B7A61" w14:paraId="1FEA86E3" w14:textId="77777777" w:rsidTr="003351A5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7EADBF70" w14:textId="77777777" w:rsidR="00041BF8" w:rsidRPr="002B7A61" w:rsidRDefault="00041BF8" w:rsidP="002B7A61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Nazwa</w:t>
            </w:r>
          </w:p>
        </w:tc>
        <w:tc>
          <w:tcPr>
            <w:tcW w:w="7655" w:type="dxa"/>
            <w:vAlign w:val="center"/>
          </w:tcPr>
          <w:p w14:paraId="6A9637E0" w14:textId="39FE1E40" w:rsidR="00041BF8" w:rsidRPr="002B7A61" w:rsidRDefault="00322E08" w:rsidP="002B7A6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 xml:space="preserve">Wiedza o </w:t>
            </w:r>
            <w:r w:rsidR="00503541" w:rsidRPr="002B7A61">
              <w:rPr>
                <w:rFonts w:eastAsia="Times New Roman" w:cstheme="minorHAnsi"/>
                <w:lang w:eastAsia="pl-PL"/>
              </w:rPr>
              <w:t>mediach</w:t>
            </w:r>
          </w:p>
        </w:tc>
      </w:tr>
      <w:tr w:rsidR="00041BF8" w:rsidRPr="002B7A61" w14:paraId="06E9CB16" w14:textId="77777777" w:rsidTr="003351A5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03456545" w14:textId="77777777" w:rsidR="00041BF8" w:rsidRPr="002B7A61" w:rsidRDefault="00041BF8" w:rsidP="002B7A61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184AC164" w14:textId="05038BD2" w:rsidR="00041BF8" w:rsidRPr="002B7A61" w:rsidRDefault="00503541" w:rsidP="002B7A6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i/>
                <w:iCs/>
                <w:lang w:val="en-US" w:eastAsia="pl-PL"/>
              </w:rPr>
            </w:pPr>
            <w:r w:rsidRPr="002B7A61">
              <w:rPr>
                <w:rFonts w:eastAsia="Times New Roman" w:cstheme="minorHAnsi"/>
                <w:i/>
                <w:iCs/>
                <w:lang w:val="en-US" w:eastAsia="pl-PL"/>
              </w:rPr>
              <w:t>Introduction to media studies</w:t>
            </w:r>
          </w:p>
        </w:tc>
      </w:tr>
    </w:tbl>
    <w:p w14:paraId="5220C67C" w14:textId="77777777" w:rsidR="00041BF8" w:rsidRPr="002B7A61" w:rsidRDefault="00041BF8" w:rsidP="002B7A61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lang w:val="en-US"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4394"/>
        <w:gridCol w:w="3261"/>
      </w:tblGrid>
      <w:tr w:rsidR="00041BF8" w:rsidRPr="002B7A61" w14:paraId="21DA6117" w14:textId="77777777" w:rsidTr="003351A5">
        <w:trPr>
          <w:cantSplit/>
        </w:trPr>
        <w:tc>
          <w:tcPr>
            <w:tcW w:w="1985" w:type="dxa"/>
            <w:shd w:val="clear" w:color="auto" w:fill="DBE5F1"/>
            <w:vAlign w:val="center"/>
          </w:tcPr>
          <w:p w14:paraId="4E6B656D" w14:textId="77777777" w:rsidR="00041BF8" w:rsidRPr="002B7A61" w:rsidRDefault="00041BF8" w:rsidP="002B7A61">
            <w:pPr>
              <w:widowControl w:val="0"/>
              <w:suppressAutoHyphens/>
              <w:spacing w:after="0" w:line="240" w:lineRule="auto"/>
              <w:ind w:right="2"/>
              <w:jc w:val="center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Koordynator</w:t>
            </w:r>
          </w:p>
        </w:tc>
        <w:tc>
          <w:tcPr>
            <w:tcW w:w="4394" w:type="dxa"/>
            <w:vAlign w:val="center"/>
          </w:tcPr>
          <w:p w14:paraId="091EF366" w14:textId="470EBA96" w:rsidR="00041BF8" w:rsidRPr="002B7A61" w:rsidRDefault="00041BF8" w:rsidP="002B7A61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261" w:type="dxa"/>
            <w:shd w:val="clear" w:color="auto" w:fill="DBE5F1"/>
            <w:vAlign w:val="center"/>
          </w:tcPr>
          <w:p w14:paraId="036C39A5" w14:textId="77777777" w:rsidR="00041BF8" w:rsidRPr="002B7A61" w:rsidRDefault="00041BF8" w:rsidP="002B7A6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Zespół dydaktyczny:</w:t>
            </w:r>
          </w:p>
          <w:p w14:paraId="756EB673" w14:textId="77777777" w:rsidR="00041BF8" w:rsidRDefault="00041BF8" w:rsidP="002B7A6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 xml:space="preserve">dr </w:t>
            </w:r>
            <w:r w:rsidR="00322E08" w:rsidRPr="002B7A61">
              <w:rPr>
                <w:rFonts w:eastAsia="Times New Roman" w:cstheme="minorHAnsi"/>
                <w:lang w:eastAsia="pl-PL"/>
              </w:rPr>
              <w:t>Weronika Plińska</w:t>
            </w:r>
          </w:p>
          <w:p w14:paraId="69EC1B26" w14:textId="37F3746B" w:rsidR="003B0B79" w:rsidRPr="002B7A61" w:rsidRDefault="003B0B79" w:rsidP="002B7A6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dr Aldona Guzik</w:t>
            </w:r>
          </w:p>
        </w:tc>
      </w:tr>
    </w:tbl>
    <w:p w14:paraId="51CB727E" w14:textId="77777777" w:rsidR="00041BF8" w:rsidRPr="002B7A61" w:rsidRDefault="00041BF8" w:rsidP="002B7A61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1276"/>
      </w:tblGrid>
      <w:tr w:rsidR="00041BF8" w:rsidRPr="002B7A61" w14:paraId="77390C23" w14:textId="77777777" w:rsidTr="003351A5">
        <w:trPr>
          <w:trHeight w:val="405"/>
        </w:trPr>
        <w:tc>
          <w:tcPr>
            <w:tcW w:w="1985" w:type="dxa"/>
            <w:shd w:val="clear" w:color="auto" w:fill="DBE5F1"/>
            <w:vAlign w:val="center"/>
          </w:tcPr>
          <w:p w14:paraId="04F41C07" w14:textId="77777777" w:rsidR="00041BF8" w:rsidRPr="002B7A61" w:rsidRDefault="00041BF8" w:rsidP="002B7A61">
            <w:pPr>
              <w:widowControl w:val="0"/>
              <w:suppressAutoHyphens/>
              <w:spacing w:after="0" w:line="240" w:lineRule="auto"/>
              <w:ind w:left="45"/>
              <w:jc w:val="center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Punktacja ECTS*</w:t>
            </w:r>
          </w:p>
        </w:tc>
        <w:tc>
          <w:tcPr>
            <w:tcW w:w="1276" w:type="dxa"/>
            <w:vAlign w:val="center"/>
          </w:tcPr>
          <w:p w14:paraId="23E3DA43" w14:textId="7B92CDE3" w:rsidR="00041BF8" w:rsidRPr="002B7A61" w:rsidRDefault="00503541" w:rsidP="002B7A6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4</w:t>
            </w:r>
          </w:p>
        </w:tc>
      </w:tr>
    </w:tbl>
    <w:p w14:paraId="507D7FA4" w14:textId="77777777" w:rsidR="00041BF8" w:rsidRPr="002B7A61" w:rsidRDefault="00041BF8" w:rsidP="002B7A61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79969F53" w14:textId="77777777" w:rsidR="00041BF8" w:rsidRPr="002B7A61" w:rsidRDefault="00041BF8" w:rsidP="002B7A61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2B7A61">
        <w:rPr>
          <w:rFonts w:eastAsia="Times New Roman" w:cstheme="minorHAnsi"/>
          <w:b/>
          <w:lang w:eastAsia="pl-PL"/>
        </w:rPr>
        <w:t>Opis kursu (cele kształcenia)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041BF8" w:rsidRPr="002B7A61" w14:paraId="053C4035" w14:textId="77777777" w:rsidTr="003351A5">
        <w:trPr>
          <w:trHeight w:val="219"/>
        </w:trPr>
        <w:tc>
          <w:tcPr>
            <w:tcW w:w="9640" w:type="dxa"/>
          </w:tcPr>
          <w:p w14:paraId="226B30CF" w14:textId="02440DCF" w:rsidR="00041BF8" w:rsidRPr="002B7A61" w:rsidRDefault="00503541" w:rsidP="002B7A61">
            <w:pPr>
              <w:spacing w:after="0" w:line="240" w:lineRule="auto"/>
              <w:jc w:val="both"/>
              <w:rPr>
                <w:rFonts w:cstheme="minorHAnsi"/>
              </w:rPr>
            </w:pPr>
            <w:r w:rsidRPr="002B7A61">
              <w:rPr>
                <w:rFonts w:cstheme="minorHAnsi"/>
              </w:rPr>
              <w:t>W ramach wykładu omówione zostaną wybrane podejścia teoretyczne w obszarze interdyscyplinarnych studiów nad mediami. Prezentacji teorii z zakresu wiedzy o mediach towarzyszyć będzie przybliżenie przykładów ich praktycznego zastosowania. Celem kursu jest nabycie przez osoby studiujące umiejętności skutecznej komunikacji z innymi</w:t>
            </w:r>
            <w:r w:rsidR="00635C47" w:rsidRPr="002B7A61">
              <w:rPr>
                <w:rFonts w:cstheme="minorHAnsi"/>
              </w:rPr>
              <w:t xml:space="preserve"> – zarówno w interakcji bezpośredniej, jak i wtedy, gdy komunikacja ta jest zapośredniczona przez różnego typu technologie medialne</w:t>
            </w:r>
            <w:r w:rsidR="000E21B2" w:rsidRPr="002B7A61">
              <w:rPr>
                <w:rFonts w:cstheme="minorHAnsi"/>
              </w:rPr>
              <w:t xml:space="preserve"> – od najprostszych takich jak pismo i druk po multimedia</w:t>
            </w:r>
            <w:r w:rsidR="00635C47" w:rsidRPr="002B7A61">
              <w:rPr>
                <w:rFonts w:cstheme="minorHAnsi"/>
              </w:rPr>
              <w:t xml:space="preserve">. </w:t>
            </w:r>
            <w:r w:rsidR="000E21B2" w:rsidRPr="002B7A61">
              <w:rPr>
                <w:rFonts w:cstheme="minorHAnsi"/>
              </w:rPr>
              <w:t>Wykład ma na celu wyposażenie</w:t>
            </w:r>
            <w:r w:rsidR="00635C47" w:rsidRPr="002B7A61">
              <w:rPr>
                <w:rFonts w:cstheme="minorHAnsi"/>
              </w:rPr>
              <w:t xml:space="preserve"> </w:t>
            </w:r>
            <w:r w:rsidR="000E21B2" w:rsidRPr="002B7A61">
              <w:rPr>
                <w:rFonts w:cstheme="minorHAnsi"/>
              </w:rPr>
              <w:t>osób</w:t>
            </w:r>
            <w:r w:rsidR="00635C47" w:rsidRPr="002B7A61">
              <w:rPr>
                <w:rFonts w:cstheme="minorHAnsi"/>
              </w:rPr>
              <w:t xml:space="preserve"> studiując</w:t>
            </w:r>
            <w:r w:rsidR="000E21B2" w:rsidRPr="002B7A61">
              <w:rPr>
                <w:rFonts w:cstheme="minorHAnsi"/>
              </w:rPr>
              <w:t>ych w</w:t>
            </w:r>
            <w:r w:rsidRPr="002B7A61">
              <w:rPr>
                <w:rFonts w:cstheme="minorHAnsi"/>
              </w:rPr>
              <w:t xml:space="preserve"> </w:t>
            </w:r>
            <w:r w:rsidR="00635C47" w:rsidRPr="002B7A61">
              <w:rPr>
                <w:rFonts w:cstheme="minorHAnsi"/>
              </w:rPr>
              <w:t>wiedz</w:t>
            </w:r>
            <w:r w:rsidR="000E21B2" w:rsidRPr="002B7A61">
              <w:rPr>
                <w:rFonts w:cstheme="minorHAnsi"/>
              </w:rPr>
              <w:t>ę</w:t>
            </w:r>
            <w:r w:rsidR="00635C47" w:rsidRPr="002B7A61">
              <w:rPr>
                <w:rFonts w:cstheme="minorHAnsi"/>
              </w:rPr>
              <w:t xml:space="preserve"> </w:t>
            </w:r>
            <w:r w:rsidRPr="002B7A61">
              <w:rPr>
                <w:rFonts w:cstheme="minorHAnsi"/>
              </w:rPr>
              <w:t>umożliwiając</w:t>
            </w:r>
            <w:r w:rsidR="000E21B2" w:rsidRPr="002B7A61">
              <w:rPr>
                <w:rFonts w:cstheme="minorHAnsi"/>
              </w:rPr>
              <w:t>ą</w:t>
            </w:r>
            <w:r w:rsidR="00635C47" w:rsidRPr="002B7A61">
              <w:rPr>
                <w:rFonts w:cstheme="minorHAnsi"/>
              </w:rPr>
              <w:t xml:space="preserve"> im</w:t>
            </w:r>
            <w:r w:rsidRPr="002B7A61">
              <w:rPr>
                <w:rFonts w:cstheme="minorHAnsi"/>
              </w:rPr>
              <w:t xml:space="preserve"> krytyczn</w:t>
            </w:r>
            <w:r w:rsidR="00635C47" w:rsidRPr="002B7A61">
              <w:rPr>
                <w:rFonts w:cstheme="minorHAnsi"/>
              </w:rPr>
              <w:t>y odbiór</w:t>
            </w:r>
            <w:r w:rsidRPr="002B7A61">
              <w:rPr>
                <w:rFonts w:cstheme="minorHAnsi"/>
              </w:rPr>
              <w:t xml:space="preserve"> informacji dostarczanych za pośrednictwem</w:t>
            </w:r>
            <w:r w:rsidR="00635C47" w:rsidRPr="002B7A61">
              <w:rPr>
                <w:rFonts w:cstheme="minorHAnsi"/>
              </w:rPr>
              <w:t xml:space="preserve"> zróżnicowanych</w:t>
            </w:r>
            <w:r w:rsidRPr="002B7A61">
              <w:rPr>
                <w:rFonts w:cstheme="minorHAnsi"/>
              </w:rPr>
              <w:t xml:space="preserve"> środków komunikowania</w:t>
            </w:r>
            <w:r w:rsidR="0045158E" w:rsidRPr="002B7A61">
              <w:rPr>
                <w:rFonts w:cstheme="minorHAnsi"/>
              </w:rPr>
              <w:t xml:space="preserve"> się</w:t>
            </w:r>
            <w:r w:rsidRPr="002B7A61">
              <w:rPr>
                <w:rFonts w:cstheme="minorHAnsi"/>
              </w:rPr>
              <w:t>.</w:t>
            </w:r>
          </w:p>
        </w:tc>
      </w:tr>
    </w:tbl>
    <w:p w14:paraId="7377DDE9" w14:textId="77777777" w:rsidR="00041BF8" w:rsidRPr="002B7A61" w:rsidRDefault="00041BF8" w:rsidP="002B7A61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5889175F" w14:textId="77777777" w:rsidR="00041BF8" w:rsidRPr="002B7A61" w:rsidRDefault="00041BF8" w:rsidP="002B7A61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2B7A61">
        <w:rPr>
          <w:rFonts w:eastAsia="Times New Roman" w:cstheme="minorHAnsi"/>
          <w:b/>
          <w:lang w:eastAsia="pl-PL"/>
        </w:rPr>
        <w:t>Warunki wstępne</w:t>
      </w: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2B7A61" w14:paraId="323723AE" w14:textId="77777777" w:rsidTr="003351A5">
        <w:trPr>
          <w:trHeight w:val="326"/>
        </w:trPr>
        <w:tc>
          <w:tcPr>
            <w:tcW w:w="1941" w:type="dxa"/>
            <w:shd w:val="clear" w:color="auto" w:fill="DBE5F1"/>
            <w:vAlign w:val="center"/>
          </w:tcPr>
          <w:p w14:paraId="1E528EBA" w14:textId="77777777" w:rsidR="00041BF8" w:rsidRPr="002B7A61" w:rsidRDefault="00041BF8" w:rsidP="002B7A61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7699" w:type="dxa"/>
            <w:vAlign w:val="center"/>
          </w:tcPr>
          <w:p w14:paraId="603A28AB" w14:textId="77777777" w:rsidR="00041BF8" w:rsidRPr="002B7A61" w:rsidRDefault="00041BF8" w:rsidP="002B7A61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brak</w:t>
            </w:r>
          </w:p>
        </w:tc>
      </w:tr>
      <w:tr w:rsidR="00041BF8" w:rsidRPr="002B7A61" w14:paraId="3CAF70A6" w14:textId="77777777" w:rsidTr="003351A5">
        <w:trPr>
          <w:trHeight w:val="317"/>
        </w:trPr>
        <w:tc>
          <w:tcPr>
            <w:tcW w:w="1941" w:type="dxa"/>
            <w:shd w:val="clear" w:color="auto" w:fill="DBE5F1"/>
            <w:vAlign w:val="center"/>
          </w:tcPr>
          <w:p w14:paraId="086091D9" w14:textId="77777777" w:rsidR="00041BF8" w:rsidRPr="002B7A61" w:rsidRDefault="00041BF8" w:rsidP="002B7A61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7BC7D7D1" w14:textId="77777777" w:rsidR="00041BF8" w:rsidRPr="002B7A61" w:rsidRDefault="00041BF8" w:rsidP="002B7A61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brak</w:t>
            </w:r>
          </w:p>
        </w:tc>
      </w:tr>
      <w:tr w:rsidR="00041BF8" w:rsidRPr="002B7A61" w14:paraId="089EB28F" w14:textId="77777777" w:rsidTr="003351A5">
        <w:tc>
          <w:tcPr>
            <w:tcW w:w="1941" w:type="dxa"/>
            <w:shd w:val="clear" w:color="auto" w:fill="DBE5F1"/>
            <w:vAlign w:val="center"/>
          </w:tcPr>
          <w:p w14:paraId="318176BC" w14:textId="77777777" w:rsidR="00041BF8" w:rsidRPr="002B7A61" w:rsidRDefault="00041BF8" w:rsidP="002B7A61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Kursy</w:t>
            </w:r>
          </w:p>
        </w:tc>
        <w:tc>
          <w:tcPr>
            <w:tcW w:w="7699" w:type="dxa"/>
            <w:vAlign w:val="center"/>
          </w:tcPr>
          <w:p w14:paraId="4EB4C963" w14:textId="77777777" w:rsidR="00041BF8" w:rsidRPr="002B7A61" w:rsidRDefault="00041BF8" w:rsidP="002B7A61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brak</w:t>
            </w:r>
          </w:p>
        </w:tc>
      </w:tr>
    </w:tbl>
    <w:p w14:paraId="4B34D863" w14:textId="77777777" w:rsidR="00041BF8" w:rsidRPr="002B7A61" w:rsidRDefault="00041BF8" w:rsidP="002B7A61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455E2FE5" w14:textId="77777777" w:rsidR="00041BF8" w:rsidRPr="002B7A61" w:rsidRDefault="00041BF8" w:rsidP="002B7A61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2B7A61">
        <w:rPr>
          <w:rFonts w:eastAsia="Times New Roman" w:cstheme="minorHAnsi"/>
          <w:b/>
          <w:lang w:eastAsia="pl-PL"/>
        </w:rPr>
        <w:t>Efekty uczenia się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6"/>
        <w:gridCol w:w="5453"/>
        <w:gridCol w:w="2202"/>
      </w:tblGrid>
      <w:tr w:rsidR="00041BF8" w:rsidRPr="002B7A61" w14:paraId="20D18BBB" w14:textId="77777777" w:rsidTr="00D675C2">
        <w:trPr>
          <w:cantSplit/>
          <w:trHeight w:val="573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49604D8A" w14:textId="77777777" w:rsidR="00041BF8" w:rsidRPr="002B7A61" w:rsidRDefault="00041BF8" w:rsidP="002B7A6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5459" w:type="dxa"/>
            <w:gridSpan w:val="2"/>
            <w:shd w:val="clear" w:color="auto" w:fill="DBE5F1"/>
            <w:vAlign w:val="center"/>
          </w:tcPr>
          <w:p w14:paraId="0E8B8FD0" w14:textId="77777777" w:rsidR="00041BF8" w:rsidRPr="002B7A61" w:rsidRDefault="00041BF8" w:rsidP="002B7A6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02" w:type="dxa"/>
            <w:shd w:val="clear" w:color="auto" w:fill="DBE5F1"/>
            <w:vAlign w:val="center"/>
          </w:tcPr>
          <w:p w14:paraId="1B18C886" w14:textId="77777777" w:rsidR="00041BF8" w:rsidRPr="002B7A61" w:rsidRDefault="00041BF8" w:rsidP="002B7A6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2B7A61" w14:paraId="1C6165F7" w14:textId="77777777" w:rsidTr="002B7A61">
        <w:trPr>
          <w:cantSplit/>
          <w:trHeight w:val="1205"/>
        </w:trPr>
        <w:tc>
          <w:tcPr>
            <w:tcW w:w="1979" w:type="dxa"/>
            <w:vMerge/>
          </w:tcPr>
          <w:p w14:paraId="21EA509D" w14:textId="77777777" w:rsidR="00041BF8" w:rsidRPr="002B7A61" w:rsidRDefault="00041BF8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459" w:type="dxa"/>
            <w:gridSpan w:val="2"/>
          </w:tcPr>
          <w:p w14:paraId="63A61D7B" w14:textId="35DBB10C" w:rsidR="00170216" w:rsidRPr="002B7A61" w:rsidRDefault="00170216" w:rsidP="002B7A61">
            <w:pPr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  <w:r w:rsidRPr="002B7A61">
              <w:rPr>
                <w:rFonts w:cstheme="minorHAnsi"/>
              </w:rPr>
              <w:t>W01 –</w:t>
            </w:r>
            <w:r w:rsidR="002C3495" w:rsidRPr="002B7A61">
              <w:rPr>
                <w:rFonts w:cstheme="minorHAnsi"/>
              </w:rPr>
              <w:t xml:space="preserve"> </w:t>
            </w:r>
            <w:r w:rsidRPr="002B7A61">
              <w:rPr>
                <w:rFonts w:cstheme="minorHAnsi"/>
              </w:rPr>
              <w:t xml:space="preserve"> osoba studiująca </w:t>
            </w:r>
            <w:r w:rsidR="00635C47" w:rsidRPr="002B7A61">
              <w:rPr>
                <w:rFonts w:cstheme="minorHAnsi"/>
              </w:rPr>
              <w:t>p</w:t>
            </w:r>
            <w:r w:rsidR="00635C47" w:rsidRPr="002B7A61">
              <w:rPr>
                <w:rFonts w:eastAsia="Times New Roman" w:cstheme="minorHAnsi"/>
                <w:lang w:eastAsia="pl-PL"/>
              </w:rPr>
              <w:t>osiada uporządkowaną wiedzę na temat różnorodnych technologii medialnych i specyfiki procesu komunikowania się za ich pośrednictwem</w:t>
            </w:r>
          </w:p>
          <w:p w14:paraId="59086959" w14:textId="175B3CFE" w:rsidR="00635C47" w:rsidRPr="002B7A61" w:rsidRDefault="00170216" w:rsidP="002B7A61">
            <w:pPr>
              <w:spacing w:after="0" w:line="240" w:lineRule="auto"/>
              <w:jc w:val="both"/>
              <w:rPr>
                <w:rFonts w:cstheme="minorHAnsi"/>
              </w:rPr>
            </w:pPr>
            <w:r w:rsidRPr="002B7A61">
              <w:rPr>
                <w:rFonts w:cstheme="minorHAnsi"/>
              </w:rPr>
              <w:t>W02 –</w:t>
            </w:r>
            <w:r w:rsidR="002C3495" w:rsidRPr="002B7A61">
              <w:rPr>
                <w:rFonts w:cstheme="minorHAnsi"/>
              </w:rPr>
              <w:t xml:space="preserve"> osoba studiująca</w:t>
            </w:r>
            <w:r w:rsidR="00635C47" w:rsidRPr="002B7A61">
              <w:rPr>
                <w:rFonts w:cstheme="minorHAnsi"/>
              </w:rPr>
              <w:t xml:space="preserve"> posiada</w:t>
            </w:r>
            <w:r w:rsidR="002C3495" w:rsidRPr="002B7A61">
              <w:rPr>
                <w:rFonts w:eastAsia="Times New Roman" w:cstheme="minorHAnsi"/>
                <w:lang w:eastAsia="pl-PL"/>
              </w:rPr>
              <w:t xml:space="preserve"> wiedzę o powiązaniach studiów nad wizualnością z</w:t>
            </w:r>
            <w:r w:rsidR="002C3495" w:rsidRPr="002B7A61">
              <w:rPr>
                <w:rFonts w:cstheme="minorHAnsi"/>
              </w:rPr>
              <w:t xml:space="preserve"> </w:t>
            </w:r>
            <w:r w:rsidR="008820D0" w:rsidRPr="002B7A61">
              <w:rPr>
                <w:rFonts w:cstheme="minorHAnsi"/>
              </w:rPr>
              <w:t xml:space="preserve">antropologią słowa i </w:t>
            </w:r>
            <w:r w:rsidR="00635C47" w:rsidRPr="002B7A61">
              <w:rPr>
                <w:rFonts w:cstheme="minorHAnsi"/>
              </w:rPr>
              <w:t>wiedzą o mediach</w:t>
            </w:r>
          </w:p>
          <w:p w14:paraId="0FA68F26" w14:textId="223F87D0" w:rsidR="00041BF8" w:rsidRPr="002B7A61" w:rsidRDefault="00635C47" w:rsidP="002B7A61">
            <w:pPr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 xml:space="preserve">W03 – osoba studiująca ma wiedzę na temat </w:t>
            </w:r>
            <w:r w:rsidR="008820D0" w:rsidRPr="002B7A61">
              <w:rPr>
                <w:rFonts w:eastAsia="Times New Roman" w:cstheme="minorHAnsi"/>
                <w:lang w:eastAsia="pl-PL"/>
              </w:rPr>
              <w:t>antropologicznych</w:t>
            </w:r>
            <w:r w:rsidRPr="002B7A61">
              <w:rPr>
                <w:rFonts w:eastAsia="Times New Roman" w:cstheme="minorHAnsi"/>
                <w:lang w:eastAsia="pl-PL"/>
              </w:rPr>
              <w:t xml:space="preserve"> i psychologicznych aspektów procesu komunikowania się za pośrednictwem </w:t>
            </w:r>
            <w:r w:rsidR="0045158E" w:rsidRPr="002B7A61">
              <w:rPr>
                <w:rFonts w:eastAsia="Times New Roman" w:cstheme="minorHAnsi"/>
                <w:lang w:eastAsia="pl-PL"/>
              </w:rPr>
              <w:t xml:space="preserve">zróżnicowanych </w:t>
            </w:r>
            <w:r w:rsidRPr="002B7A61">
              <w:rPr>
                <w:rFonts w:eastAsia="Times New Roman" w:cstheme="minorHAnsi"/>
                <w:lang w:eastAsia="pl-PL"/>
              </w:rPr>
              <w:t>technologii medialnych</w:t>
            </w:r>
          </w:p>
        </w:tc>
        <w:tc>
          <w:tcPr>
            <w:tcW w:w="2202" w:type="dxa"/>
          </w:tcPr>
          <w:p w14:paraId="03CE579C" w14:textId="4816A325" w:rsidR="00041BF8" w:rsidRPr="002B7A61" w:rsidRDefault="002B5C14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2B7A61">
              <w:rPr>
                <w:rFonts w:eastAsia="Times New Roman" w:cstheme="minorHAnsi"/>
                <w:lang w:eastAsia="pl-PL"/>
              </w:rPr>
              <w:t>K_W</w:t>
            </w:r>
            <w:r w:rsidR="00635C47" w:rsidRPr="002B7A61">
              <w:rPr>
                <w:rFonts w:eastAsia="Times New Roman" w:cstheme="minorHAnsi"/>
                <w:lang w:eastAsia="pl-PL"/>
              </w:rPr>
              <w:t>11</w:t>
            </w:r>
          </w:p>
          <w:p w14:paraId="1E03B4FF" w14:textId="77777777" w:rsidR="00041BF8" w:rsidRPr="002B7A61" w:rsidRDefault="00041BF8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0F434C64" w14:textId="77777777" w:rsidR="00041BF8" w:rsidRPr="002B7A61" w:rsidRDefault="00041BF8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2811E579" w14:textId="77777777" w:rsidR="00041BF8" w:rsidRPr="002B7A61" w:rsidRDefault="002C3495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2B7A61">
              <w:rPr>
                <w:rFonts w:cstheme="minorHAnsi"/>
              </w:rPr>
              <w:t>K_W07</w:t>
            </w:r>
          </w:p>
          <w:p w14:paraId="1481CEA8" w14:textId="77777777" w:rsidR="00635C47" w:rsidRPr="002B7A61" w:rsidRDefault="00635C47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1BF5D357" w14:textId="77777777" w:rsidR="008820D0" w:rsidRPr="002B7A61" w:rsidRDefault="008820D0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29903581" w14:textId="277DB0D6" w:rsidR="00635C47" w:rsidRPr="002B7A61" w:rsidRDefault="00635C47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2B7A61">
              <w:rPr>
                <w:rFonts w:cstheme="minorHAnsi"/>
              </w:rPr>
              <w:t>K_W10</w:t>
            </w:r>
          </w:p>
        </w:tc>
      </w:tr>
      <w:tr w:rsidR="00041BF8" w:rsidRPr="002B7A61" w14:paraId="52A48EAE" w14:textId="77777777" w:rsidTr="002B7A61">
        <w:trPr>
          <w:cantSplit/>
          <w:trHeight w:val="579"/>
        </w:trPr>
        <w:tc>
          <w:tcPr>
            <w:tcW w:w="1985" w:type="dxa"/>
            <w:gridSpan w:val="2"/>
            <w:vMerge w:val="restart"/>
            <w:shd w:val="clear" w:color="auto" w:fill="DBE5F1"/>
            <w:vAlign w:val="center"/>
          </w:tcPr>
          <w:p w14:paraId="5F916EE0" w14:textId="77777777" w:rsidR="00041BF8" w:rsidRPr="002B7A61" w:rsidRDefault="00041BF8" w:rsidP="002B7A6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5453" w:type="dxa"/>
            <w:shd w:val="clear" w:color="auto" w:fill="DBE5F1"/>
            <w:vAlign w:val="center"/>
          </w:tcPr>
          <w:p w14:paraId="69575F6A" w14:textId="77777777" w:rsidR="00041BF8" w:rsidRPr="002B7A61" w:rsidRDefault="00041BF8" w:rsidP="002B7A6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02" w:type="dxa"/>
            <w:shd w:val="clear" w:color="auto" w:fill="DBE5F1"/>
            <w:vAlign w:val="center"/>
          </w:tcPr>
          <w:p w14:paraId="57F44FC1" w14:textId="77777777" w:rsidR="00041BF8" w:rsidRPr="002B7A61" w:rsidRDefault="00041BF8" w:rsidP="002B7A6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2B7A61" w14:paraId="0613A936" w14:textId="77777777" w:rsidTr="002B7A61">
        <w:trPr>
          <w:cantSplit/>
          <w:trHeight w:val="475"/>
        </w:trPr>
        <w:tc>
          <w:tcPr>
            <w:tcW w:w="1985" w:type="dxa"/>
            <w:gridSpan w:val="2"/>
            <w:vMerge/>
          </w:tcPr>
          <w:p w14:paraId="0E0294D0" w14:textId="77777777" w:rsidR="00041BF8" w:rsidRPr="002B7A61" w:rsidRDefault="00041BF8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453" w:type="dxa"/>
          </w:tcPr>
          <w:p w14:paraId="6F6DA2E9" w14:textId="5B9D6A25" w:rsidR="007643B0" w:rsidRPr="002B7A61" w:rsidRDefault="002C3495" w:rsidP="002B7A61">
            <w:pPr>
              <w:spacing w:after="0" w:line="240" w:lineRule="auto"/>
              <w:jc w:val="both"/>
              <w:rPr>
                <w:rFonts w:cstheme="minorHAnsi"/>
              </w:rPr>
            </w:pPr>
            <w:r w:rsidRPr="002B7A61">
              <w:rPr>
                <w:rFonts w:cstheme="minorHAnsi"/>
              </w:rPr>
              <w:t>U0</w:t>
            </w:r>
            <w:r w:rsidR="007643B0" w:rsidRPr="002B7A61">
              <w:rPr>
                <w:rFonts w:cstheme="minorHAnsi"/>
              </w:rPr>
              <w:t>1</w:t>
            </w:r>
            <w:r w:rsidRPr="002B7A61">
              <w:rPr>
                <w:rFonts w:cstheme="minorHAnsi"/>
              </w:rPr>
              <w:t xml:space="preserve"> – osoba studiująca </w:t>
            </w:r>
            <w:r w:rsidR="007643B0" w:rsidRPr="002B7A61">
              <w:rPr>
                <w:rFonts w:cstheme="minorHAnsi"/>
              </w:rPr>
              <w:t>potrafi</w:t>
            </w:r>
            <w:r w:rsidRPr="002B7A61">
              <w:rPr>
                <w:rFonts w:cstheme="minorHAnsi"/>
              </w:rPr>
              <w:t xml:space="preserve"> </w:t>
            </w:r>
            <w:r w:rsidR="007643B0" w:rsidRPr="002B7A61">
              <w:rPr>
                <w:rFonts w:cstheme="minorHAnsi"/>
              </w:rPr>
              <w:t xml:space="preserve">w sposób </w:t>
            </w:r>
            <w:r w:rsidRPr="002B7A61">
              <w:rPr>
                <w:rFonts w:cstheme="minorHAnsi"/>
              </w:rPr>
              <w:t>adekwatn</w:t>
            </w:r>
            <w:r w:rsidR="007643B0" w:rsidRPr="002B7A61">
              <w:rPr>
                <w:rFonts w:cstheme="minorHAnsi"/>
              </w:rPr>
              <w:t>y do</w:t>
            </w:r>
            <w:r w:rsidR="005039FE" w:rsidRPr="002B7A61">
              <w:rPr>
                <w:rFonts w:cstheme="minorHAnsi"/>
              </w:rPr>
              <w:t xml:space="preserve"> zdobytej</w:t>
            </w:r>
            <w:r w:rsidR="007643B0" w:rsidRPr="002B7A61">
              <w:rPr>
                <w:rFonts w:cstheme="minorHAnsi"/>
              </w:rPr>
              <w:t xml:space="preserve"> wiedzy</w:t>
            </w:r>
            <w:r w:rsidRPr="002B7A61">
              <w:rPr>
                <w:rFonts w:cstheme="minorHAnsi"/>
              </w:rPr>
              <w:t xml:space="preserve"> </w:t>
            </w:r>
            <w:r w:rsidR="007643B0" w:rsidRPr="002B7A61">
              <w:rPr>
                <w:rFonts w:cstheme="minorHAnsi"/>
              </w:rPr>
              <w:t xml:space="preserve">zaprezentować </w:t>
            </w:r>
            <w:r w:rsidR="005039FE" w:rsidRPr="002B7A61">
              <w:rPr>
                <w:rFonts w:cstheme="minorHAnsi"/>
              </w:rPr>
              <w:t>własną</w:t>
            </w:r>
            <w:r w:rsidR="007643B0" w:rsidRPr="002B7A61">
              <w:rPr>
                <w:rFonts w:cstheme="minorHAnsi"/>
              </w:rPr>
              <w:t xml:space="preserve"> opini</w:t>
            </w:r>
            <w:r w:rsidR="005039FE" w:rsidRPr="002B7A61">
              <w:rPr>
                <w:rFonts w:cstheme="minorHAnsi"/>
              </w:rPr>
              <w:t>ę</w:t>
            </w:r>
            <w:r w:rsidR="007643B0" w:rsidRPr="002B7A61">
              <w:rPr>
                <w:rFonts w:cstheme="minorHAnsi"/>
              </w:rPr>
              <w:t xml:space="preserve"> </w:t>
            </w:r>
            <w:r w:rsidR="0045158E" w:rsidRPr="002B7A61">
              <w:rPr>
                <w:rFonts w:cstheme="minorHAnsi"/>
              </w:rPr>
              <w:t>podczas</w:t>
            </w:r>
            <w:r w:rsidR="007643B0" w:rsidRPr="002B7A61">
              <w:rPr>
                <w:rFonts w:cstheme="minorHAnsi"/>
              </w:rPr>
              <w:t xml:space="preserve"> dyskusji na zajęciach</w:t>
            </w:r>
          </w:p>
          <w:p w14:paraId="146EC4DF" w14:textId="0C571544" w:rsidR="0045158E" w:rsidRPr="002B7A61" w:rsidRDefault="002C3495" w:rsidP="002B7A61">
            <w:pPr>
              <w:spacing w:after="0" w:line="240" w:lineRule="auto"/>
              <w:jc w:val="both"/>
              <w:rPr>
                <w:rFonts w:cstheme="minorHAnsi"/>
              </w:rPr>
            </w:pPr>
            <w:r w:rsidRPr="002B7A61">
              <w:rPr>
                <w:rFonts w:cstheme="minorHAnsi"/>
              </w:rPr>
              <w:t>U0</w:t>
            </w:r>
            <w:r w:rsidR="007643B0" w:rsidRPr="002B7A61">
              <w:rPr>
                <w:rFonts w:cstheme="minorHAnsi"/>
              </w:rPr>
              <w:t>2</w:t>
            </w:r>
            <w:r w:rsidRPr="002B7A61">
              <w:rPr>
                <w:rFonts w:cstheme="minorHAnsi"/>
              </w:rPr>
              <w:t xml:space="preserve"> – osoba studiująca</w:t>
            </w:r>
            <w:r w:rsidR="007643B0" w:rsidRPr="002B7A61">
              <w:rPr>
                <w:rFonts w:cstheme="minorHAnsi"/>
              </w:rPr>
              <w:t xml:space="preserve"> potrafi dokonać</w:t>
            </w:r>
            <w:r w:rsidR="0045158E" w:rsidRPr="002B7A61">
              <w:rPr>
                <w:rFonts w:cstheme="minorHAnsi"/>
              </w:rPr>
              <w:t xml:space="preserve"> krytycznej</w:t>
            </w:r>
            <w:r w:rsidR="007643B0" w:rsidRPr="002B7A61">
              <w:rPr>
                <w:rFonts w:cstheme="minorHAnsi"/>
              </w:rPr>
              <w:t xml:space="preserve"> analizy</w:t>
            </w:r>
            <w:r w:rsidR="008820D0" w:rsidRPr="002B7A61">
              <w:rPr>
                <w:rFonts w:cstheme="minorHAnsi"/>
              </w:rPr>
              <w:t xml:space="preserve"> tekstu</w:t>
            </w:r>
            <w:r w:rsidR="0045158E" w:rsidRPr="002B7A61">
              <w:rPr>
                <w:rFonts w:cstheme="minorHAnsi"/>
              </w:rPr>
              <w:t xml:space="preserve"> przekazu medialnego</w:t>
            </w:r>
          </w:p>
        </w:tc>
        <w:tc>
          <w:tcPr>
            <w:tcW w:w="2202" w:type="dxa"/>
          </w:tcPr>
          <w:p w14:paraId="7883491E" w14:textId="54A2A5C6" w:rsidR="00041BF8" w:rsidRPr="002B7A61" w:rsidRDefault="00041BF8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K</w:t>
            </w:r>
            <w:r w:rsidR="002B5C14" w:rsidRPr="002B7A61">
              <w:rPr>
                <w:rFonts w:eastAsia="Times New Roman" w:cstheme="minorHAnsi"/>
                <w:lang w:eastAsia="pl-PL"/>
              </w:rPr>
              <w:t>_</w:t>
            </w:r>
            <w:r w:rsidR="007643B0" w:rsidRPr="002B7A61">
              <w:rPr>
                <w:rFonts w:eastAsia="Times New Roman" w:cstheme="minorHAnsi"/>
                <w:lang w:eastAsia="pl-PL"/>
              </w:rPr>
              <w:t>U15</w:t>
            </w:r>
          </w:p>
          <w:p w14:paraId="5F99073F" w14:textId="77777777" w:rsidR="002B5C14" w:rsidRPr="002B7A61" w:rsidRDefault="002B5C14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6C68A876" w14:textId="576CF884" w:rsidR="002B5C14" w:rsidRPr="002B7A61" w:rsidRDefault="007643B0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 xml:space="preserve">                                K_U1</w:t>
            </w:r>
            <w:r w:rsidR="005039FE" w:rsidRPr="002B7A61">
              <w:rPr>
                <w:rFonts w:eastAsia="Times New Roman" w:cstheme="minorHAnsi"/>
                <w:lang w:eastAsia="pl-PL"/>
              </w:rPr>
              <w:t>6</w:t>
            </w:r>
          </w:p>
        </w:tc>
      </w:tr>
      <w:tr w:rsidR="00041BF8" w:rsidRPr="002B7A61" w14:paraId="5CB1FF88" w14:textId="77777777" w:rsidTr="00D675C2">
        <w:trPr>
          <w:cantSplit/>
          <w:trHeight w:val="487"/>
        </w:trPr>
        <w:tc>
          <w:tcPr>
            <w:tcW w:w="1985" w:type="dxa"/>
            <w:gridSpan w:val="2"/>
            <w:vMerge w:val="restart"/>
            <w:shd w:val="clear" w:color="auto" w:fill="DBE5F1"/>
            <w:vAlign w:val="center"/>
          </w:tcPr>
          <w:p w14:paraId="3B4F3749" w14:textId="77777777" w:rsidR="00041BF8" w:rsidRPr="002B7A61" w:rsidRDefault="00041BF8" w:rsidP="002B7A6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Kompetencje społeczne</w:t>
            </w:r>
          </w:p>
        </w:tc>
        <w:tc>
          <w:tcPr>
            <w:tcW w:w="5453" w:type="dxa"/>
            <w:shd w:val="clear" w:color="auto" w:fill="DBE5F1"/>
            <w:vAlign w:val="center"/>
          </w:tcPr>
          <w:p w14:paraId="6908CDF9" w14:textId="77777777" w:rsidR="00041BF8" w:rsidRPr="002B7A61" w:rsidRDefault="00041BF8" w:rsidP="002B7A6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02" w:type="dxa"/>
            <w:shd w:val="clear" w:color="auto" w:fill="DBE5F1"/>
            <w:vAlign w:val="center"/>
          </w:tcPr>
          <w:p w14:paraId="11D2BD39" w14:textId="77777777" w:rsidR="00041BF8" w:rsidRPr="002B7A61" w:rsidRDefault="00041BF8" w:rsidP="002B7A6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2B7A61" w14:paraId="618FB522" w14:textId="77777777" w:rsidTr="002B7A61">
        <w:trPr>
          <w:cantSplit/>
          <w:trHeight w:val="462"/>
        </w:trPr>
        <w:tc>
          <w:tcPr>
            <w:tcW w:w="1985" w:type="dxa"/>
            <w:gridSpan w:val="2"/>
            <w:vMerge/>
          </w:tcPr>
          <w:p w14:paraId="33A4FDB7" w14:textId="77777777" w:rsidR="00041BF8" w:rsidRPr="002B7A61" w:rsidRDefault="00041BF8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453" w:type="dxa"/>
          </w:tcPr>
          <w:p w14:paraId="11E2496C" w14:textId="2D17AFA6" w:rsidR="002B5C14" w:rsidRPr="002B7A61" w:rsidRDefault="00041BF8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K01</w:t>
            </w:r>
            <w:r w:rsidR="005039FE" w:rsidRPr="002B7A61">
              <w:rPr>
                <w:rFonts w:eastAsia="Times New Roman" w:cstheme="minorHAnsi"/>
                <w:lang w:eastAsia="pl-PL"/>
              </w:rPr>
              <w:t xml:space="preserve">- osoba studiująca potrafi </w:t>
            </w:r>
            <w:r w:rsidR="00BA5319" w:rsidRPr="002B7A61">
              <w:rPr>
                <w:rFonts w:eastAsia="Times New Roman" w:cstheme="minorHAnsi"/>
                <w:lang w:eastAsia="pl-PL"/>
              </w:rPr>
              <w:t>w sposób krytyczny ocenić napływające do niej informacje</w:t>
            </w:r>
          </w:p>
          <w:p w14:paraId="153F6087" w14:textId="77777777" w:rsidR="002B5C14" w:rsidRPr="002B7A61" w:rsidRDefault="002B5C14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 xml:space="preserve">K02 </w:t>
            </w:r>
            <w:r w:rsidR="005039FE" w:rsidRPr="002B7A61">
              <w:rPr>
                <w:rFonts w:eastAsia="Times New Roman" w:cstheme="minorHAnsi"/>
                <w:lang w:eastAsia="pl-PL"/>
              </w:rPr>
              <w:t>– osoba studiująca potrafi dostrzec</w:t>
            </w:r>
            <w:r w:rsidR="00BA5319" w:rsidRPr="002B7A61">
              <w:rPr>
                <w:rFonts w:eastAsia="Times New Roman" w:cstheme="minorHAnsi"/>
                <w:lang w:eastAsia="pl-PL"/>
              </w:rPr>
              <w:t xml:space="preserve"> wybrany</w:t>
            </w:r>
            <w:r w:rsidR="005039FE" w:rsidRPr="002B7A61">
              <w:rPr>
                <w:rFonts w:eastAsia="Times New Roman" w:cstheme="minorHAnsi"/>
                <w:lang w:eastAsia="pl-PL"/>
              </w:rPr>
              <w:t xml:space="preserve"> problem </w:t>
            </w:r>
            <w:r w:rsidR="0045158E" w:rsidRPr="002B7A61">
              <w:rPr>
                <w:rFonts w:eastAsia="Times New Roman" w:cstheme="minorHAnsi"/>
                <w:lang w:eastAsia="pl-PL"/>
              </w:rPr>
              <w:t>z zakresu wiedzy o mediach</w:t>
            </w:r>
            <w:r w:rsidR="005039FE" w:rsidRPr="002B7A61">
              <w:rPr>
                <w:rFonts w:eastAsia="Times New Roman" w:cstheme="minorHAnsi"/>
                <w:lang w:eastAsia="pl-PL"/>
              </w:rPr>
              <w:t xml:space="preserve">, zgłębić jego przyczyny oraz </w:t>
            </w:r>
            <w:r w:rsidR="0045158E" w:rsidRPr="002B7A61">
              <w:rPr>
                <w:rFonts w:eastAsia="Times New Roman" w:cstheme="minorHAnsi"/>
                <w:lang w:eastAsia="pl-PL"/>
              </w:rPr>
              <w:t>poszukać źródeł naukowych traktujących na zbliżony temat</w:t>
            </w:r>
          </w:p>
          <w:p w14:paraId="31275FFE" w14:textId="03D799F0" w:rsidR="00556D6F" w:rsidRPr="002B7A61" w:rsidRDefault="00556D6F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ArialMT" w:cstheme="minorHAnsi"/>
                <w:lang w:eastAsia="pl-PL"/>
              </w:rPr>
            </w:pPr>
            <w:r w:rsidRPr="002B7A61">
              <w:rPr>
                <w:rFonts w:eastAsia="ArialMT" w:cstheme="minorHAnsi"/>
                <w:lang w:eastAsia="pl-PL"/>
              </w:rPr>
              <w:t xml:space="preserve">K03 – osoba studiująca potrafi </w:t>
            </w:r>
            <w:r w:rsidRPr="002B7A61">
              <w:rPr>
                <w:rFonts w:cstheme="minorHAnsi"/>
              </w:rPr>
              <w:t xml:space="preserve">adekwatnie </w:t>
            </w:r>
            <w:r w:rsidR="008820D0" w:rsidRPr="002B7A61">
              <w:rPr>
                <w:rFonts w:cstheme="minorHAnsi"/>
              </w:rPr>
              <w:t>z</w:t>
            </w:r>
            <w:r w:rsidRPr="002B7A61">
              <w:rPr>
                <w:rFonts w:cstheme="minorHAnsi"/>
              </w:rPr>
              <w:t>definiować kluczowe zadania indywidualne i grupowe oraz wyznaczać cele</w:t>
            </w:r>
          </w:p>
        </w:tc>
        <w:tc>
          <w:tcPr>
            <w:tcW w:w="2202" w:type="dxa"/>
          </w:tcPr>
          <w:p w14:paraId="4E9A701C" w14:textId="33B4E869" w:rsidR="00041BF8" w:rsidRPr="002B7A61" w:rsidRDefault="00041BF8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K_K0</w:t>
            </w:r>
            <w:r w:rsidR="005039FE" w:rsidRPr="002B7A61">
              <w:rPr>
                <w:rFonts w:eastAsia="Times New Roman" w:cstheme="minorHAnsi"/>
                <w:lang w:eastAsia="pl-PL"/>
              </w:rPr>
              <w:t>2</w:t>
            </w:r>
          </w:p>
          <w:p w14:paraId="15CBBE09" w14:textId="77777777" w:rsidR="002B5C14" w:rsidRPr="002B7A61" w:rsidRDefault="002B5C14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273B551A" w14:textId="77777777" w:rsidR="002B5C14" w:rsidRPr="002B7A61" w:rsidRDefault="005039FE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K_K09</w:t>
            </w:r>
          </w:p>
          <w:p w14:paraId="6D6EA0C8" w14:textId="77777777" w:rsidR="00556D6F" w:rsidRPr="002B7A61" w:rsidRDefault="00556D6F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04BFDFC4" w14:textId="77777777" w:rsidR="00556D6F" w:rsidRPr="002B7A61" w:rsidRDefault="00556D6F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53438D47" w14:textId="4A9D70F8" w:rsidR="00556D6F" w:rsidRPr="002B7A61" w:rsidRDefault="00556D6F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K_K07</w:t>
            </w:r>
          </w:p>
        </w:tc>
      </w:tr>
    </w:tbl>
    <w:p w14:paraId="6124B91C" w14:textId="77777777" w:rsidR="00041BF8" w:rsidRPr="002B7A61" w:rsidRDefault="00041BF8" w:rsidP="002B7A61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041BF8" w:rsidRPr="002B7A61" w14:paraId="623A18B5" w14:textId="77777777" w:rsidTr="003351A5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8DE4641" w14:textId="77777777" w:rsidR="00041BF8" w:rsidRPr="002B7A61" w:rsidRDefault="00041BF8" w:rsidP="002B7A61">
            <w:pPr>
              <w:widowControl w:val="0"/>
              <w:suppressLineNumbers/>
              <w:suppressAutoHyphens/>
              <w:autoSpaceDE w:val="0"/>
              <w:spacing w:after="0" w:line="240" w:lineRule="auto"/>
              <w:ind w:left="45" w:right="137"/>
              <w:jc w:val="center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Organizacja</w:t>
            </w:r>
          </w:p>
        </w:tc>
      </w:tr>
      <w:tr w:rsidR="00041BF8" w:rsidRPr="002B7A61" w14:paraId="40955C5A" w14:textId="77777777" w:rsidTr="00D675C2">
        <w:trPr>
          <w:cantSplit/>
          <w:trHeight w:val="273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69D2C393" w14:textId="77777777" w:rsidR="00041BF8" w:rsidRPr="002B7A61" w:rsidRDefault="00041BF8" w:rsidP="002B7A6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55A5C6DA" w14:textId="77777777" w:rsidR="00041BF8" w:rsidRPr="002B7A61" w:rsidRDefault="00041BF8" w:rsidP="002B7A6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Wykład</w:t>
            </w:r>
          </w:p>
          <w:p w14:paraId="53CA7AFA" w14:textId="77777777" w:rsidR="00041BF8" w:rsidRPr="002B7A61" w:rsidRDefault="00041BF8" w:rsidP="002B7A6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DCA43C" w14:textId="77777777" w:rsidR="00041BF8" w:rsidRPr="002B7A61" w:rsidRDefault="00041BF8" w:rsidP="002B7A6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Ćwiczenia w grupach</w:t>
            </w:r>
          </w:p>
        </w:tc>
      </w:tr>
      <w:tr w:rsidR="00041BF8" w:rsidRPr="002B7A61" w14:paraId="044E9F0F" w14:textId="77777777" w:rsidTr="00D675C2">
        <w:trPr>
          <w:cantSplit/>
          <w:trHeight w:val="234"/>
        </w:trPr>
        <w:tc>
          <w:tcPr>
            <w:tcW w:w="1611" w:type="dxa"/>
            <w:vMerge/>
            <w:shd w:val="clear" w:color="auto" w:fill="DBE5F1"/>
            <w:vAlign w:val="center"/>
          </w:tcPr>
          <w:p w14:paraId="3D04B845" w14:textId="77777777" w:rsidR="00041BF8" w:rsidRPr="002B7A61" w:rsidRDefault="00041BF8" w:rsidP="002B7A6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225" w:type="dxa"/>
            <w:vMerge/>
            <w:vAlign w:val="center"/>
          </w:tcPr>
          <w:p w14:paraId="791E0528" w14:textId="77777777" w:rsidR="00041BF8" w:rsidRPr="002B7A61" w:rsidRDefault="00041BF8" w:rsidP="002B7A6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FB8C46C" w14:textId="77777777" w:rsidR="00041BF8" w:rsidRPr="002B7A61" w:rsidRDefault="00041BF8" w:rsidP="002B7A6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A</w:t>
            </w:r>
          </w:p>
        </w:tc>
        <w:tc>
          <w:tcPr>
            <w:tcW w:w="272" w:type="dxa"/>
            <w:vAlign w:val="center"/>
          </w:tcPr>
          <w:p w14:paraId="3E54247F" w14:textId="77777777" w:rsidR="00041BF8" w:rsidRPr="002B7A61" w:rsidRDefault="00041BF8" w:rsidP="002B7A6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62" w:type="dxa"/>
            <w:vAlign w:val="center"/>
          </w:tcPr>
          <w:p w14:paraId="3D08FDFE" w14:textId="77777777" w:rsidR="00041BF8" w:rsidRPr="002B7A61" w:rsidRDefault="00041BF8" w:rsidP="002B7A6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K</w:t>
            </w:r>
          </w:p>
        </w:tc>
        <w:tc>
          <w:tcPr>
            <w:tcW w:w="315" w:type="dxa"/>
            <w:vAlign w:val="center"/>
          </w:tcPr>
          <w:p w14:paraId="1D04DBA8" w14:textId="77777777" w:rsidR="00041BF8" w:rsidRPr="002B7A61" w:rsidRDefault="00041BF8" w:rsidP="002B7A6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19" w:type="dxa"/>
            <w:vAlign w:val="center"/>
          </w:tcPr>
          <w:p w14:paraId="5E6B8276" w14:textId="77777777" w:rsidR="00041BF8" w:rsidRPr="002B7A61" w:rsidRDefault="00041BF8" w:rsidP="002B7A6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L</w:t>
            </w:r>
          </w:p>
        </w:tc>
        <w:tc>
          <w:tcPr>
            <w:tcW w:w="284" w:type="dxa"/>
            <w:vAlign w:val="center"/>
          </w:tcPr>
          <w:p w14:paraId="5D78DF2D" w14:textId="77777777" w:rsidR="00041BF8" w:rsidRPr="002B7A61" w:rsidRDefault="00041BF8" w:rsidP="002B7A6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0116BA49" w14:textId="77777777" w:rsidR="00041BF8" w:rsidRPr="002B7A61" w:rsidRDefault="00041BF8" w:rsidP="002B7A6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S</w:t>
            </w:r>
          </w:p>
        </w:tc>
        <w:tc>
          <w:tcPr>
            <w:tcW w:w="284" w:type="dxa"/>
            <w:vAlign w:val="center"/>
          </w:tcPr>
          <w:p w14:paraId="5FF53C70" w14:textId="77777777" w:rsidR="00041BF8" w:rsidRPr="002B7A61" w:rsidRDefault="00041BF8" w:rsidP="002B7A6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5E1C7E30" w14:textId="77777777" w:rsidR="00041BF8" w:rsidRPr="002B7A61" w:rsidRDefault="00041BF8" w:rsidP="002B7A6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P</w:t>
            </w:r>
          </w:p>
        </w:tc>
        <w:tc>
          <w:tcPr>
            <w:tcW w:w="284" w:type="dxa"/>
            <w:vAlign w:val="center"/>
          </w:tcPr>
          <w:p w14:paraId="0621D327" w14:textId="77777777" w:rsidR="00041BF8" w:rsidRPr="002B7A61" w:rsidRDefault="00041BF8" w:rsidP="002B7A6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5AAE3F3B" w14:textId="77777777" w:rsidR="00041BF8" w:rsidRPr="002B7A61" w:rsidRDefault="00041BF8" w:rsidP="002B7A6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E</w:t>
            </w:r>
          </w:p>
        </w:tc>
        <w:tc>
          <w:tcPr>
            <w:tcW w:w="284" w:type="dxa"/>
            <w:vAlign w:val="center"/>
          </w:tcPr>
          <w:p w14:paraId="69BC9FE2" w14:textId="77777777" w:rsidR="00041BF8" w:rsidRPr="002B7A61" w:rsidRDefault="00041BF8" w:rsidP="002B7A6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2B7A61" w14:paraId="0B617181" w14:textId="77777777" w:rsidTr="00D675C2">
        <w:trPr>
          <w:trHeight w:val="182"/>
        </w:trPr>
        <w:tc>
          <w:tcPr>
            <w:tcW w:w="1611" w:type="dxa"/>
            <w:shd w:val="clear" w:color="auto" w:fill="DBE5F1"/>
            <w:vAlign w:val="center"/>
          </w:tcPr>
          <w:p w14:paraId="5738C2E3" w14:textId="77777777" w:rsidR="00041BF8" w:rsidRPr="002B7A61" w:rsidRDefault="00041BF8" w:rsidP="002B7A6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37996066" w14:textId="6F8B664D" w:rsidR="00041BF8" w:rsidRPr="002B7A61" w:rsidRDefault="00170216" w:rsidP="002B7A6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30</w:t>
            </w: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213EC0B" w14:textId="77777777" w:rsidR="00041BF8" w:rsidRPr="002B7A61" w:rsidRDefault="00041BF8" w:rsidP="002B7A61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153244F" w14:textId="36D8B7D3" w:rsidR="00041BF8" w:rsidRPr="002B7A61" w:rsidRDefault="00041BF8" w:rsidP="002B7A6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0DA4BB07" w14:textId="77777777" w:rsidR="00041BF8" w:rsidRPr="002B7A61" w:rsidRDefault="00041BF8" w:rsidP="002B7A6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3A7A43C" w14:textId="77777777" w:rsidR="00041BF8" w:rsidRPr="002B7A61" w:rsidRDefault="00041BF8" w:rsidP="002B7A6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154371C" w14:textId="77777777" w:rsidR="00041BF8" w:rsidRPr="002B7A61" w:rsidRDefault="00041BF8" w:rsidP="002B7A6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6D3188C" w14:textId="77777777" w:rsidR="00041BF8" w:rsidRPr="002B7A61" w:rsidRDefault="00041BF8" w:rsidP="002B7A6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</w:tbl>
    <w:p w14:paraId="344C0FA5" w14:textId="77777777" w:rsidR="00041BF8" w:rsidRPr="002B7A61" w:rsidRDefault="00041BF8" w:rsidP="002B7A61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6501061B" w14:textId="77777777" w:rsidR="00041BF8" w:rsidRPr="002B7A61" w:rsidRDefault="00041BF8" w:rsidP="002B7A61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2B7A61">
        <w:rPr>
          <w:rFonts w:eastAsia="Times New Roman" w:cstheme="minorHAnsi"/>
          <w:b/>
          <w:lang w:eastAsia="pl-PL"/>
        </w:rPr>
        <w:t>Opis metod prowadzenia zajęć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2B7A61" w14:paraId="7C62CEE3" w14:textId="77777777" w:rsidTr="003351A5">
        <w:trPr>
          <w:trHeight w:val="297"/>
        </w:trPr>
        <w:tc>
          <w:tcPr>
            <w:tcW w:w="9622" w:type="dxa"/>
          </w:tcPr>
          <w:p w14:paraId="7354197D" w14:textId="56CD55C5" w:rsidR="00041BF8" w:rsidRPr="002B7A61" w:rsidRDefault="00041BF8" w:rsidP="002B7A61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Wykład konwersatoryjny wspierany prezentacją</w:t>
            </w:r>
            <w:r w:rsidR="0045158E" w:rsidRPr="002B7A61">
              <w:rPr>
                <w:rFonts w:eastAsia="Times New Roman" w:cstheme="minorHAnsi"/>
                <w:lang w:eastAsia="pl-PL"/>
              </w:rPr>
              <w:t xml:space="preserve"> multimedialną, gry dydaktyczne służące utrwaleniu i praktycznemu zastosowaniu nabytych informacji.</w:t>
            </w:r>
          </w:p>
        </w:tc>
      </w:tr>
    </w:tbl>
    <w:p w14:paraId="75A7CBAE" w14:textId="77777777" w:rsidR="00041BF8" w:rsidRPr="002B7A61" w:rsidRDefault="00041BF8" w:rsidP="002B7A61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413DBDBC" w14:textId="77777777" w:rsidR="00041BF8" w:rsidRPr="002B7A61" w:rsidRDefault="00041BF8" w:rsidP="002B7A61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2B7A61">
        <w:rPr>
          <w:rFonts w:eastAsia="Times New Roman" w:cstheme="minorHAnsi"/>
          <w:b/>
          <w:lang w:eastAsia="pl-PL"/>
        </w:rPr>
        <w:t>Formy sprawdzania efektów uczenia się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041BF8" w:rsidRPr="002B7A61" w14:paraId="334BB676" w14:textId="77777777" w:rsidTr="003351A5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78A4A1F2" w14:textId="77777777" w:rsidR="00041BF8" w:rsidRPr="002B7A61" w:rsidRDefault="00041BF8" w:rsidP="002B7A6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EE5BA26" w14:textId="77777777" w:rsidR="00041BF8" w:rsidRPr="002B7A61" w:rsidRDefault="00041BF8" w:rsidP="002B7A6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E – 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E2319C0" w14:textId="77777777" w:rsidR="00041BF8" w:rsidRPr="002B7A61" w:rsidRDefault="00041BF8" w:rsidP="002B7A6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39F9B57" w14:textId="77777777" w:rsidR="00041BF8" w:rsidRPr="002B7A61" w:rsidRDefault="00041BF8" w:rsidP="002B7A6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D17221C" w14:textId="77777777" w:rsidR="00041BF8" w:rsidRPr="002B7A61" w:rsidRDefault="00041BF8" w:rsidP="002B7A6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B846D48" w14:textId="77777777" w:rsidR="00041BF8" w:rsidRPr="002B7A61" w:rsidRDefault="00041BF8" w:rsidP="002B7A6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2612638" w14:textId="77777777" w:rsidR="00041BF8" w:rsidRPr="002B7A61" w:rsidRDefault="00041BF8" w:rsidP="002B7A6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403FBA0" w14:textId="77777777" w:rsidR="00041BF8" w:rsidRPr="002B7A61" w:rsidRDefault="00041BF8" w:rsidP="002B7A6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7D8F554" w14:textId="77777777" w:rsidR="00041BF8" w:rsidRPr="002B7A61" w:rsidRDefault="00041BF8" w:rsidP="002B7A6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794866F0" w14:textId="77777777" w:rsidR="00041BF8" w:rsidRPr="002B7A61" w:rsidRDefault="00041BF8" w:rsidP="002B7A6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69A1F3B4" w14:textId="77777777" w:rsidR="00041BF8" w:rsidRPr="002B7A61" w:rsidRDefault="00041BF8" w:rsidP="002B7A6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50F3D9A" w14:textId="77777777" w:rsidR="00041BF8" w:rsidRPr="002B7A61" w:rsidRDefault="00041BF8" w:rsidP="002B7A6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4BADE11" w14:textId="77777777" w:rsidR="00041BF8" w:rsidRPr="002B7A61" w:rsidRDefault="00041BF8" w:rsidP="002B7A6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FE5F096" w14:textId="77777777" w:rsidR="00041BF8" w:rsidRPr="002B7A61" w:rsidRDefault="00041BF8" w:rsidP="002B7A6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Inne</w:t>
            </w:r>
          </w:p>
        </w:tc>
      </w:tr>
      <w:tr w:rsidR="002B7A61" w:rsidRPr="002B7A61" w14:paraId="08F9322F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7AA38C07" w14:textId="77777777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6F3FED77" w14:textId="77777777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285D111" w14:textId="492C30AE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2B21CC4" w14:textId="77777777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6066FC2" w14:textId="77777777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FFA4D2E" w14:textId="77777777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06FA02C" w14:textId="77777777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560963F" w14:textId="58B8A70D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570B5B1" w14:textId="59718BFA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5FF73A17" w14:textId="77777777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2A7C68B0" w14:textId="77777777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1C8E3BC" w14:textId="3310EF26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2D554D4" w14:textId="27EF224E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C4641">
              <w:t>x</w:t>
            </w:r>
          </w:p>
        </w:tc>
        <w:tc>
          <w:tcPr>
            <w:tcW w:w="666" w:type="dxa"/>
            <w:shd w:val="clear" w:color="auto" w:fill="FFFFFF"/>
          </w:tcPr>
          <w:p w14:paraId="1D23FEF8" w14:textId="77777777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2B7A61" w:rsidRPr="002B7A61" w14:paraId="3B691014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B06F07E" w14:textId="77777777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3444ED30" w14:textId="77777777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34C14FE" w14:textId="3F54661E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8CE23D9" w14:textId="77777777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74211EE" w14:textId="77777777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CB67FA0" w14:textId="77777777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04ADE63" w14:textId="77777777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3425DD2" w14:textId="3EED8520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41623AD" w14:textId="0992A285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606343EA" w14:textId="77777777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5B315E51" w14:textId="77777777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FFC425D" w14:textId="2BB341F3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B8AA3B4" w14:textId="1C03C981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C4641">
              <w:t>x</w:t>
            </w:r>
          </w:p>
        </w:tc>
        <w:tc>
          <w:tcPr>
            <w:tcW w:w="666" w:type="dxa"/>
            <w:shd w:val="clear" w:color="auto" w:fill="FFFFFF"/>
          </w:tcPr>
          <w:p w14:paraId="70B719E3" w14:textId="77777777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2B7A61" w:rsidRPr="002B7A61" w14:paraId="5008928E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2DFA471D" w14:textId="0C639507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14:paraId="7586EEE9" w14:textId="77777777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4885681" w14:textId="660A93F9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D6B886E" w14:textId="77777777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15D9736" w14:textId="77777777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E7ED5C0" w14:textId="77777777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2DAE637" w14:textId="77777777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2BEA00D" w14:textId="3918E994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60EE4EB" w14:textId="3EDBB663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1470EF2E" w14:textId="77777777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4B946917" w14:textId="77777777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79065BC" w14:textId="77777777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99B90A0" w14:textId="5856120F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C4641">
              <w:t>x</w:t>
            </w:r>
          </w:p>
        </w:tc>
        <w:tc>
          <w:tcPr>
            <w:tcW w:w="666" w:type="dxa"/>
            <w:shd w:val="clear" w:color="auto" w:fill="FFFFFF"/>
          </w:tcPr>
          <w:p w14:paraId="00080DDD" w14:textId="77777777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2B7A61" w:rsidRPr="002B7A61" w14:paraId="2046BBF6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489A976C" w14:textId="77777777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6DAFE100" w14:textId="77777777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F57A3E1" w14:textId="23DE5DC0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036B15A" w14:textId="77777777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D3E8F87" w14:textId="77777777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41512F9" w14:textId="77777777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785A7A2" w14:textId="77777777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D7CCF23" w14:textId="68597D6C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8235105" w14:textId="411CA914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7DE82ED0" w14:textId="77777777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4F58E775" w14:textId="77777777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0B46420" w14:textId="77777777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371D353" w14:textId="78FFAC20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C4641">
              <w:t>x</w:t>
            </w:r>
          </w:p>
        </w:tc>
        <w:tc>
          <w:tcPr>
            <w:tcW w:w="666" w:type="dxa"/>
            <w:shd w:val="clear" w:color="auto" w:fill="FFFFFF"/>
          </w:tcPr>
          <w:p w14:paraId="00C4FDBC" w14:textId="77777777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2B7A61" w:rsidRPr="002B7A61" w14:paraId="6D5FE24B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54A59BB7" w14:textId="77777777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7053AE88" w14:textId="77777777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55B80E8" w14:textId="24BF41DA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26D1488" w14:textId="77777777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DB96D7D" w14:textId="77777777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DAA2435" w14:textId="77777777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33BF041" w14:textId="77777777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D7CAFC7" w14:textId="0DF0C245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37027AE" w14:textId="038F3C16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10AF1581" w14:textId="77777777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27D8C0CB" w14:textId="77777777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168F7CC" w14:textId="16F5C326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2F734F5" w14:textId="037B504C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C4641">
              <w:t>x</w:t>
            </w:r>
          </w:p>
        </w:tc>
        <w:tc>
          <w:tcPr>
            <w:tcW w:w="666" w:type="dxa"/>
            <w:shd w:val="clear" w:color="auto" w:fill="FFFFFF"/>
          </w:tcPr>
          <w:p w14:paraId="10B791C5" w14:textId="77777777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2B7A61" w:rsidRPr="002B7A61" w14:paraId="13571368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12794C23" w14:textId="5650CAD6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526A9BFA" w14:textId="77777777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EEEA7AD" w14:textId="75EB3FBA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4A37A3C" w14:textId="77777777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E94EFDF" w14:textId="77777777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2C2E79A" w14:textId="77777777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A3BAB28" w14:textId="77777777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E21D774" w14:textId="2A7B8E2B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3535745" w14:textId="54399344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0F47D05E" w14:textId="77777777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51115D4C" w14:textId="77777777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234FA76" w14:textId="6D4C414C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5795024" w14:textId="2CC43313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C4641">
              <w:t>x</w:t>
            </w:r>
          </w:p>
        </w:tc>
        <w:tc>
          <w:tcPr>
            <w:tcW w:w="666" w:type="dxa"/>
            <w:shd w:val="clear" w:color="auto" w:fill="FFFFFF"/>
          </w:tcPr>
          <w:p w14:paraId="7A0455A8" w14:textId="77777777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2B7A61" w:rsidRPr="002B7A61" w14:paraId="01646A32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0E903C8C" w14:textId="034789D6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4E6F9070" w14:textId="77777777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90500C4" w14:textId="36F745B8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FFB1E25" w14:textId="77777777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FC03B19" w14:textId="77777777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CA7F6C4" w14:textId="77777777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2B27806" w14:textId="77777777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3B34835" w14:textId="6109DF23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FE604C7" w14:textId="4C2D8674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14:paraId="565212DE" w14:textId="77777777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25AAC0EA" w14:textId="77777777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2B7AAED" w14:textId="2171FF2A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B24F85F" w14:textId="7DE833F8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C4641">
              <w:t>x</w:t>
            </w:r>
          </w:p>
        </w:tc>
        <w:tc>
          <w:tcPr>
            <w:tcW w:w="666" w:type="dxa"/>
            <w:shd w:val="clear" w:color="auto" w:fill="FFFFFF"/>
          </w:tcPr>
          <w:p w14:paraId="54595024" w14:textId="77777777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2B7A61" w:rsidRPr="002B7A61" w14:paraId="43F7B3D1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6E2C5B79" w14:textId="314B936D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14:paraId="36BE1523" w14:textId="77777777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53DB403" w14:textId="098BF167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B2F97D5" w14:textId="77777777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BE07776" w14:textId="77777777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D539C5F" w14:textId="77777777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BA2AC52" w14:textId="77777777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AB9AE64" w14:textId="3B63922B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063FBB0" w14:textId="77777777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14:paraId="16BB3BBF" w14:textId="77777777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27EFD9B1" w14:textId="77777777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77F3233" w14:textId="77777777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5B5A4D9" w14:textId="501EA9A7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C4641">
              <w:t>x</w:t>
            </w:r>
          </w:p>
        </w:tc>
        <w:tc>
          <w:tcPr>
            <w:tcW w:w="666" w:type="dxa"/>
            <w:shd w:val="clear" w:color="auto" w:fill="FFFFFF"/>
          </w:tcPr>
          <w:p w14:paraId="4481D5E6" w14:textId="77777777" w:rsidR="002B7A61" w:rsidRPr="002B7A61" w:rsidRDefault="002B7A61" w:rsidP="002B7A6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14:paraId="4E876933" w14:textId="77777777" w:rsidR="00041BF8" w:rsidRPr="002B7A61" w:rsidRDefault="00041BF8" w:rsidP="002B7A61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2B7A61" w14:paraId="696B330C" w14:textId="77777777" w:rsidTr="003351A5">
        <w:tc>
          <w:tcPr>
            <w:tcW w:w="1941" w:type="dxa"/>
            <w:shd w:val="clear" w:color="auto" w:fill="DBE5F1"/>
            <w:vAlign w:val="center"/>
          </w:tcPr>
          <w:p w14:paraId="3BDB9B93" w14:textId="77777777" w:rsidR="00041BF8" w:rsidRPr="002B7A61" w:rsidRDefault="00041BF8" w:rsidP="002B7A6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Kryteria oceny</w:t>
            </w:r>
          </w:p>
        </w:tc>
        <w:tc>
          <w:tcPr>
            <w:tcW w:w="7699" w:type="dxa"/>
          </w:tcPr>
          <w:p w14:paraId="72EC2C44" w14:textId="435F4F8C" w:rsidR="00041BF8" w:rsidRPr="002B7A61" w:rsidRDefault="00397B5B" w:rsidP="002B7A61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bookmarkStart w:id="0" w:name="_Hlk123567280"/>
            <w:r w:rsidRPr="002B7A61">
              <w:rPr>
                <w:rFonts w:eastAsia="Times New Roman" w:cstheme="minorHAnsi"/>
                <w:lang w:eastAsia="pl-PL"/>
              </w:rPr>
              <w:t xml:space="preserve">Kurs zakończony jest </w:t>
            </w:r>
            <w:r w:rsidR="0045158E" w:rsidRPr="002B7A61">
              <w:rPr>
                <w:rFonts w:eastAsia="Times New Roman" w:cstheme="minorHAnsi"/>
                <w:lang w:eastAsia="pl-PL"/>
              </w:rPr>
              <w:t>zaliczeniem na ocenę</w:t>
            </w:r>
            <w:r w:rsidRPr="002B7A61">
              <w:rPr>
                <w:rFonts w:eastAsia="Times New Roman" w:cstheme="minorHAnsi"/>
                <w:lang w:eastAsia="pl-PL"/>
              </w:rPr>
              <w:t xml:space="preserve">. </w:t>
            </w:r>
            <w:r w:rsidR="004C5415" w:rsidRPr="002B7A61">
              <w:rPr>
                <w:rFonts w:eastAsia="Times New Roman" w:cstheme="minorHAnsi"/>
                <w:lang w:eastAsia="pl-PL"/>
              </w:rPr>
              <w:t>Warunkiem</w:t>
            </w:r>
            <w:r w:rsidR="0045158E" w:rsidRPr="002B7A61">
              <w:rPr>
                <w:rFonts w:eastAsia="Times New Roman" w:cstheme="minorHAnsi"/>
                <w:lang w:eastAsia="pl-PL"/>
              </w:rPr>
              <w:t xml:space="preserve"> uzyskania zaliczenia</w:t>
            </w:r>
            <w:r w:rsidR="004C5415" w:rsidRPr="002B7A61">
              <w:rPr>
                <w:rFonts w:eastAsia="Times New Roman" w:cstheme="minorHAnsi"/>
                <w:lang w:eastAsia="pl-PL"/>
              </w:rPr>
              <w:t xml:space="preserve"> jest odpowiednia frekwencja</w:t>
            </w:r>
            <w:r w:rsidR="0045158E" w:rsidRPr="002B7A61">
              <w:rPr>
                <w:rFonts w:eastAsia="Times New Roman" w:cstheme="minorHAnsi"/>
                <w:lang w:eastAsia="pl-PL"/>
              </w:rPr>
              <w:t xml:space="preserve"> – d</w:t>
            </w:r>
            <w:r w:rsidR="004C5415" w:rsidRPr="002B7A61">
              <w:rPr>
                <w:rFonts w:eastAsia="Times New Roman" w:cstheme="minorHAnsi"/>
                <w:lang w:eastAsia="pl-PL"/>
              </w:rPr>
              <w:t>opuszczalne są 2 nieusprawiedliwione nieobecności</w:t>
            </w:r>
            <w:r w:rsidR="00BA5319" w:rsidRPr="002B7A61">
              <w:rPr>
                <w:rFonts w:eastAsia="Times New Roman" w:cstheme="minorHAnsi"/>
                <w:lang w:eastAsia="pl-PL"/>
              </w:rPr>
              <w:t xml:space="preserve"> na zajęciach</w:t>
            </w:r>
            <w:r w:rsidR="0045158E" w:rsidRPr="002B7A61">
              <w:rPr>
                <w:rFonts w:eastAsia="Times New Roman" w:cstheme="minorHAnsi"/>
                <w:lang w:eastAsia="pl-PL"/>
              </w:rPr>
              <w:t xml:space="preserve"> w semestrz</w:t>
            </w:r>
            <w:bookmarkEnd w:id="0"/>
            <w:r w:rsidR="0045158E" w:rsidRPr="002B7A61">
              <w:rPr>
                <w:rFonts w:eastAsia="Times New Roman" w:cstheme="minorHAnsi"/>
                <w:lang w:eastAsia="pl-PL"/>
              </w:rPr>
              <w:t xml:space="preserve">e – oraz </w:t>
            </w:r>
            <w:r w:rsidR="0045158E" w:rsidRPr="002B7A61">
              <w:rPr>
                <w:rFonts w:eastAsia="Times New Roman" w:cstheme="minorHAnsi"/>
                <w:b/>
                <w:bCs/>
                <w:lang w:eastAsia="pl-PL"/>
              </w:rPr>
              <w:t>aktywny udział w zajęciac</w:t>
            </w:r>
            <w:r w:rsidR="0045158E" w:rsidRPr="002B7A61">
              <w:rPr>
                <w:rFonts w:eastAsia="Times New Roman" w:cstheme="minorHAnsi"/>
                <w:lang w:eastAsia="pl-PL"/>
              </w:rPr>
              <w:t xml:space="preserve">h. </w:t>
            </w:r>
            <w:r w:rsidR="0045158E" w:rsidRPr="002B7A61">
              <w:rPr>
                <w:rFonts w:eastAsia="Times New Roman" w:cstheme="minorHAnsi"/>
                <w:b/>
                <w:bCs/>
                <w:lang w:eastAsia="pl-PL"/>
              </w:rPr>
              <w:t>Ocenie podlega projekt grupowy</w:t>
            </w:r>
            <w:r w:rsidR="0045158E" w:rsidRPr="002B7A61">
              <w:rPr>
                <w:rFonts w:eastAsia="Times New Roman" w:cstheme="minorHAnsi"/>
                <w:lang w:eastAsia="pl-PL"/>
              </w:rPr>
              <w:t xml:space="preserve"> w postaci przygotowanej w formie ustnej </w:t>
            </w:r>
            <w:r w:rsidR="008820D0" w:rsidRPr="002B7A61">
              <w:rPr>
                <w:rFonts w:eastAsia="Times New Roman" w:cstheme="minorHAnsi"/>
                <w:lang w:eastAsia="pl-PL"/>
              </w:rPr>
              <w:t>prezentacji nawiązującej do tematyki kursu.</w:t>
            </w:r>
            <w:r w:rsidR="002B7A61">
              <w:rPr>
                <w:rFonts w:eastAsia="Times New Roman" w:cstheme="minorHAnsi"/>
                <w:lang w:eastAsia="pl-PL"/>
              </w:rPr>
              <w:t xml:space="preserve"> Test zaliczeniowy.</w:t>
            </w:r>
          </w:p>
        </w:tc>
      </w:tr>
    </w:tbl>
    <w:p w14:paraId="5092476C" w14:textId="77777777" w:rsidR="00041BF8" w:rsidRPr="002B7A61" w:rsidRDefault="00041BF8" w:rsidP="002B7A61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2B7A61" w14:paraId="43B69C91" w14:textId="77777777" w:rsidTr="003351A5">
        <w:trPr>
          <w:trHeight w:val="213"/>
        </w:trPr>
        <w:tc>
          <w:tcPr>
            <w:tcW w:w="1941" w:type="dxa"/>
            <w:shd w:val="clear" w:color="auto" w:fill="DBE5F1"/>
            <w:vAlign w:val="center"/>
          </w:tcPr>
          <w:p w14:paraId="16CAE1F0" w14:textId="77777777" w:rsidR="00041BF8" w:rsidRPr="002B7A61" w:rsidRDefault="00041BF8" w:rsidP="002B7A61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Uwagi</w:t>
            </w:r>
          </w:p>
        </w:tc>
        <w:tc>
          <w:tcPr>
            <w:tcW w:w="7699" w:type="dxa"/>
          </w:tcPr>
          <w:p w14:paraId="004A76A7" w14:textId="77777777" w:rsidR="00041BF8" w:rsidRPr="002B7A61" w:rsidRDefault="00041BF8" w:rsidP="002B7A61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14:paraId="7330F480" w14:textId="77777777" w:rsidR="005672AA" w:rsidRDefault="005672AA" w:rsidP="002B7A61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</w:p>
    <w:p w14:paraId="76A88217" w14:textId="77777777" w:rsidR="00D675C2" w:rsidRDefault="00D675C2" w:rsidP="002B7A61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</w:p>
    <w:p w14:paraId="755AC8DB" w14:textId="77777777" w:rsidR="00041BF8" w:rsidRPr="002B7A61" w:rsidRDefault="00041BF8" w:rsidP="002B7A61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2B7A61">
        <w:rPr>
          <w:rFonts w:eastAsia="Times New Roman" w:cstheme="minorHAnsi"/>
          <w:b/>
          <w:lang w:eastAsia="pl-PL"/>
        </w:rPr>
        <w:lastRenderedPageBreak/>
        <w:t>Treści merytoryczne (wykaz tematów)</w:t>
      </w:r>
    </w:p>
    <w:tbl>
      <w:tblPr>
        <w:tblW w:w="9706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6"/>
      </w:tblGrid>
      <w:tr w:rsidR="00041BF8" w:rsidRPr="002B7A61" w14:paraId="62C3AAEF" w14:textId="77777777" w:rsidTr="003351A5">
        <w:trPr>
          <w:trHeight w:val="1445"/>
        </w:trPr>
        <w:tc>
          <w:tcPr>
            <w:tcW w:w="9706" w:type="dxa"/>
          </w:tcPr>
          <w:p w14:paraId="617179D8" w14:textId="1749C687" w:rsidR="00302FDE" w:rsidRPr="002B7A61" w:rsidRDefault="008820D0" w:rsidP="002B7A61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2B7A61">
              <w:rPr>
                <w:rFonts w:asciiTheme="minorHAnsi" w:hAnsiTheme="minorHAnsi" w:cstheme="minorHAnsi"/>
              </w:rPr>
              <w:t>Omówienie klasycznych schematów komunikacji językowej</w:t>
            </w:r>
          </w:p>
          <w:p w14:paraId="1DA9C9E4" w14:textId="51B0D61C" w:rsidR="00523B94" w:rsidRPr="002B7A61" w:rsidRDefault="00556D6F" w:rsidP="002B7A61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2B7A61">
              <w:rPr>
                <w:rFonts w:asciiTheme="minorHAnsi" w:hAnsiTheme="minorHAnsi" w:cstheme="minorHAnsi"/>
              </w:rPr>
              <w:t>Teoria aktów mowy</w:t>
            </w:r>
          </w:p>
          <w:p w14:paraId="3769119B" w14:textId="59FA0BA8" w:rsidR="000E21B2" w:rsidRPr="002B7A61" w:rsidRDefault="000E21B2" w:rsidP="002B7A61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2B7A61">
              <w:rPr>
                <w:rFonts w:asciiTheme="minorHAnsi" w:hAnsiTheme="minorHAnsi" w:cstheme="minorHAnsi"/>
              </w:rPr>
              <w:t>Psychologiczne aspekty procesu komunikowania się</w:t>
            </w:r>
          </w:p>
          <w:p w14:paraId="135C99B6" w14:textId="5FAC9068" w:rsidR="00F96F30" w:rsidRPr="002B7A61" w:rsidRDefault="00F96F30" w:rsidP="002B7A61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2B7A61">
              <w:rPr>
                <w:rFonts w:asciiTheme="minorHAnsi" w:hAnsiTheme="minorHAnsi" w:cstheme="minorHAnsi"/>
              </w:rPr>
              <w:t>Językowy obraz świata</w:t>
            </w:r>
          </w:p>
          <w:p w14:paraId="74B0734B" w14:textId="25976B5B" w:rsidR="00FC7ECB" w:rsidRPr="002B7A61" w:rsidRDefault="00F96F30" w:rsidP="002B7A61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2B7A61">
              <w:rPr>
                <w:rFonts w:asciiTheme="minorHAnsi" w:hAnsiTheme="minorHAnsi" w:cstheme="minorHAnsi"/>
              </w:rPr>
              <w:t xml:space="preserve">Komunikacja </w:t>
            </w:r>
            <w:r w:rsidR="000E21B2" w:rsidRPr="002B7A61">
              <w:rPr>
                <w:rFonts w:asciiTheme="minorHAnsi" w:hAnsiTheme="minorHAnsi" w:cstheme="minorHAnsi"/>
              </w:rPr>
              <w:t xml:space="preserve">– kontekst – działanie </w:t>
            </w:r>
          </w:p>
          <w:p w14:paraId="24288062" w14:textId="1F0F98F4" w:rsidR="00F96F30" w:rsidRPr="002B7A61" w:rsidRDefault="000E21B2" w:rsidP="002B7A61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2B7A61">
              <w:rPr>
                <w:rFonts w:asciiTheme="minorHAnsi" w:hAnsiTheme="minorHAnsi" w:cstheme="minorHAnsi"/>
              </w:rPr>
              <w:t xml:space="preserve">Kultura słowa </w:t>
            </w:r>
          </w:p>
          <w:p w14:paraId="27A0823C" w14:textId="36EC9DFF" w:rsidR="00F96F30" w:rsidRPr="002B7A61" w:rsidRDefault="00F96F30" w:rsidP="002B7A61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2B7A61">
              <w:rPr>
                <w:rFonts w:asciiTheme="minorHAnsi" w:hAnsiTheme="minorHAnsi" w:cstheme="minorHAnsi"/>
              </w:rPr>
              <w:t>Kultura pisma</w:t>
            </w:r>
            <w:r w:rsidR="000E21B2" w:rsidRPr="002B7A61">
              <w:rPr>
                <w:rFonts w:asciiTheme="minorHAnsi" w:hAnsiTheme="minorHAnsi" w:cstheme="minorHAnsi"/>
              </w:rPr>
              <w:t xml:space="preserve"> </w:t>
            </w:r>
          </w:p>
          <w:p w14:paraId="6F8C9A3C" w14:textId="226187C1" w:rsidR="00302FDE" w:rsidRPr="002B7A61" w:rsidRDefault="00B372A6" w:rsidP="002B7A61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2B7A61">
              <w:rPr>
                <w:rFonts w:asciiTheme="minorHAnsi" w:hAnsiTheme="minorHAnsi" w:cstheme="minorHAnsi"/>
              </w:rPr>
              <w:t>Kultura</w:t>
            </w:r>
            <w:r w:rsidR="00F96F30" w:rsidRPr="002B7A61">
              <w:rPr>
                <w:rFonts w:asciiTheme="minorHAnsi" w:hAnsiTheme="minorHAnsi" w:cstheme="minorHAnsi"/>
              </w:rPr>
              <w:t xml:space="preserve"> druku</w:t>
            </w:r>
            <w:r w:rsidR="000E21B2" w:rsidRPr="002B7A61">
              <w:rPr>
                <w:rFonts w:asciiTheme="minorHAnsi" w:hAnsiTheme="minorHAnsi" w:cstheme="minorHAnsi"/>
              </w:rPr>
              <w:t xml:space="preserve"> </w:t>
            </w:r>
          </w:p>
          <w:p w14:paraId="0DF6370A" w14:textId="22CC3ABC" w:rsidR="000E21B2" w:rsidRPr="002B7A61" w:rsidRDefault="000E21B2" w:rsidP="002B7A61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2B7A61">
              <w:rPr>
                <w:rFonts w:asciiTheme="minorHAnsi" w:hAnsiTheme="minorHAnsi" w:cstheme="minorHAnsi"/>
              </w:rPr>
              <w:t>Charakterystyka proces</w:t>
            </w:r>
            <w:r w:rsidR="00B372A6" w:rsidRPr="002B7A61">
              <w:rPr>
                <w:rFonts w:asciiTheme="minorHAnsi" w:hAnsiTheme="minorHAnsi" w:cstheme="minorHAnsi"/>
              </w:rPr>
              <w:t>ów</w:t>
            </w:r>
            <w:r w:rsidRPr="002B7A61">
              <w:rPr>
                <w:rFonts w:asciiTheme="minorHAnsi" w:hAnsiTheme="minorHAnsi" w:cstheme="minorHAnsi"/>
              </w:rPr>
              <w:t xml:space="preserve"> komunik</w:t>
            </w:r>
            <w:r w:rsidR="008820D0" w:rsidRPr="002B7A61">
              <w:rPr>
                <w:rFonts w:asciiTheme="minorHAnsi" w:hAnsiTheme="minorHAnsi" w:cstheme="minorHAnsi"/>
              </w:rPr>
              <w:t>owania się</w:t>
            </w:r>
            <w:r w:rsidRPr="002B7A61">
              <w:rPr>
                <w:rFonts w:asciiTheme="minorHAnsi" w:hAnsiTheme="minorHAnsi" w:cstheme="minorHAnsi"/>
              </w:rPr>
              <w:t xml:space="preserve"> za pośrednictwem środków masowego przekazu</w:t>
            </w:r>
          </w:p>
          <w:p w14:paraId="288AF1F7" w14:textId="664555D2" w:rsidR="008820D0" w:rsidRPr="002B7A61" w:rsidRDefault="00FC7ECB" w:rsidP="002B7A61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2B7A61">
              <w:rPr>
                <w:rFonts w:asciiTheme="minorHAnsi" w:hAnsiTheme="minorHAnsi" w:cstheme="minorHAnsi"/>
              </w:rPr>
              <w:t>Psychologiczne aspekty oddziaływania mediów masowych</w:t>
            </w:r>
          </w:p>
          <w:p w14:paraId="7B2959E2" w14:textId="30737A84" w:rsidR="008820D0" w:rsidRPr="002B7A61" w:rsidRDefault="008820D0" w:rsidP="002B7A61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2B7A61">
              <w:rPr>
                <w:rFonts w:asciiTheme="minorHAnsi" w:hAnsiTheme="minorHAnsi" w:cstheme="minorHAnsi"/>
              </w:rPr>
              <w:t>Multimedialne technologie komunikacyjne</w:t>
            </w:r>
            <w:r w:rsidR="00FC7ECB" w:rsidRPr="002B7A61">
              <w:rPr>
                <w:rFonts w:asciiTheme="minorHAnsi" w:hAnsiTheme="minorHAnsi" w:cstheme="minorHAnsi"/>
              </w:rPr>
              <w:t>: od tekstu do hipertekstu</w:t>
            </w:r>
          </w:p>
          <w:p w14:paraId="0E3F59BD" w14:textId="316923BC" w:rsidR="008820D0" w:rsidRPr="002B7A61" w:rsidRDefault="00B372A6" w:rsidP="002B7A61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2B7A61">
              <w:rPr>
                <w:rFonts w:asciiTheme="minorHAnsi" w:hAnsiTheme="minorHAnsi" w:cstheme="minorHAnsi"/>
              </w:rPr>
              <w:t>Miasto</w:t>
            </w:r>
            <w:r w:rsidR="00523B94" w:rsidRPr="002B7A61">
              <w:rPr>
                <w:rFonts w:asciiTheme="minorHAnsi" w:hAnsiTheme="minorHAnsi" w:cstheme="minorHAnsi"/>
              </w:rPr>
              <w:t xml:space="preserve"> jako przestrzeń komunikowania się</w:t>
            </w:r>
            <w:r w:rsidRPr="002B7A61">
              <w:rPr>
                <w:rFonts w:asciiTheme="minorHAnsi" w:hAnsiTheme="minorHAnsi" w:cstheme="minorHAnsi"/>
              </w:rPr>
              <w:t xml:space="preserve"> za pośrednictwem znaków i infografik</w:t>
            </w:r>
          </w:p>
          <w:p w14:paraId="69EDDE2A" w14:textId="593210A1" w:rsidR="00FC7ECB" w:rsidRPr="002B7A61" w:rsidRDefault="00FC7ECB" w:rsidP="002B7A61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2B7A61">
              <w:rPr>
                <w:rFonts w:asciiTheme="minorHAnsi" w:hAnsiTheme="minorHAnsi" w:cstheme="minorHAnsi"/>
              </w:rPr>
              <w:t>Media wobec przemian społeczno-politycznych: ustrój społeczny a struktura mediów</w:t>
            </w:r>
          </w:p>
          <w:p w14:paraId="3061A0DA" w14:textId="3CFE4E1C" w:rsidR="00FC7ECB" w:rsidRPr="002B7A61" w:rsidRDefault="00FC7ECB" w:rsidP="002B7A61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2B7A61">
              <w:rPr>
                <w:rFonts w:asciiTheme="minorHAnsi" w:hAnsiTheme="minorHAnsi" w:cstheme="minorHAnsi"/>
              </w:rPr>
              <w:t>Władza algorytmu: profilowanie użytkowników sieci</w:t>
            </w:r>
          </w:p>
          <w:p w14:paraId="67B696CA" w14:textId="3049178F" w:rsidR="00041BF8" w:rsidRPr="002B7A61" w:rsidRDefault="00FC7ECB" w:rsidP="002B7A61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2B7A61">
              <w:rPr>
                <w:rFonts w:asciiTheme="minorHAnsi" w:hAnsiTheme="minorHAnsi" w:cstheme="minorHAnsi"/>
              </w:rPr>
              <w:t>Zjawisko wykluczenia technologicznego</w:t>
            </w:r>
          </w:p>
        </w:tc>
      </w:tr>
    </w:tbl>
    <w:p w14:paraId="07816DB7" w14:textId="77777777" w:rsidR="00041BF8" w:rsidRPr="002B7A61" w:rsidRDefault="00041BF8" w:rsidP="002B7A61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</w:p>
    <w:p w14:paraId="0B5AC59F" w14:textId="77777777" w:rsidR="00041BF8" w:rsidRPr="002B7A61" w:rsidRDefault="00041BF8" w:rsidP="002B7A61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2B7A61">
        <w:rPr>
          <w:rFonts w:eastAsia="Times New Roman" w:cstheme="minorHAnsi"/>
          <w:b/>
          <w:lang w:eastAsia="pl-PL"/>
        </w:rPr>
        <w:t>Wykaz literatury podstawowej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2B7A61" w14:paraId="0AC232A8" w14:textId="77777777" w:rsidTr="003351A5">
        <w:trPr>
          <w:trHeight w:val="569"/>
        </w:trPr>
        <w:tc>
          <w:tcPr>
            <w:tcW w:w="9622" w:type="dxa"/>
          </w:tcPr>
          <w:p w14:paraId="454D0949" w14:textId="2AAEC99E" w:rsidR="000155AC" w:rsidRPr="002B7A61" w:rsidRDefault="00302FDE" w:rsidP="002B7A61">
            <w:pPr>
              <w:pStyle w:val="Akapitzlist"/>
              <w:widowControl w:val="0"/>
              <w:numPr>
                <w:ilvl w:val="0"/>
                <w:numId w:val="4"/>
              </w:numPr>
              <w:suppressAutoHyphens/>
              <w:autoSpaceDE w:val="0"/>
              <w:spacing w:after="0" w:line="240" w:lineRule="auto"/>
              <w:jc w:val="both"/>
              <w:rPr>
                <w:rFonts w:cstheme="minorHAnsi"/>
              </w:rPr>
            </w:pPr>
            <w:r w:rsidRPr="002B7A61">
              <w:rPr>
                <w:rFonts w:cstheme="minorHAnsi"/>
              </w:rPr>
              <w:t>Godlewski G..</w:t>
            </w:r>
            <w:r w:rsidR="00960BF8" w:rsidRPr="002B7A61">
              <w:rPr>
                <w:rFonts w:cstheme="minorHAnsi"/>
              </w:rPr>
              <w:t xml:space="preserve"> Mencwel A., Sulima R.</w:t>
            </w:r>
            <w:r w:rsidRPr="002B7A61">
              <w:rPr>
                <w:rFonts w:cstheme="minorHAnsi"/>
              </w:rPr>
              <w:t xml:space="preserve">, </w:t>
            </w:r>
            <w:r w:rsidRPr="002B7A61">
              <w:rPr>
                <w:rFonts w:cstheme="minorHAnsi"/>
                <w:i/>
              </w:rPr>
              <w:t xml:space="preserve">Antropologia </w:t>
            </w:r>
            <w:r w:rsidR="008820D0" w:rsidRPr="002B7A61">
              <w:rPr>
                <w:rFonts w:cstheme="minorHAnsi"/>
                <w:i/>
              </w:rPr>
              <w:t>słowa</w:t>
            </w:r>
            <w:r w:rsidRPr="002B7A61">
              <w:rPr>
                <w:rFonts w:cstheme="minorHAnsi"/>
                <w:i/>
              </w:rPr>
              <w:t>. Zagadnienia i wybór tekstów</w:t>
            </w:r>
            <w:r w:rsidRPr="002B7A61">
              <w:rPr>
                <w:rFonts w:cstheme="minorHAnsi"/>
              </w:rPr>
              <w:t xml:space="preserve">, </w:t>
            </w:r>
            <w:r w:rsidR="00960BF8" w:rsidRPr="002B7A61">
              <w:rPr>
                <w:rFonts w:cstheme="minorHAnsi"/>
              </w:rPr>
              <w:t xml:space="preserve">Warszawa: </w:t>
            </w:r>
            <w:r w:rsidRPr="002B7A61">
              <w:rPr>
                <w:rFonts w:cstheme="minorHAnsi"/>
              </w:rPr>
              <w:t xml:space="preserve">Wydawnictwa Uniwersytetu Warszawskiego, </w:t>
            </w:r>
            <w:r w:rsidR="00960BF8" w:rsidRPr="002B7A61">
              <w:rPr>
                <w:rFonts w:cstheme="minorHAnsi"/>
              </w:rPr>
              <w:t>2004</w:t>
            </w:r>
          </w:p>
          <w:p w14:paraId="4EE38DC2" w14:textId="7F19A841" w:rsidR="00B372A6" w:rsidRPr="002B7A61" w:rsidRDefault="000155AC" w:rsidP="002B7A61">
            <w:pPr>
              <w:pStyle w:val="Akapitzlist"/>
              <w:widowControl w:val="0"/>
              <w:numPr>
                <w:ilvl w:val="0"/>
                <w:numId w:val="4"/>
              </w:numPr>
              <w:suppressAutoHyphens/>
              <w:autoSpaceDE w:val="0"/>
              <w:spacing w:after="0" w:line="240" w:lineRule="auto"/>
              <w:jc w:val="both"/>
              <w:rPr>
                <w:rFonts w:eastAsiaTheme="minorHAnsi" w:cstheme="minorHAnsi"/>
              </w:rPr>
            </w:pPr>
            <w:r w:rsidRPr="002B7A61">
              <w:rPr>
                <w:rFonts w:cstheme="minorHAnsi"/>
                <w:lang w:val="en-GB"/>
              </w:rPr>
              <w:t xml:space="preserve">Taylor L., Wills A., „Medioznawstwo. </w:t>
            </w:r>
            <w:r w:rsidRPr="002B7A61">
              <w:rPr>
                <w:rFonts w:cstheme="minorHAnsi"/>
              </w:rPr>
              <w:t xml:space="preserve">Teksty, instytucje i odbiorcy”, Kraków: Wyd. UJ, 2006. </w:t>
            </w:r>
          </w:p>
        </w:tc>
      </w:tr>
    </w:tbl>
    <w:p w14:paraId="571E0F14" w14:textId="77777777" w:rsidR="00041BF8" w:rsidRPr="002B7A61" w:rsidRDefault="00041BF8" w:rsidP="002B7A61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37354703" w14:textId="77777777" w:rsidR="00041BF8" w:rsidRPr="002B7A61" w:rsidRDefault="00041BF8" w:rsidP="002B7A61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2B7A61">
        <w:rPr>
          <w:rFonts w:eastAsia="Times New Roman" w:cstheme="minorHAnsi"/>
          <w:b/>
          <w:lang w:eastAsia="pl-PL"/>
        </w:rPr>
        <w:t>Wykaz literatury uzupełniającej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2B7A61" w14:paraId="7A9D18A5" w14:textId="77777777" w:rsidTr="003351A5">
        <w:trPr>
          <w:trHeight w:val="567"/>
        </w:trPr>
        <w:tc>
          <w:tcPr>
            <w:tcW w:w="9622" w:type="dxa"/>
          </w:tcPr>
          <w:p w14:paraId="64AA472A" w14:textId="1E611935" w:rsidR="00523B94" w:rsidRPr="002B7A61" w:rsidRDefault="00B372A6" w:rsidP="002B7A61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cstheme="minorHAnsi"/>
              </w:rPr>
            </w:pPr>
            <w:r w:rsidRPr="002B7A61">
              <w:rPr>
                <w:rFonts w:cstheme="minorHAnsi"/>
              </w:rPr>
              <w:t>Aronson E. „Człowiek istota społeczna - wybór tekstów”, Warszawa: Wyd. Naukowe PWN, 2002</w:t>
            </w:r>
          </w:p>
          <w:p w14:paraId="373BAE2D" w14:textId="30B082DA" w:rsidR="000155AC" w:rsidRPr="002B7A61" w:rsidRDefault="00B372A6" w:rsidP="002B7A61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cstheme="minorHAnsi"/>
              </w:rPr>
            </w:pPr>
            <w:r w:rsidRPr="002B7A61">
              <w:rPr>
                <w:rFonts w:cstheme="minorHAnsi"/>
              </w:rPr>
              <w:t xml:space="preserve">Auge M., „Nie-miejsca. Wprowadzenie do antropologii hipernowoczesności”, Warszawa: Wyd. Naukowe PWN, 2010. </w:t>
            </w:r>
          </w:p>
          <w:p w14:paraId="2203DB42" w14:textId="3BF943C9" w:rsidR="00960BF8" w:rsidRPr="002B7A61" w:rsidRDefault="00960BF8" w:rsidP="002B7A61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cstheme="minorHAnsi"/>
                <w:shd w:val="clear" w:color="auto" w:fill="FFFFFF"/>
              </w:rPr>
            </w:pPr>
            <w:r w:rsidRPr="002B7A61">
              <w:rPr>
                <w:rFonts w:cstheme="minorHAnsi"/>
              </w:rPr>
              <w:t xml:space="preserve">Godzic W., </w:t>
            </w:r>
            <w:r w:rsidRPr="002B7A61">
              <w:rPr>
                <w:rFonts w:cstheme="minorHAnsi"/>
                <w:i/>
                <w:iCs/>
                <w:shd w:val="clear" w:color="auto" w:fill="FFFFFF"/>
              </w:rPr>
              <w:t>Telewizja i jej gatunki po „Wielkim Bracie”</w:t>
            </w:r>
            <w:r w:rsidRPr="002B7A61">
              <w:rPr>
                <w:rFonts w:cstheme="minorHAnsi"/>
                <w:shd w:val="clear" w:color="auto" w:fill="FFFFFF"/>
              </w:rPr>
              <w:t>, Kraków: Wyd. Universitas 2004.</w:t>
            </w:r>
          </w:p>
          <w:p w14:paraId="5DE42DFE" w14:textId="77777777" w:rsidR="00B372A6" w:rsidRPr="002B7A61" w:rsidRDefault="00960BF8" w:rsidP="002B7A61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cstheme="minorHAnsi"/>
                <w:shd w:val="clear" w:color="auto" w:fill="FFFFFF"/>
              </w:rPr>
            </w:pPr>
            <w:r w:rsidRPr="002B7A61">
              <w:rPr>
                <w:rFonts w:cstheme="minorHAnsi"/>
                <w:shd w:val="clear" w:color="auto" w:fill="FFFFFF"/>
              </w:rPr>
              <w:t xml:space="preserve">Godzic W. </w:t>
            </w:r>
            <w:r w:rsidRPr="002B7A61">
              <w:rPr>
                <w:rFonts w:cstheme="minorHAnsi"/>
                <w:i/>
                <w:iCs/>
                <w:shd w:val="clear" w:color="auto" w:fill="FFFFFF"/>
              </w:rPr>
              <w:t>Znani z tego, że są znani. Celebryci w kulturze tabloidów</w:t>
            </w:r>
            <w:r w:rsidRPr="002B7A61">
              <w:rPr>
                <w:rFonts w:cstheme="minorHAnsi"/>
                <w:shd w:val="clear" w:color="auto" w:fill="FFFFFF"/>
              </w:rPr>
              <w:t>, </w:t>
            </w:r>
            <w:r w:rsidR="00523B94" w:rsidRPr="002B7A61">
              <w:rPr>
                <w:rFonts w:cstheme="minorHAnsi"/>
                <w:shd w:val="clear" w:color="auto" w:fill="FFFFFF"/>
              </w:rPr>
              <w:t xml:space="preserve">Warszawa: Wyd. Akademickie i Profesjonalne, </w:t>
            </w:r>
            <w:r w:rsidRPr="002B7A61">
              <w:rPr>
                <w:rFonts w:cstheme="minorHAnsi"/>
                <w:shd w:val="clear" w:color="auto" w:fill="FFFFFF"/>
              </w:rPr>
              <w:t>2007</w:t>
            </w:r>
            <w:r w:rsidR="00523B94" w:rsidRPr="002B7A61">
              <w:rPr>
                <w:rFonts w:cstheme="minorHAnsi"/>
                <w:shd w:val="clear" w:color="auto" w:fill="FFFFFF"/>
              </w:rPr>
              <w:t>.</w:t>
            </w:r>
          </w:p>
          <w:p w14:paraId="464C2B39" w14:textId="53F64A64" w:rsidR="00960BF8" w:rsidRPr="002B7A61" w:rsidRDefault="00B372A6" w:rsidP="002B7A61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cstheme="minorHAnsi"/>
                <w:shd w:val="clear" w:color="auto" w:fill="FFFFFF"/>
              </w:rPr>
            </w:pPr>
            <w:r w:rsidRPr="002B7A61">
              <w:rPr>
                <w:rFonts w:cstheme="minorHAnsi"/>
              </w:rPr>
              <w:t xml:space="preserve">Hopfinger Maryla, </w:t>
            </w:r>
            <w:r w:rsidRPr="002B7A61">
              <w:rPr>
                <w:rFonts w:cstheme="minorHAnsi"/>
                <w:i/>
                <w:iCs/>
              </w:rPr>
              <w:t>Nowe media w komunikacji społecznej XX wieku. Antologia</w:t>
            </w:r>
            <w:r w:rsidRPr="002B7A61">
              <w:rPr>
                <w:rFonts w:cstheme="minorHAnsi"/>
              </w:rPr>
              <w:t>, Warszawa 2005</w:t>
            </w:r>
          </w:p>
          <w:p w14:paraId="2DACEA96" w14:textId="1D544E4A" w:rsidR="008820D0" w:rsidRPr="002B7A61" w:rsidRDefault="008820D0" w:rsidP="002B7A61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>Jenkins Henry et al</w:t>
            </w:r>
            <w:r w:rsidRPr="002B7A61">
              <w:rPr>
                <w:rFonts w:eastAsia="Times New Roman" w:cstheme="minorHAnsi"/>
                <w:i/>
                <w:lang w:eastAsia="pl-PL"/>
              </w:rPr>
              <w:t>., Rozprzestrzenialne media. Jak powstają wartości i znaczenia w usieciowionej kulturze</w:t>
            </w:r>
            <w:r w:rsidRPr="002B7A61">
              <w:rPr>
                <w:rFonts w:eastAsia="Times New Roman" w:cstheme="minorHAnsi"/>
                <w:lang w:eastAsia="pl-PL"/>
              </w:rPr>
              <w:t>, tłum. M. Wróblewski, Łódź 2017</w:t>
            </w:r>
          </w:p>
          <w:p w14:paraId="050A57F4" w14:textId="557C3CAC" w:rsidR="008820D0" w:rsidRPr="002B7A61" w:rsidRDefault="008820D0" w:rsidP="002B7A61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 xml:space="preserve">Jenkins Henry, </w:t>
            </w:r>
            <w:r w:rsidRPr="002B7A61">
              <w:rPr>
                <w:rFonts w:eastAsia="Times New Roman" w:cstheme="minorHAnsi"/>
                <w:i/>
                <w:lang w:eastAsia="pl-PL"/>
              </w:rPr>
              <w:t>Kultura konwergencji. Zderzenie nowych i starych mediów</w:t>
            </w:r>
            <w:r w:rsidRPr="002B7A61">
              <w:rPr>
                <w:rFonts w:eastAsia="Times New Roman" w:cstheme="minorHAnsi"/>
                <w:lang w:eastAsia="pl-PL"/>
              </w:rPr>
              <w:t>, tłum. M. Bernatowicz, M. Filiciak, Warszawa 2007</w:t>
            </w:r>
          </w:p>
          <w:p w14:paraId="2BA88257" w14:textId="7C8BC464" w:rsidR="00041BF8" w:rsidRPr="002B7A61" w:rsidRDefault="00960BF8" w:rsidP="002B7A61">
            <w:pPr>
              <w:pStyle w:val="Akapitzlist"/>
              <w:widowControl w:val="0"/>
              <w:numPr>
                <w:ilvl w:val="0"/>
                <w:numId w:val="5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2B7A61">
              <w:rPr>
                <w:rFonts w:eastAsia="Times New Roman" w:cstheme="minorHAnsi"/>
                <w:lang w:eastAsia="pl-PL"/>
              </w:rPr>
              <w:t xml:space="preserve">Manovich Lev, </w:t>
            </w:r>
            <w:r w:rsidRPr="002B7A61">
              <w:rPr>
                <w:rFonts w:eastAsia="Times New Roman" w:cstheme="minorHAnsi"/>
                <w:i/>
                <w:lang w:eastAsia="pl-PL"/>
              </w:rPr>
              <w:t>Język nowych mediów</w:t>
            </w:r>
            <w:r w:rsidRPr="002B7A61">
              <w:rPr>
                <w:rFonts w:eastAsia="Times New Roman" w:cstheme="minorHAnsi"/>
                <w:lang w:eastAsia="pl-PL"/>
              </w:rPr>
              <w:t>, tłum. P. Cypryański, Warszawa 2006.</w:t>
            </w:r>
          </w:p>
        </w:tc>
      </w:tr>
    </w:tbl>
    <w:p w14:paraId="77C7785C" w14:textId="77777777" w:rsidR="00041BF8" w:rsidRPr="002B7A61" w:rsidRDefault="00041BF8" w:rsidP="002B7A61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3A615C88" w14:textId="77777777" w:rsidR="00041BF8" w:rsidRPr="002B7A61" w:rsidRDefault="00041BF8" w:rsidP="002B7A61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2B7A61">
        <w:rPr>
          <w:rFonts w:eastAsia="Times New Roman" w:cstheme="minorHAnsi"/>
          <w:b/>
          <w:lang w:eastAsia="pl-PL"/>
        </w:rPr>
        <w:t>Bilans godzinowy zgodny z CNPS (Całkowity Nakład Pracy Studenta)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405"/>
        <w:gridCol w:w="6111"/>
        <w:gridCol w:w="1066"/>
      </w:tblGrid>
      <w:tr w:rsidR="00041BF8" w:rsidRPr="002B7A61" w14:paraId="3CAF7D6F" w14:textId="77777777" w:rsidTr="002B7A61">
        <w:trPr>
          <w:cantSplit/>
          <w:trHeight w:val="334"/>
        </w:trPr>
        <w:tc>
          <w:tcPr>
            <w:tcW w:w="2405" w:type="dxa"/>
            <w:vMerge w:val="restart"/>
            <w:shd w:val="clear" w:color="auto" w:fill="DBE5F1"/>
            <w:vAlign w:val="center"/>
          </w:tcPr>
          <w:p w14:paraId="442791AA" w14:textId="77777777" w:rsidR="00041BF8" w:rsidRPr="002B7A61" w:rsidRDefault="00041BF8" w:rsidP="002B7A61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2B7A61">
              <w:rPr>
                <w:rFonts w:eastAsia="Calibri" w:cstheme="minorHAnsi"/>
              </w:rPr>
              <w:t>Liczba godzin w kontakcie z prowadzącymi</w:t>
            </w:r>
          </w:p>
        </w:tc>
        <w:tc>
          <w:tcPr>
            <w:tcW w:w="6111" w:type="dxa"/>
            <w:vAlign w:val="center"/>
          </w:tcPr>
          <w:p w14:paraId="3D0C12CE" w14:textId="77777777" w:rsidR="00041BF8" w:rsidRPr="002B7A61" w:rsidRDefault="00041BF8" w:rsidP="002B7A61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2B7A61">
              <w:rPr>
                <w:rFonts w:eastAsia="Calibri" w:cstheme="minorHAnsi"/>
              </w:rPr>
              <w:t>Wykład</w:t>
            </w:r>
          </w:p>
        </w:tc>
        <w:tc>
          <w:tcPr>
            <w:tcW w:w="1066" w:type="dxa"/>
            <w:vAlign w:val="center"/>
          </w:tcPr>
          <w:p w14:paraId="133A3FD5" w14:textId="44C555B8" w:rsidR="00041BF8" w:rsidRPr="002B7A61" w:rsidRDefault="00170216" w:rsidP="002B7A61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2B7A61">
              <w:rPr>
                <w:rFonts w:eastAsia="Calibri" w:cstheme="minorHAnsi"/>
              </w:rPr>
              <w:t>30</w:t>
            </w:r>
          </w:p>
        </w:tc>
      </w:tr>
      <w:tr w:rsidR="00041BF8" w:rsidRPr="002B7A61" w14:paraId="72AACCB8" w14:textId="77777777" w:rsidTr="002B7A61">
        <w:trPr>
          <w:cantSplit/>
          <w:trHeight w:val="332"/>
        </w:trPr>
        <w:tc>
          <w:tcPr>
            <w:tcW w:w="2405" w:type="dxa"/>
            <w:vMerge/>
            <w:shd w:val="clear" w:color="auto" w:fill="DBE5F1"/>
            <w:vAlign w:val="center"/>
          </w:tcPr>
          <w:p w14:paraId="336BE7DD" w14:textId="77777777" w:rsidR="00041BF8" w:rsidRPr="002B7A61" w:rsidRDefault="00041BF8" w:rsidP="002B7A61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6111" w:type="dxa"/>
            <w:vAlign w:val="center"/>
          </w:tcPr>
          <w:p w14:paraId="4DAAC946" w14:textId="77777777" w:rsidR="00041BF8" w:rsidRPr="002B7A61" w:rsidRDefault="00041BF8" w:rsidP="002B7A61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2B7A61">
              <w:rPr>
                <w:rFonts w:eastAsia="Calibri" w:cstheme="minorHAnsi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2BF860EA" w14:textId="3603361C" w:rsidR="00041BF8" w:rsidRPr="002B7A61" w:rsidRDefault="00041BF8" w:rsidP="002B7A61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</w:p>
        </w:tc>
      </w:tr>
      <w:tr w:rsidR="00041BF8" w:rsidRPr="002B7A61" w14:paraId="28FCAAFA" w14:textId="77777777" w:rsidTr="002B7A61">
        <w:trPr>
          <w:cantSplit/>
          <w:trHeight w:val="397"/>
        </w:trPr>
        <w:tc>
          <w:tcPr>
            <w:tcW w:w="2405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1D7C9546" w14:textId="77777777" w:rsidR="00041BF8" w:rsidRPr="002B7A61" w:rsidRDefault="00041BF8" w:rsidP="002B7A61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6111" w:type="dxa"/>
            <w:tcBorders>
              <w:bottom w:val="single" w:sz="4" w:space="0" w:color="95B3D7"/>
            </w:tcBorders>
            <w:vAlign w:val="center"/>
          </w:tcPr>
          <w:p w14:paraId="4F775D98" w14:textId="77777777" w:rsidR="00041BF8" w:rsidRPr="002B7A61" w:rsidRDefault="00041BF8" w:rsidP="002B7A61">
            <w:pPr>
              <w:widowControl w:val="0"/>
              <w:suppressAutoHyphens/>
              <w:autoSpaceDE w:val="0"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2B7A61">
              <w:rPr>
                <w:rFonts w:eastAsia="Calibri" w:cstheme="minorHAnsi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314E6EC8" w14:textId="23106C23" w:rsidR="00041BF8" w:rsidRPr="002B7A61" w:rsidRDefault="002B7A61" w:rsidP="002B7A61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10</w:t>
            </w:r>
          </w:p>
        </w:tc>
      </w:tr>
      <w:tr w:rsidR="00041BF8" w:rsidRPr="002B7A61" w14:paraId="4F33AE62" w14:textId="77777777" w:rsidTr="002B7A61">
        <w:trPr>
          <w:cantSplit/>
          <w:trHeight w:val="348"/>
        </w:trPr>
        <w:tc>
          <w:tcPr>
            <w:tcW w:w="2405" w:type="dxa"/>
            <w:vMerge w:val="restart"/>
            <w:shd w:val="clear" w:color="auto" w:fill="DBE5F1"/>
            <w:vAlign w:val="center"/>
          </w:tcPr>
          <w:p w14:paraId="0037F4C4" w14:textId="77777777" w:rsidR="00041BF8" w:rsidRPr="002B7A61" w:rsidRDefault="00041BF8" w:rsidP="002B7A61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2B7A61">
              <w:rPr>
                <w:rFonts w:eastAsia="Calibri" w:cstheme="minorHAnsi"/>
              </w:rPr>
              <w:t>Liczba godzin pracy studenta bez kontaktu z prowadzącymi</w:t>
            </w:r>
          </w:p>
        </w:tc>
        <w:tc>
          <w:tcPr>
            <w:tcW w:w="6111" w:type="dxa"/>
            <w:vAlign w:val="center"/>
          </w:tcPr>
          <w:p w14:paraId="7DB5C2AA" w14:textId="77777777" w:rsidR="00041BF8" w:rsidRPr="002B7A61" w:rsidRDefault="00041BF8" w:rsidP="002B7A61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2B7A61">
              <w:rPr>
                <w:rFonts w:eastAsia="Calibri" w:cstheme="minorHAnsi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40F9EE31" w14:textId="429E60B4" w:rsidR="00041BF8" w:rsidRPr="002B7A61" w:rsidRDefault="002B7A61" w:rsidP="002B7A61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10</w:t>
            </w:r>
          </w:p>
        </w:tc>
      </w:tr>
      <w:tr w:rsidR="00041BF8" w:rsidRPr="002B7A61" w14:paraId="0CFEDECD" w14:textId="77777777" w:rsidTr="002B7A61">
        <w:trPr>
          <w:cantSplit/>
          <w:trHeight w:val="621"/>
        </w:trPr>
        <w:tc>
          <w:tcPr>
            <w:tcW w:w="2405" w:type="dxa"/>
            <w:vMerge/>
            <w:shd w:val="clear" w:color="auto" w:fill="DBE5F1"/>
            <w:vAlign w:val="center"/>
          </w:tcPr>
          <w:p w14:paraId="0CB5C49D" w14:textId="77777777" w:rsidR="00041BF8" w:rsidRPr="002B7A61" w:rsidRDefault="00041BF8" w:rsidP="002B7A61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6111" w:type="dxa"/>
            <w:vAlign w:val="center"/>
          </w:tcPr>
          <w:p w14:paraId="34447ACD" w14:textId="77777777" w:rsidR="00041BF8" w:rsidRPr="002B7A61" w:rsidRDefault="00041BF8" w:rsidP="002B7A61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2B7A61">
              <w:rPr>
                <w:rFonts w:eastAsia="Calibri" w:cstheme="minorHAnsi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4227D40D" w14:textId="77777777" w:rsidR="00041BF8" w:rsidRPr="002B7A61" w:rsidRDefault="00041BF8" w:rsidP="002B7A61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</w:p>
        </w:tc>
      </w:tr>
      <w:tr w:rsidR="00041BF8" w:rsidRPr="002B7A61" w14:paraId="07A65C86" w14:textId="77777777" w:rsidTr="002B7A61">
        <w:trPr>
          <w:cantSplit/>
          <w:trHeight w:val="559"/>
        </w:trPr>
        <w:tc>
          <w:tcPr>
            <w:tcW w:w="2405" w:type="dxa"/>
            <w:vMerge/>
            <w:shd w:val="clear" w:color="auto" w:fill="DBE5F1"/>
            <w:vAlign w:val="center"/>
          </w:tcPr>
          <w:p w14:paraId="28B61D6A" w14:textId="77777777" w:rsidR="00041BF8" w:rsidRPr="002B7A61" w:rsidRDefault="00041BF8" w:rsidP="002B7A61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6111" w:type="dxa"/>
            <w:vAlign w:val="center"/>
          </w:tcPr>
          <w:p w14:paraId="6D933529" w14:textId="77777777" w:rsidR="00041BF8" w:rsidRPr="002B7A61" w:rsidRDefault="00041BF8" w:rsidP="002B7A61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2B7A61">
              <w:rPr>
                <w:rFonts w:eastAsia="Calibri" w:cstheme="minorHAnsi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436B54F0" w14:textId="1EA588B5" w:rsidR="00041BF8" w:rsidRPr="002B7A61" w:rsidRDefault="002B7A61" w:rsidP="002B7A61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20</w:t>
            </w:r>
          </w:p>
        </w:tc>
      </w:tr>
      <w:tr w:rsidR="00041BF8" w:rsidRPr="002B7A61" w14:paraId="2E89AB50" w14:textId="77777777" w:rsidTr="002B7A61">
        <w:trPr>
          <w:cantSplit/>
          <w:trHeight w:val="365"/>
        </w:trPr>
        <w:tc>
          <w:tcPr>
            <w:tcW w:w="2405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14383249" w14:textId="77777777" w:rsidR="00041BF8" w:rsidRPr="002B7A61" w:rsidRDefault="00041BF8" w:rsidP="002B7A61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6111" w:type="dxa"/>
            <w:tcBorders>
              <w:bottom w:val="single" w:sz="4" w:space="0" w:color="95B3D7"/>
            </w:tcBorders>
            <w:vAlign w:val="center"/>
          </w:tcPr>
          <w:p w14:paraId="4AEDD770" w14:textId="77777777" w:rsidR="00041BF8" w:rsidRPr="002B7A61" w:rsidRDefault="00041BF8" w:rsidP="002B7A61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2B7A61">
              <w:rPr>
                <w:rFonts w:eastAsia="Calibri" w:cstheme="minorHAnsi"/>
              </w:rPr>
              <w:t>Przygotowanie do egzaminu/zaliczenia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216EB104" w14:textId="6A2DE3E6" w:rsidR="00041BF8" w:rsidRPr="002B7A61" w:rsidRDefault="002B7A61" w:rsidP="002B7A61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30</w:t>
            </w:r>
          </w:p>
        </w:tc>
      </w:tr>
      <w:tr w:rsidR="00041BF8" w:rsidRPr="002B7A61" w14:paraId="4371DC5E" w14:textId="77777777" w:rsidTr="003351A5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727DF320" w14:textId="77777777" w:rsidR="00041BF8" w:rsidRPr="002B7A61" w:rsidRDefault="00041BF8" w:rsidP="002B7A61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2B7A61">
              <w:rPr>
                <w:rFonts w:eastAsia="Calibri" w:cstheme="minorHAnsi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64E5155F" w14:textId="12B4CCCB" w:rsidR="00041BF8" w:rsidRPr="002B7A61" w:rsidRDefault="002B7A61" w:rsidP="002B7A61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100</w:t>
            </w:r>
          </w:p>
        </w:tc>
      </w:tr>
      <w:tr w:rsidR="00041BF8" w:rsidRPr="002B7A61" w14:paraId="3314E487" w14:textId="77777777" w:rsidTr="003351A5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021FC97C" w14:textId="77777777" w:rsidR="00041BF8" w:rsidRPr="002B7A61" w:rsidRDefault="00041BF8" w:rsidP="002B7A61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2B7A61">
              <w:rPr>
                <w:rFonts w:eastAsia="Calibri" w:cstheme="minorHAnsi"/>
              </w:rPr>
              <w:t>Liczba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18814A87" w14:textId="4A5B22BC" w:rsidR="00041BF8" w:rsidRPr="002B7A61" w:rsidRDefault="000155AC" w:rsidP="002B7A61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2B7A61">
              <w:rPr>
                <w:rFonts w:eastAsia="Calibri" w:cstheme="minorHAnsi"/>
              </w:rPr>
              <w:t>4</w:t>
            </w:r>
          </w:p>
        </w:tc>
      </w:tr>
    </w:tbl>
    <w:p w14:paraId="1819930D" w14:textId="77777777" w:rsidR="009E304D" w:rsidRPr="002B7A61" w:rsidRDefault="009E304D" w:rsidP="002B7A61">
      <w:pPr>
        <w:spacing w:after="0" w:line="240" w:lineRule="auto"/>
        <w:rPr>
          <w:rFonts w:cstheme="minorHAnsi"/>
        </w:rPr>
      </w:pPr>
    </w:p>
    <w:sectPr w:rsidR="009E304D" w:rsidRPr="002B7A6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BF8A60" w14:textId="77777777" w:rsidR="00BF305E" w:rsidRDefault="00BF305E">
      <w:pPr>
        <w:spacing w:after="0" w:line="240" w:lineRule="auto"/>
      </w:pPr>
      <w:r>
        <w:separator/>
      </w:r>
    </w:p>
  </w:endnote>
  <w:endnote w:type="continuationSeparator" w:id="0">
    <w:p w14:paraId="3592BE40" w14:textId="77777777" w:rsidR="00BF305E" w:rsidRDefault="00BF30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Arial"/>
    <w:charset w:val="EE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F11EE" w14:textId="77777777" w:rsidR="00000000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389AE" w14:textId="77777777" w:rsidR="00000000" w:rsidRDefault="0071008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D675C2">
      <w:rPr>
        <w:noProof/>
      </w:rPr>
      <w:t>3</w:t>
    </w:r>
    <w:r>
      <w:fldChar w:fldCharType="end"/>
    </w:r>
  </w:p>
  <w:p w14:paraId="0D95C0F7" w14:textId="77777777" w:rsidR="00000000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550BE" w14:textId="77777777" w:rsidR="000000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DA417E" w14:textId="77777777" w:rsidR="00BF305E" w:rsidRDefault="00BF305E">
      <w:pPr>
        <w:spacing w:after="0" w:line="240" w:lineRule="auto"/>
      </w:pPr>
      <w:r>
        <w:separator/>
      </w:r>
    </w:p>
  </w:footnote>
  <w:footnote w:type="continuationSeparator" w:id="0">
    <w:p w14:paraId="00C4C7DC" w14:textId="77777777" w:rsidR="00BF305E" w:rsidRDefault="00BF30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BD4A31" w14:textId="77777777" w:rsidR="00000000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9110D" w14:textId="77777777" w:rsidR="00000000" w:rsidRDefault="00000000">
    <w:pPr>
      <w:pStyle w:val="Nagwek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04252" w14:textId="77777777" w:rsidR="00000000" w:rsidRDefault="000000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071E1"/>
    <w:multiLevelType w:val="hybridMultilevel"/>
    <w:tmpl w:val="EA762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5866ED"/>
    <w:multiLevelType w:val="hybridMultilevel"/>
    <w:tmpl w:val="DC3C6A4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8F94E80"/>
    <w:multiLevelType w:val="hybridMultilevel"/>
    <w:tmpl w:val="95DA440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5F01A68"/>
    <w:multiLevelType w:val="hybridMultilevel"/>
    <w:tmpl w:val="9EB8AAD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384C91"/>
    <w:multiLevelType w:val="hybridMultilevel"/>
    <w:tmpl w:val="35D6C1C8"/>
    <w:lvl w:ilvl="0" w:tplc="B2CA7E90">
      <w:start w:val="1"/>
      <w:numFmt w:val="decimal"/>
      <w:lvlText w:val="%1."/>
      <w:lvlJc w:val="left"/>
      <w:pPr>
        <w:ind w:left="502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749305753">
    <w:abstractNumId w:val="0"/>
  </w:num>
  <w:num w:numId="2" w16cid:durableId="26935908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81290262">
    <w:abstractNumId w:val="3"/>
  </w:num>
  <w:num w:numId="4" w16cid:durableId="1107777729">
    <w:abstractNumId w:val="1"/>
  </w:num>
  <w:num w:numId="5" w16cid:durableId="3383934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1BF8"/>
    <w:rsid w:val="000155AC"/>
    <w:rsid w:val="00041BF8"/>
    <w:rsid w:val="000E21B2"/>
    <w:rsid w:val="00170216"/>
    <w:rsid w:val="002B5C14"/>
    <w:rsid w:val="002B5C4A"/>
    <w:rsid w:val="002B7A61"/>
    <w:rsid w:val="002C3495"/>
    <w:rsid w:val="00302FDE"/>
    <w:rsid w:val="00322E08"/>
    <w:rsid w:val="00397B5B"/>
    <w:rsid w:val="003A027A"/>
    <w:rsid w:val="003B0B79"/>
    <w:rsid w:val="0045158E"/>
    <w:rsid w:val="004C5415"/>
    <w:rsid w:val="00503541"/>
    <w:rsid w:val="005039FE"/>
    <w:rsid w:val="00523B94"/>
    <w:rsid w:val="00556D6F"/>
    <w:rsid w:val="005672AA"/>
    <w:rsid w:val="00635C47"/>
    <w:rsid w:val="00710080"/>
    <w:rsid w:val="00742C5B"/>
    <w:rsid w:val="007643B0"/>
    <w:rsid w:val="007D411D"/>
    <w:rsid w:val="007D4A00"/>
    <w:rsid w:val="008820D0"/>
    <w:rsid w:val="00960BF8"/>
    <w:rsid w:val="0097305C"/>
    <w:rsid w:val="009E304D"/>
    <w:rsid w:val="00AF5480"/>
    <w:rsid w:val="00B372A6"/>
    <w:rsid w:val="00B42BE2"/>
    <w:rsid w:val="00BA5319"/>
    <w:rsid w:val="00BF305E"/>
    <w:rsid w:val="00CD7C40"/>
    <w:rsid w:val="00D675C2"/>
    <w:rsid w:val="00F96F30"/>
    <w:rsid w:val="00FC7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4B884"/>
  <w15:chartTrackingRefBased/>
  <w15:docId w15:val="{C0DCAF09-DE1A-4178-AC7C-9222ECB8E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1B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041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41BF8"/>
  </w:style>
  <w:style w:type="paragraph" w:styleId="Stopka">
    <w:name w:val="footer"/>
    <w:basedOn w:val="Normalny"/>
    <w:link w:val="StopkaZnak"/>
    <w:uiPriority w:val="99"/>
    <w:semiHidden/>
    <w:unhideWhenUsed/>
    <w:rsid w:val="00041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41BF8"/>
  </w:style>
  <w:style w:type="paragraph" w:styleId="Akapitzlist">
    <w:name w:val="List Paragraph"/>
    <w:basedOn w:val="Normalny"/>
    <w:uiPriority w:val="34"/>
    <w:qFormat/>
    <w:rsid w:val="00302FDE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semiHidden/>
    <w:unhideWhenUsed/>
    <w:rsid w:val="00960BF8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960BF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751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3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3</Pages>
  <Words>870</Words>
  <Characters>5224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Agnieszka Kamrowska</cp:lastModifiedBy>
  <cp:revision>14</cp:revision>
  <cp:lastPrinted>2023-02-09T19:59:00Z</cp:lastPrinted>
  <dcterms:created xsi:type="dcterms:W3CDTF">2023-01-30T20:52:00Z</dcterms:created>
  <dcterms:modified xsi:type="dcterms:W3CDTF">2023-12-14T18:37:00Z</dcterms:modified>
</cp:coreProperties>
</file>