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0F310" w14:textId="77777777" w:rsidR="005D5EE6" w:rsidRPr="005D5EE6" w:rsidRDefault="005D5EE6" w:rsidP="005D5EE6">
      <w:pPr>
        <w:keepNext/>
        <w:widowControl w:val="0"/>
        <w:suppressAutoHyphens/>
        <w:spacing w:after="0" w:line="240" w:lineRule="auto"/>
        <w:jc w:val="right"/>
        <w:outlineLvl w:val="0"/>
        <w:rPr>
          <w:rFonts w:ascii="Calibri" w:eastAsia="Calibri" w:hAnsi="Calibri" w:cs="Arial"/>
          <w:sz w:val="18"/>
          <w:u w:val="single"/>
        </w:rPr>
      </w:pPr>
      <w:r w:rsidRPr="005D5EE6">
        <w:rPr>
          <w:rFonts w:ascii="Calibri" w:eastAsia="Calibri" w:hAnsi="Calibri" w:cs="Arial"/>
          <w:sz w:val="18"/>
          <w:u w:val="single"/>
        </w:rPr>
        <w:t>Załącznik nr 5 do zarządzenia Prorektora ds. Kształcenia i Rozwoju nr RKR.Z.0211.11.2023</w:t>
      </w:r>
    </w:p>
    <w:p w14:paraId="1B4695D1" w14:textId="77777777" w:rsidR="005D5EE6" w:rsidRDefault="005D5EE6" w:rsidP="00536B7E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</w:p>
    <w:p w14:paraId="5F662B66" w14:textId="77777777" w:rsidR="00041BF8" w:rsidRPr="00536B7E" w:rsidRDefault="00041BF8" w:rsidP="00536B7E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r w:rsidRPr="00536B7E">
        <w:rPr>
          <w:rFonts w:eastAsia="Times New Roman" w:cstheme="minorHAnsi"/>
          <w:b/>
          <w:bCs/>
          <w:sz w:val="24"/>
          <w:lang w:eastAsia="pl-PL"/>
        </w:rPr>
        <w:t>KARTA KURSU</w:t>
      </w:r>
    </w:p>
    <w:p w14:paraId="6D9BD885" w14:textId="27AE5594" w:rsidR="00041BF8" w:rsidRPr="00536B7E" w:rsidRDefault="005A177A" w:rsidP="00536B7E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bCs/>
          <w:sz w:val="24"/>
          <w:lang w:eastAsia="pl-PL"/>
        </w:rPr>
      </w:pPr>
      <w:r w:rsidRPr="00536B7E">
        <w:rPr>
          <w:rFonts w:eastAsia="Times New Roman" w:cstheme="minorHAnsi"/>
          <w:b/>
          <w:bCs/>
          <w:sz w:val="24"/>
          <w:lang w:eastAsia="pl-PL"/>
        </w:rPr>
        <w:t xml:space="preserve">Metody analizy i interpretacji wizualnych praktyk twórczych </w:t>
      </w:r>
      <w:r w:rsidR="45FAA4F3" w:rsidRPr="00536B7E">
        <w:rPr>
          <w:rFonts w:eastAsia="Times New Roman" w:cstheme="minorHAnsi"/>
          <w:b/>
          <w:bCs/>
          <w:sz w:val="24"/>
          <w:lang w:eastAsia="pl-PL"/>
        </w:rPr>
        <w:t>B</w:t>
      </w:r>
    </w:p>
    <w:p w14:paraId="0ECE58CF" w14:textId="77777777" w:rsidR="00041BF8" w:rsidRPr="00536B7E" w:rsidRDefault="00041BF8" w:rsidP="00536B7E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536B7E">
        <w:rPr>
          <w:rFonts w:eastAsia="Times New Roman" w:cstheme="minorHAnsi"/>
          <w:sz w:val="24"/>
          <w:lang w:eastAsia="pl-PL"/>
        </w:rPr>
        <w:t>Kierunek: Studia nad wizualnością (Visual Studies)</w:t>
      </w:r>
    </w:p>
    <w:p w14:paraId="1D31C5A8" w14:textId="68ABF2E2" w:rsidR="00041BF8" w:rsidRPr="00536B7E" w:rsidRDefault="00041BF8" w:rsidP="00536B7E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536B7E">
        <w:rPr>
          <w:rFonts w:eastAsia="Times New Roman" w:cstheme="minorHAnsi"/>
          <w:sz w:val="24"/>
          <w:lang w:eastAsia="pl-PL"/>
        </w:rPr>
        <w:t xml:space="preserve">Studia stacjonarne I stopnia, </w:t>
      </w:r>
      <w:r w:rsidR="005A177A" w:rsidRPr="00536B7E">
        <w:rPr>
          <w:rFonts w:eastAsia="Times New Roman" w:cstheme="minorHAnsi"/>
          <w:sz w:val="24"/>
          <w:lang w:eastAsia="pl-PL"/>
        </w:rPr>
        <w:t>I</w:t>
      </w:r>
      <w:r w:rsidRPr="00536B7E">
        <w:rPr>
          <w:rFonts w:eastAsia="Times New Roman" w:cstheme="minorHAnsi"/>
          <w:sz w:val="24"/>
          <w:lang w:eastAsia="pl-PL"/>
        </w:rPr>
        <w:t xml:space="preserve"> rok, </w:t>
      </w:r>
      <w:r w:rsidR="005A177A" w:rsidRPr="00536B7E">
        <w:rPr>
          <w:rFonts w:eastAsia="Times New Roman" w:cstheme="minorHAnsi"/>
          <w:sz w:val="24"/>
          <w:lang w:eastAsia="pl-PL"/>
        </w:rPr>
        <w:t>I</w:t>
      </w:r>
      <w:r w:rsidR="00FF4150">
        <w:rPr>
          <w:rFonts w:eastAsia="Times New Roman" w:cstheme="minorHAnsi"/>
          <w:sz w:val="24"/>
          <w:lang w:eastAsia="pl-PL"/>
        </w:rPr>
        <w:t>I</w:t>
      </w:r>
      <w:r w:rsidRPr="00536B7E">
        <w:rPr>
          <w:rFonts w:eastAsia="Times New Roman" w:cstheme="minorHAnsi"/>
          <w:sz w:val="24"/>
          <w:lang w:eastAsia="pl-PL"/>
        </w:rPr>
        <w:t xml:space="preserve"> semestr</w:t>
      </w:r>
    </w:p>
    <w:p w14:paraId="19788A50" w14:textId="77777777" w:rsidR="00041BF8" w:rsidRPr="00536B7E" w:rsidRDefault="00041BF8" w:rsidP="00536B7E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041BF8" w:rsidRPr="00536B7E" w14:paraId="5806B641" w14:textId="77777777" w:rsidTr="0EBFC8E9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405ECF18" w14:textId="77777777" w:rsidR="00041BF8" w:rsidRPr="00536B7E" w:rsidRDefault="00041BF8" w:rsidP="00536B7E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14:paraId="103B8FC2" w14:textId="7F8FB895" w:rsidR="00041BF8" w:rsidRPr="00536B7E" w:rsidRDefault="005A177A" w:rsidP="00536B7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 xml:space="preserve">Metody analizy i interpretacji wizualnych praktyk twórczych </w:t>
            </w:r>
            <w:r w:rsidR="4AA2A98C" w:rsidRPr="00536B7E">
              <w:rPr>
                <w:rFonts w:eastAsia="Times New Roman" w:cstheme="minorHAnsi"/>
                <w:lang w:eastAsia="pl-PL"/>
              </w:rPr>
              <w:t>B</w:t>
            </w:r>
          </w:p>
        </w:tc>
      </w:tr>
      <w:tr w:rsidR="00041BF8" w:rsidRPr="005D57E5" w14:paraId="392E3111" w14:textId="77777777" w:rsidTr="0EBFC8E9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148ABEF9" w14:textId="77777777" w:rsidR="00041BF8" w:rsidRPr="00536B7E" w:rsidRDefault="00041BF8" w:rsidP="00536B7E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6726CE20" w14:textId="7C5B6500" w:rsidR="00041BF8" w:rsidRPr="00536B7E" w:rsidRDefault="40A3EC7F" w:rsidP="00536B7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Arial" w:cstheme="minorHAnsi"/>
                <w:lang w:val="en-US"/>
              </w:rPr>
            </w:pPr>
            <w:r w:rsidRPr="00536B7E">
              <w:rPr>
                <w:rFonts w:eastAsia="Arial" w:cstheme="minorHAnsi"/>
                <w:lang w:val="en-US"/>
              </w:rPr>
              <w:t xml:space="preserve">Methods of analysis and interpretation in visual studies </w:t>
            </w:r>
            <w:r w:rsidR="40E18BD2" w:rsidRPr="00536B7E">
              <w:rPr>
                <w:rFonts w:eastAsia="Arial" w:cstheme="minorHAnsi"/>
                <w:lang w:val="en-US"/>
              </w:rPr>
              <w:t>B</w:t>
            </w:r>
          </w:p>
          <w:p w14:paraId="29CD0464" w14:textId="67CF899F" w:rsidR="00041BF8" w:rsidRPr="00536B7E" w:rsidRDefault="00041BF8" w:rsidP="00536B7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cstheme="minorHAnsi"/>
                <w:lang w:val="en-US"/>
              </w:rPr>
            </w:pPr>
          </w:p>
        </w:tc>
      </w:tr>
    </w:tbl>
    <w:p w14:paraId="3C1D309E" w14:textId="77777777" w:rsidR="00041BF8" w:rsidRPr="00536B7E" w:rsidRDefault="00041BF8" w:rsidP="00536B7E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041BF8" w:rsidRPr="00536B7E" w14:paraId="19CAC2B4" w14:textId="77777777" w:rsidTr="003351A5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14:paraId="46DEF643" w14:textId="77777777" w:rsidR="00041BF8" w:rsidRPr="00536B7E" w:rsidRDefault="00041BF8" w:rsidP="00536B7E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14:paraId="729A5283" w14:textId="24AB02D5" w:rsidR="00041BF8" w:rsidRPr="00536B7E" w:rsidRDefault="005D57E5" w:rsidP="00536B7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Dr Weronika Plińska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255C5431" w14:textId="77777777" w:rsidR="00041BF8" w:rsidRPr="00536B7E" w:rsidRDefault="00041BF8" w:rsidP="00536B7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Zespół dydaktyczny:</w:t>
            </w:r>
          </w:p>
          <w:p w14:paraId="1B06B4D1" w14:textId="77777777" w:rsidR="00FF4150" w:rsidRDefault="00041BF8" w:rsidP="00FF415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 xml:space="preserve">dr </w:t>
            </w:r>
            <w:r w:rsidR="005A177A" w:rsidRPr="00536B7E">
              <w:rPr>
                <w:rFonts w:eastAsia="Times New Roman" w:cstheme="minorHAnsi"/>
                <w:lang w:eastAsia="pl-PL"/>
              </w:rPr>
              <w:t xml:space="preserve">Karolina Kolenda, </w:t>
            </w:r>
          </w:p>
          <w:p w14:paraId="6216A527" w14:textId="6B537E4E" w:rsidR="00041BF8" w:rsidRPr="00536B7E" w:rsidRDefault="005A177A" w:rsidP="00FF4150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dr Krzysztof Siatka</w:t>
            </w:r>
          </w:p>
        </w:tc>
      </w:tr>
    </w:tbl>
    <w:p w14:paraId="129C3EB2" w14:textId="77777777" w:rsidR="00041BF8" w:rsidRPr="00536B7E" w:rsidRDefault="00041BF8" w:rsidP="00536B7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041BF8" w:rsidRPr="00536B7E" w14:paraId="3B5D0E6B" w14:textId="77777777" w:rsidTr="003351A5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14:paraId="0F1DFB33" w14:textId="77777777" w:rsidR="00041BF8" w:rsidRPr="00536B7E" w:rsidRDefault="00041BF8" w:rsidP="00536B7E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14:paraId="0C3A806A" w14:textId="3DA94F8F" w:rsidR="00041BF8" w:rsidRPr="00536B7E" w:rsidRDefault="00BA761F" w:rsidP="00536B7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2</w:t>
            </w:r>
          </w:p>
        </w:tc>
      </w:tr>
    </w:tbl>
    <w:p w14:paraId="7C6214C6" w14:textId="77777777" w:rsidR="00041BF8" w:rsidRPr="00536B7E" w:rsidRDefault="00041BF8" w:rsidP="00536B7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59C3E50B" w14:textId="77777777" w:rsidR="00041BF8" w:rsidRPr="00536B7E" w:rsidRDefault="00041BF8" w:rsidP="00536B7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36B7E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41BF8" w:rsidRPr="00536B7E" w14:paraId="0BA0D9A0" w14:textId="77777777" w:rsidTr="003351A5">
        <w:trPr>
          <w:trHeight w:val="219"/>
        </w:trPr>
        <w:tc>
          <w:tcPr>
            <w:tcW w:w="9640" w:type="dxa"/>
          </w:tcPr>
          <w:p w14:paraId="4B36AD3D" w14:textId="77777777" w:rsidR="00041BF8" w:rsidRPr="00536B7E" w:rsidRDefault="008B3535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Celem kursu jest przedstawienie kluczowych metod analizy i interpretacji wizualnych praktyk twórczych oraz kształcenie umiejętności ich wykorzystania.</w:t>
            </w:r>
          </w:p>
        </w:tc>
      </w:tr>
    </w:tbl>
    <w:p w14:paraId="34C98825" w14:textId="77777777" w:rsidR="00041BF8" w:rsidRPr="00536B7E" w:rsidRDefault="00041BF8" w:rsidP="00536B7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3278D60C" w14:textId="77777777" w:rsidR="00041BF8" w:rsidRPr="00536B7E" w:rsidRDefault="00041BF8" w:rsidP="00536B7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36B7E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536B7E" w14:paraId="472225BB" w14:textId="77777777" w:rsidTr="003351A5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14:paraId="60B865B2" w14:textId="77777777" w:rsidR="00041BF8" w:rsidRPr="00536B7E" w:rsidRDefault="00041BF8" w:rsidP="00536B7E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14:paraId="1D22479D" w14:textId="77777777" w:rsidR="00041BF8" w:rsidRPr="00536B7E" w:rsidRDefault="00041BF8" w:rsidP="00536B7E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041BF8" w:rsidRPr="00536B7E" w14:paraId="074D665A" w14:textId="77777777" w:rsidTr="003351A5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14:paraId="040E4CA8" w14:textId="77777777" w:rsidR="00041BF8" w:rsidRPr="00536B7E" w:rsidRDefault="00041BF8" w:rsidP="00536B7E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339F74B7" w14:textId="77777777" w:rsidR="00041BF8" w:rsidRPr="00536B7E" w:rsidRDefault="00041BF8" w:rsidP="00536B7E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041BF8" w:rsidRPr="00536B7E" w14:paraId="4089C475" w14:textId="77777777" w:rsidTr="003351A5">
        <w:tc>
          <w:tcPr>
            <w:tcW w:w="1941" w:type="dxa"/>
            <w:shd w:val="clear" w:color="auto" w:fill="DBE5F1"/>
            <w:vAlign w:val="center"/>
          </w:tcPr>
          <w:p w14:paraId="3F5C4451" w14:textId="77777777" w:rsidR="00041BF8" w:rsidRPr="00536B7E" w:rsidRDefault="00041BF8" w:rsidP="00536B7E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14:paraId="51B5A50D" w14:textId="77777777" w:rsidR="00041BF8" w:rsidRPr="00536B7E" w:rsidRDefault="00041BF8" w:rsidP="00536B7E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brak</w:t>
            </w:r>
          </w:p>
        </w:tc>
      </w:tr>
    </w:tbl>
    <w:p w14:paraId="00428317" w14:textId="77777777" w:rsidR="00041BF8" w:rsidRPr="00536B7E" w:rsidRDefault="00041BF8" w:rsidP="00536B7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12ABC0E1" w14:textId="77777777" w:rsidR="00041BF8" w:rsidRPr="00536B7E" w:rsidRDefault="00041BF8" w:rsidP="00536B7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36B7E">
        <w:rPr>
          <w:rFonts w:eastAsia="Times New Roman" w:cstheme="minorHAnsi"/>
          <w:b/>
          <w:lang w:eastAsia="pl-PL"/>
        </w:rPr>
        <w:t>Efekty uczenia się</w:t>
      </w:r>
    </w:p>
    <w:tbl>
      <w:tblPr>
        <w:tblW w:w="9641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87"/>
        <w:gridCol w:w="5501"/>
        <w:gridCol w:w="2253"/>
      </w:tblGrid>
      <w:tr w:rsidR="00041BF8" w:rsidRPr="00536B7E" w14:paraId="73CF2205" w14:textId="77777777" w:rsidTr="009A4FCD">
        <w:trPr>
          <w:cantSplit/>
          <w:trHeight w:val="297"/>
        </w:trPr>
        <w:tc>
          <w:tcPr>
            <w:tcW w:w="1887" w:type="dxa"/>
            <w:vMerge w:val="restart"/>
            <w:shd w:val="clear" w:color="auto" w:fill="DBE5F1"/>
            <w:vAlign w:val="center"/>
          </w:tcPr>
          <w:p w14:paraId="62134211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5501" w:type="dxa"/>
            <w:shd w:val="clear" w:color="auto" w:fill="DBE5F1"/>
            <w:vAlign w:val="center"/>
          </w:tcPr>
          <w:p w14:paraId="17DA7594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53" w:type="dxa"/>
            <w:shd w:val="clear" w:color="auto" w:fill="DBE5F1"/>
            <w:vAlign w:val="center"/>
          </w:tcPr>
          <w:p w14:paraId="32DD6DEE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536B7E" w14:paraId="228ED97C" w14:textId="77777777" w:rsidTr="005D089B">
        <w:trPr>
          <w:cantSplit/>
          <w:trHeight w:val="1205"/>
        </w:trPr>
        <w:tc>
          <w:tcPr>
            <w:tcW w:w="1887" w:type="dxa"/>
            <w:vMerge/>
          </w:tcPr>
          <w:p w14:paraId="6C58FC7F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01" w:type="dxa"/>
          </w:tcPr>
          <w:p w14:paraId="54B83D0B" w14:textId="77777777" w:rsidR="000B2755" w:rsidRPr="00CB084C" w:rsidRDefault="000B2755" w:rsidP="000B2755">
            <w:pPr>
              <w:spacing w:after="0" w:line="240" w:lineRule="auto"/>
              <w:rPr>
                <w:rFonts w:eastAsia="Arial" w:cstheme="minorHAnsi"/>
              </w:rPr>
            </w:pPr>
            <w:r w:rsidRPr="00CB084C">
              <w:rPr>
                <w:rFonts w:eastAsia="Times New Roman" w:cstheme="minorHAnsi"/>
                <w:lang w:eastAsia="pl-PL"/>
              </w:rPr>
              <w:t>W01</w:t>
            </w:r>
            <w:r>
              <w:rPr>
                <w:rFonts w:eastAsia="Times New Roman" w:cstheme="minorHAnsi"/>
                <w:lang w:eastAsia="pl-PL"/>
              </w:rPr>
              <w:t xml:space="preserve"> – </w:t>
            </w:r>
            <w:r w:rsidRPr="00005CE3">
              <w:rPr>
                <w:rFonts w:eastAsia="Times New Roman" w:cstheme="minorHAnsi"/>
                <w:lang w:eastAsia="pl-PL"/>
              </w:rPr>
              <w:t>Posiada uporządkowaną chronologicznie i tematycznie wiedzę dotyczącą metod analizy i interpretacji dzieł sztuki i innych wizualnych praktyk twórczych</w:t>
            </w:r>
            <w:r w:rsidRPr="00005CE3">
              <w:rPr>
                <w:rFonts w:eastAsia="Arial" w:cstheme="minorHAnsi"/>
              </w:rPr>
              <w:t xml:space="preserve"> oraz rozumie ich historyczne i kulturowe uwarunkowania.</w:t>
            </w:r>
          </w:p>
          <w:p w14:paraId="3B0ABAF8" w14:textId="77777777" w:rsidR="000B2755" w:rsidRPr="00005CE3" w:rsidRDefault="000B2755" w:rsidP="000B2755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W02 – </w:t>
            </w:r>
            <w:r w:rsidRPr="00005CE3">
              <w:rPr>
                <w:rFonts w:eastAsia="Times New Roman" w:cstheme="minorHAnsi"/>
                <w:lang w:eastAsia="pl-PL"/>
              </w:rPr>
              <w:t>Zna terminologię używaną w naukach o sztuce i zasady opisów i analiz dzieł wizualnych z różnych dziedzin i epok.</w:t>
            </w:r>
          </w:p>
          <w:p w14:paraId="2BE4E612" w14:textId="25B38C1E" w:rsidR="00BA7CE3" w:rsidRPr="00536B7E" w:rsidRDefault="000B2755" w:rsidP="000B2755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W03 – Posiada wiedzę na temat metod stosowanych w </w:t>
            </w:r>
            <w:r w:rsidRPr="00005CE3">
              <w:rPr>
                <w:rFonts w:eastAsia="Times New Roman" w:cstheme="minorHAnsi"/>
                <w:lang w:eastAsia="pl-PL"/>
              </w:rPr>
              <w:t>bada</w:t>
            </w:r>
            <w:r>
              <w:rPr>
                <w:rFonts w:eastAsia="Times New Roman" w:cstheme="minorHAnsi"/>
                <w:lang w:eastAsia="pl-PL"/>
              </w:rPr>
              <w:t>niach</w:t>
            </w:r>
            <w:r w:rsidRPr="00005CE3">
              <w:rPr>
                <w:rFonts w:eastAsia="Times New Roman" w:cstheme="minorHAnsi"/>
                <w:lang w:eastAsia="pl-PL"/>
              </w:rPr>
              <w:t xml:space="preserve"> nad </w:t>
            </w:r>
            <w:r>
              <w:rPr>
                <w:rFonts w:eastAsia="Times New Roman" w:cstheme="minorHAnsi"/>
                <w:lang w:eastAsia="pl-PL"/>
              </w:rPr>
              <w:t>wizualnością, uwzględniającą zarówno metody wypracowane na gruncie historii sztuki, jak i innych dyscyplin.</w:t>
            </w:r>
          </w:p>
        </w:tc>
        <w:tc>
          <w:tcPr>
            <w:tcW w:w="2253" w:type="dxa"/>
          </w:tcPr>
          <w:p w14:paraId="075B0028" w14:textId="77777777" w:rsidR="00041BF8" w:rsidRPr="00536B7E" w:rsidRDefault="002B5C14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536B7E">
              <w:rPr>
                <w:rFonts w:eastAsia="Times New Roman" w:cstheme="minorHAnsi"/>
                <w:lang w:eastAsia="pl-PL"/>
              </w:rPr>
              <w:t>K_W</w:t>
            </w:r>
            <w:r w:rsidR="00BA7CE3" w:rsidRPr="00536B7E">
              <w:rPr>
                <w:rFonts w:eastAsia="Times New Roman" w:cstheme="minorHAnsi"/>
                <w:lang w:eastAsia="pl-PL"/>
              </w:rPr>
              <w:t>0</w:t>
            </w:r>
            <w:r w:rsidRPr="00536B7E">
              <w:rPr>
                <w:rFonts w:eastAsia="Times New Roman" w:cstheme="minorHAnsi"/>
                <w:lang w:eastAsia="pl-PL"/>
              </w:rPr>
              <w:t>1</w:t>
            </w:r>
          </w:p>
          <w:p w14:paraId="6F2DE086" w14:textId="77777777" w:rsidR="002B5C14" w:rsidRPr="00536B7E" w:rsidRDefault="002B5C14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4E0B6BBD" w14:textId="77777777" w:rsidR="002B5C14" w:rsidRPr="00536B7E" w:rsidRDefault="002B5C14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273123A1" w14:textId="77777777" w:rsidR="00BA7CE3" w:rsidRPr="00536B7E" w:rsidRDefault="00BA7CE3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23309588" w14:textId="6F3B8854" w:rsidR="00041BF8" w:rsidRPr="00536B7E" w:rsidRDefault="002B5C14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536B7E">
              <w:rPr>
                <w:rFonts w:cstheme="minorHAnsi"/>
              </w:rPr>
              <w:t>K_W</w:t>
            </w:r>
            <w:r w:rsidR="00BA7CE3" w:rsidRPr="00536B7E">
              <w:rPr>
                <w:rFonts w:cstheme="minorHAnsi"/>
              </w:rPr>
              <w:t>02</w:t>
            </w:r>
            <w:r w:rsidR="005D57E5">
              <w:rPr>
                <w:rFonts w:cstheme="minorHAnsi"/>
              </w:rPr>
              <w:t>; K_W06</w:t>
            </w:r>
          </w:p>
          <w:p w14:paraId="19E5452C" w14:textId="77777777" w:rsidR="00BA7CE3" w:rsidRPr="00536B7E" w:rsidRDefault="00BA7CE3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614E1703" w14:textId="77777777" w:rsidR="00BA7CE3" w:rsidRPr="00536B7E" w:rsidRDefault="00BA7CE3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0BD5C262" w14:textId="53A6D117" w:rsidR="00BA7CE3" w:rsidRPr="00536B7E" w:rsidRDefault="00BA7CE3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536B7E">
              <w:rPr>
                <w:rFonts w:cstheme="minorHAnsi"/>
              </w:rPr>
              <w:t>KW_03</w:t>
            </w:r>
            <w:r w:rsidR="005D57E5">
              <w:rPr>
                <w:rFonts w:cstheme="minorHAnsi"/>
              </w:rPr>
              <w:t>; K_W07</w:t>
            </w:r>
          </w:p>
        </w:tc>
      </w:tr>
    </w:tbl>
    <w:p w14:paraId="3199AD41" w14:textId="77777777" w:rsidR="009A4FCD" w:rsidRDefault="009A4FCD">
      <w:r>
        <w:br w:type="page"/>
      </w:r>
    </w:p>
    <w:tbl>
      <w:tblPr>
        <w:tblW w:w="9641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87"/>
        <w:gridCol w:w="5501"/>
        <w:gridCol w:w="2253"/>
      </w:tblGrid>
      <w:tr w:rsidR="00041BF8" w:rsidRPr="00536B7E" w14:paraId="20417651" w14:textId="77777777" w:rsidTr="009A4FCD">
        <w:trPr>
          <w:cantSplit/>
          <w:trHeight w:val="426"/>
        </w:trPr>
        <w:tc>
          <w:tcPr>
            <w:tcW w:w="1887" w:type="dxa"/>
            <w:vMerge w:val="restart"/>
            <w:shd w:val="clear" w:color="auto" w:fill="DBE5F1"/>
            <w:vAlign w:val="center"/>
          </w:tcPr>
          <w:p w14:paraId="5D3A2025" w14:textId="52EB8D54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lastRenderedPageBreak/>
              <w:t>Umiejętności</w:t>
            </w:r>
          </w:p>
        </w:tc>
        <w:tc>
          <w:tcPr>
            <w:tcW w:w="5501" w:type="dxa"/>
            <w:shd w:val="clear" w:color="auto" w:fill="DBE5F1"/>
            <w:vAlign w:val="center"/>
          </w:tcPr>
          <w:p w14:paraId="19F00AD4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53" w:type="dxa"/>
            <w:shd w:val="clear" w:color="auto" w:fill="DBE5F1"/>
            <w:vAlign w:val="center"/>
          </w:tcPr>
          <w:p w14:paraId="28DC2342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536B7E" w14:paraId="167C655A" w14:textId="77777777" w:rsidTr="005D089B">
        <w:trPr>
          <w:cantSplit/>
          <w:trHeight w:val="475"/>
        </w:trPr>
        <w:tc>
          <w:tcPr>
            <w:tcW w:w="1887" w:type="dxa"/>
            <w:vMerge/>
          </w:tcPr>
          <w:p w14:paraId="0A64C504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01" w:type="dxa"/>
          </w:tcPr>
          <w:p w14:paraId="5C2B36E5" w14:textId="77777777" w:rsidR="0096456D" w:rsidRPr="00CB084C" w:rsidRDefault="0096456D" w:rsidP="0096456D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Arial" w:cstheme="minorHAnsi"/>
              </w:rPr>
            </w:pPr>
            <w:r w:rsidRPr="00CB084C">
              <w:rPr>
                <w:rFonts w:eastAsia="Arial" w:cstheme="minorHAnsi"/>
              </w:rPr>
              <w:t>U01</w:t>
            </w:r>
            <w:r>
              <w:rPr>
                <w:rFonts w:eastAsia="Arial" w:cstheme="minorHAnsi"/>
              </w:rPr>
              <w:t xml:space="preserve"> – </w:t>
            </w:r>
            <w:r w:rsidRPr="00005CE3">
              <w:rPr>
                <w:rFonts w:eastAsia="Arial" w:cstheme="minorHAnsi"/>
              </w:rPr>
              <w:t>Umie rozpoznać różne rodzaje wytworów kultury wizualnej, potrafi przeprowadzić ich krytyczną analizę oraz interpretację w celu określenia ich znaczeń oraz oddziaływania społecznego.</w:t>
            </w:r>
          </w:p>
          <w:p w14:paraId="00E5CA02" w14:textId="77777777" w:rsidR="0096456D" w:rsidRPr="00CB084C" w:rsidRDefault="0096456D" w:rsidP="0096456D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U02 – </w:t>
            </w:r>
            <w:r w:rsidRPr="00005CE3">
              <w:rPr>
                <w:rFonts w:eastAsia="Times New Roman" w:cstheme="minorHAnsi"/>
                <w:lang w:eastAsia="pl-PL"/>
              </w:rPr>
              <w:t>Posiada umiejętność posługiwania się językiem specjalistycznym i terminologią nauk o sztuce</w:t>
            </w:r>
            <w:r>
              <w:rPr>
                <w:rFonts w:eastAsia="Times New Roman" w:cstheme="minorHAnsi"/>
                <w:lang w:eastAsia="pl-PL"/>
              </w:rPr>
              <w:t xml:space="preserve"> i wykorzystać je w celu analizy i interpretacji wizualnych praktyk twórczych.</w:t>
            </w:r>
          </w:p>
          <w:p w14:paraId="0A8367E7" w14:textId="77777777" w:rsidR="0096456D" w:rsidRPr="00005CE3" w:rsidRDefault="0096456D" w:rsidP="0096456D">
            <w:pPr>
              <w:spacing w:after="0" w:line="240" w:lineRule="auto"/>
              <w:contextualSpacing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U03 – </w:t>
            </w:r>
            <w:r w:rsidRPr="00005CE3">
              <w:rPr>
                <w:rFonts w:eastAsia="Times New Roman" w:cstheme="minorHAnsi"/>
                <w:lang w:eastAsia="pl-PL"/>
              </w:rPr>
              <w:t xml:space="preserve">Potrafi posługiwać się podstawowymi ujęciami teoretycznymi i metodami badawczymi oraz wykorzystywać je do analizowania wizualnych zjawisk </w:t>
            </w:r>
          </w:p>
          <w:p w14:paraId="3B8B01B3" w14:textId="6E35ACBB" w:rsidR="00BA7CE3" w:rsidRPr="00F37E32" w:rsidRDefault="0096456D" w:rsidP="0096456D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cstheme="minorHAnsi"/>
              </w:rPr>
            </w:pPr>
            <w:r w:rsidRPr="00005CE3">
              <w:rPr>
                <w:rFonts w:eastAsia="Times New Roman" w:cstheme="minorHAnsi"/>
                <w:lang w:eastAsia="pl-PL"/>
              </w:rPr>
              <w:t>artystycznych.</w:t>
            </w:r>
          </w:p>
        </w:tc>
        <w:tc>
          <w:tcPr>
            <w:tcW w:w="2253" w:type="dxa"/>
          </w:tcPr>
          <w:p w14:paraId="5ECCF629" w14:textId="77777777" w:rsidR="002B5C14" w:rsidRPr="00536B7E" w:rsidRDefault="00BA7CE3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K_U01</w:t>
            </w:r>
          </w:p>
          <w:p w14:paraId="780C5D54" w14:textId="77777777" w:rsidR="00BA7CE3" w:rsidRPr="00536B7E" w:rsidRDefault="00BA7CE3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D6568F0" w14:textId="77777777" w:rsidR="00BA7CE3" w:rsidRPr="00536B7E" w:rsidRDefault="00BA7CE3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67777C3" w14:textId="77777777" w:rsidR="00BA7CE3" w:rsidRPr="00536B7E" w:rsidRDefault="00BA7CE3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303A2CA3" w14:textId="77777777" w:rsidR="00BA7CE3" w:rsidRPr="00536B7E" w:rsidRDefault="00BA7CE3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K_U02</w:t>
            </w:r>
          </w:p>
          <w:p w14:paraId="42CF36EA" w14:textId="77777777" w:rsidR="00BA7CE3" w:rsidRPr="00536B7E" w:rsidRDefault="00BA7CE3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53F48694" w14:textId="77777777" w:rsidR="00BA7CE3" w:rsidRPr="00536B7E" w:rsidRDefault="00BA7CE3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66DBBA06" w14:textId="77777777" w:rsidR="00BA7CE3" w:rsidRPr="00536B7E" w:rsidRDefault="00BA7CE3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K_U03</w:t>
            </w:r>
          </w:p>
        </w:tc>
      </w:tr>
      <w:tr w:rsidR="00041BF8" w:rsidRPr="00536B7E" w14:paraId="6A0C54FA" w14:textId="77777777" w:rsidTr="009A4FCD">
        <w:trPr>
          <w:cantSplit/>
          <w:trHeight w:val="305"/>
        </w:trPr>
        <w:tc>
          <w:tcPr>
            <w:tcW w:w="1887" w:type="dxa"/>
            <w:vMerge w:val="restart"/>
            <w:shd w:val="clear" w:color="auto" w:fill="DBE5F1"/>
            <w:vAlign w:val="center"/>
          </w:tcPr>
          <w:p w14:paraId="3D48FA1F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Kompetencje społeczne</w:t>
            </w:r>
          </w:p>
        </w:tc>
        <w:tc>
          <w:tcPr>
            <w:tcW w:w="5501" w:type="dxa"/>
            <w:shd w:val="clear" w:color="auto" w:fill="DBE5F1"/>
            <w:vAlign w:val="center"/>
          </w:tcPr>
          <w:p w14:paraId="33B05B97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53" w:type="dxa"/>
            <w:shd w:val="clear" w:color="auto" w:fill="DBE5F1"/>
            <w:vAlign w:val="center"/>
          </w:tcPr>
          <w:p w14:paraId="0FB69204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536B7E" w14:paraId="3AC66E88" w14:textId="77777777" w:rsidTr="005D089B">
        <w:trPr>
          <w:cantSplit/>
          <w:trHeight w:val="462"/>
        </w:trPr>
        <w:tc>
          <w:tcPr>
            <w:tcW w:w="1887" w:type="dxa"/>
            <w:vMerge/>
          </w:tcPr>
          <w:p w14:paraId="7624FD7E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01" w:type="dxa"/>
          </w:tcPr>
          <w:p w14:paraId="499DD0EC" w14:textId="77777777" w:rsidR="006C587B" w:rsidRPr="00005CE3" w:rsidRDefault="006C587B" w:rsidP="006C587B">
            <w:pPr>
              <w:spacing w:after="0" w:line="240" w:lineRule="auto"/>
              <w:rPr>
                <w:rFonts w:cstheme="minorHAnsi"/>
              </w:rPr>
            </w:pPr>
            <w:r w:rsidRPr="00CB084C">
              <w:rPr>
                <w:rFonts w:cstheme="minorHAnsi"/>
              </w:rPr>
              <w:t>K01</w:t>
            </w:r>
            <w:r>
              <w:rPr>
                <w:rFonts w:cstheme="minorHAnsi"/>
              </w:rPr>
              <w:t xml:space="preserve"> – Osoba jest gotowa do</w:t>
            </w:r>
            <w:r w:rsidRPr="00005CE3">
              <w:rPr>
                <w:rFonts w:cstheme="minorHAnsi"/>
              </w:rPr>
              <w:t xml:space="preserve"> dokonywania samooceny własnych kompetencji i doskonalenia umiejętności</w:t>
            </w:r>
            <w:r>
              <w:rPr>
                <w:rFonts w:cstheme="minorHAnsi"/>
              </w:rPr>
              <w:t xml:space="preserve"> w zakresie analizy i interpretacji różnorodnych praktyk twórczych</w:t>
            </w:r>
            <w:r w:rsidRPr="00005CE3">
              <w:rPr>
                <w:rFonts w:cstheme="minorHAnsi"/>
              </w:rPr>
              <w:t>.</w:t>
            </w:r>
          </w:p>
          <w:p w14:paraId="3246D5AA" w14:textId="4664D091" w:rsidR="002B5C14" w:rsidRPr="00F37E32" w:rsidRDefault="006C587B" w:rsidP="006C587B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K02 – Potrafi ocenić stopień posiadanej wiedzy i krytycznie odnosi się do odbieranych treści, dostrzegając konieczność sięgania po opinie ekspertów i konfrontowania własnych opinii ze źródłami naukowymi.</w:t>
            </w:r>
          </w:p>
        </w:tc>
        <w:tc>
          <w:tcPr>
            <w:tcW w:w="2253" w:type="dxa"/>
          </w:tcPr>
          <w:p w14:paraId="627FB1AC" w14:textId="77777777" w:rsidR="008B3535" w:rsidRPr="00536B7E" w:rsidRDefault="008B3535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K_K01</w:t>
            </w:r>
          </w:p>
          <w:p w14:paraId="57D0084C" w14:textId="77777777" w:rsidR="008B3535" w:rsidRPr="00536B7E" w:rsidRDefault="008B3535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62DB2C44" w14:textId="77777777" w:rsidR="008B3535" w:rsidRPr="00536B7E" w:rsidRDefault="008B3535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D3E12AF" w14:textId="77777777" w:rsidR="008B3535" w:rsidRPr="00536B7E" w:rsidRDefault="008B3535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175D892D" w14:textId="77777777" w:rsidR="006C587B" w:rsidRPr="00005CE3" w:rsidRDefault="006C587B" w:rsidP="006C587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K_K0</w:t>
            </w:r>
            <w:r>
              <w:rPr>
                <w:rFonts w:eastAsia="Times New Roman" w:cstheme="minorHAnsi"/>
                <w:lang w:eastAsia="pl-PL"/>
              </w:rPr>
              <w:t>2</w:t>
            </w:r>
          </w:p>
          <w:p w14:paraId="215F7F38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K_K0</w:t>
            </w:r>
            <w:r w:rsidR="008B3535" w:rsidRPr="00536B7E">
              <w:rPr>
                <w:rFonts w:eastAsia="Times New Roman" w:cstheme="minorHAnsi"/>
                <w:lang w:eastAsia="pl-PL"/>
              </w:rPr>
              <w:t>9</w:t>
            </w:r>
          </w:p>
          <w:p w14:paraId="67A0514C" w14:textId="77777777" w:rsidR="002B5C14" w:rsidRPr="00536B7E" w:rsidRDefault="002B5C14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C5BB52B" w14:textId="77777777" w:rsidR="002B5C14" w:rsidRPr="00536B7E" w:rsidRDefault="002B5C14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3541DCF5" w14:textId="77777777" w:rsidR="002B5C14" w:rsidRPr="00536B7E" w:rsidRDefault="002B5C14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698B34D7" w14:textId="77777777" w:rsidR="00041BF8" w:rsidRPr="00536B7E" w:rsidRDefault="00041BF8" w:rsidP="00536B7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041BF8" w:rsidRPr="00536B7E" w14:paraId="1DAE9518" w14:textId="77777777" w:rsidTr="003351A5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77095A" w14:textId="77777777" w:rsidR="00041BF8" w:rsidRPr="00536B7E" w:rsidRDefault="00041BF8" w:rsidP="00536B7E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Organizacja</w:t>
            </w:r>
          </w:p>
        </w:tc>
      </w:tr>
      <w:tr w:rsidR="00041BF8" w:rsidRPr="00536B7E" w14:paraId="3FFE14E2" w14:textId="77777777" w:rsidTr="003351A5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4D9A7390" w14:textId="77777777" w:rsidR="00041BF8" w:rsidRPr="00536B7E" w:rsidRDefault="00041BF8" w:rsidP="00536B7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39503DD8" w14:textId="77777777" w:rsidR="00041BF8" w:rsidRPr="00536B7E" w:rsidRDefault="00041BF8" w:rsidP="00536B7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Wykład</w:t>
            </w:r>
          </w:p>
          <w:p w14:paraId="56615BD6" w14:textId="77777777" w:rsidR="00041BF8" w:rsidRPr="00536B7E" w:rsidRDefault="00041BF8" w:rsidP="00536B7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0D0ECF" w14:textId="77777777" w:rsidR="00041BF8" w:rsidRPr="00536B7E" w:rsidRDefault="00041BF8" w:rsidP="00536B7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="00041BF8" w:rsidRPr="00536B7E" w14:paraId="2BDF7D78" w14:textId="77777777" w:rsidTr="003351A5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1173FB58" w14:textId="77777777" w:rsidR="00041BF8" w:rsidRPr="00536B7E" w:rsidRDefault="00041BF8" w:rsidP="00536B7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14:paraId="297E1F42" w14:textId="77777777" w:rsidR="00041BF8" w:rsidRPr="00536B7E" w:rsidRDefault="00041BF8" w:rsidP="00536B7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81FAF8" w14:textId="77777777" w:rsidR="00041BF8" w:rsidRPr="00536B7E" w:rsidRDefault="00041BF8" w:rsidP="00536B7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14:paraId="2385EDB0" w14:textId="77777777" w:rsidR="00041BF8" w:rsidRPr="00536B7E" w:rsidRDefault="00041BF8" w:rsidP="00536B7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14:paraId="63FC3A7F" w14:textId="77777777" w:rsidR="00041BF8" w:rsidRPr="00536B7E" w:rsidRDefault="00041BF8" w:rsidP="00536B7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14:paraId="5E5D17DD" w14:textId="77777777" w:rsidR="00041BF8" w:rsidRPr="00536B7E" w:rsidRDefault="00041BF8" w:rsidP="00536B7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14:paraId="3469718C" w14:textId="77777777" w:rsidR="00041BF8" w:rsidRPr="00536B7E" w:rsidRDefault="00041BF8" w:rsidP="00536B7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14:paraId="4C35CFCA" w14:textId="77777777" w:rsidR="00041BF8" w:rsidRPr="00536B7E" w:rsidRDefault="00041BF8" w:rsidP="00536B7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4771609C" w14:textId="77777777" w:rsidR="00041BF8" w:rsidRPr="00536B7E" w:rsidRDefault="00041BF8" w:rsidP="00536B7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14:paraId="63940D8C" w14:textId="77777777" w:rsidR="00041BF8" w:rsidRPr="00536B7E" w:rsidRDefault="00041BF8" w:rsidP="00536B7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41D89BA3" w14:textId="77777777" w:rsidR="00041BF8" w:rsidRPr="00536B7E" w:rsidRDefault="00041BF8" w:rsidP="00536B7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14:paraId="2DD785A5" w14:textId="77777777" w:rsidR="00041BF8" w:rsidRPr="00536B7E" w:rsidRDefault="00041BF8" w:rsidP="00536B7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402EE515" w14:textId="77777777" w:rsidR="00041BF8" w:rsidRPr="00536B7E" w:rsidRDefault="00041BF8" w:rsidP="00536B7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14:paraId="62171DCF" w14:textId="77777777" w:rsidR="00041BF8" w:rsidRPr="00536B7E" w:rsidRDefault="00041BF8" w:rsidP="00536B7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536B7E" w14:paraId="097C4145" w14:textId="77777777" w:rsidTr="003351A5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37DD3451" w14:textId="77777777" w:rsidR="00041BF8" w:rsidRPr="00536B7E" w:rsidRDefault="00041BF8" w:rsidP="00536B7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3C2CEB75" w14:textId="77777777" w:rsidR="00041BF8" w:rsidRPr="00536B7E" w:rsidRDefault="00041BF8" w:rsidP="00536B7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51ADCA" w14:textId="77777777" w:rsidR="00041BF8" w:rsidRPr="00536B7E" w:rsidRDefault="00041BF8" w:rsidP="00536B7E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84E065" w14:textId="77777777" w:rsidR="00041BF8" w:rsidRPr="00536B7E" w:rsidRDefault="005A177A" w:rsidP="00536B7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30</w:t>
            </w:r>
          </w:p>
        </w:tc>
        <w:tc>
          <w:tcPr>
            <w:tcW w:w="1103" w:type="dxa"/>
            <w:gridSpan w:val="2"/>
            <w:vAlign w:val="center"/>
          </w:tcPr>
          <w:p w14:paraId="2EA15D82" w14:textId="77777777" w:rsidR="00041BF8" w:rsidRPr="00536B7E" w:rsidRDefault="00041BF8" w:rsidP="00536B7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F8CFD65" w14:textId="77777777" w:rsidR="00041BF8" w:rsidRPr="00536B7E" w:rsidRDefault="00041BF8" w:rsidP="00536B7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EE1FC3B" w14:textId="77777777" w:rsidR="00041BF8" w:rsidRPr="00536B7E" w:rsidRDefault="00041BF8" w:rsidP="00536B7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E965D0B" w14:textId="77777777" w:rsidR="00041BF8" w:rsidRPr="00536B7E" w:rsidRDefault="00041BF8" w:rsidP="00536B7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14:paraId="7EE0B879" w14:textId="77777777" w:rsidR="00041BF8" w:rsidRPr="00536B7E" w:rsidRDefault="00041BF8" w:rsidP="00536B7E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0E11F3F2" w14:textId="77777777" w:rsidR="00041BF8" w:rsidRPr="00536B7E" w:rsidRDefault="00041BF8" w:rsidP="00536B7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36B7E">
        <w:rPr>
          <w:rFonts w:eastAsia="Times New Roman" w:cstheme="minorHAns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536B7E" w14:paraId="5864E724" w14:textId="77777777" w:rsidTr="0EBFC8E9">
        <w:trPr>
          <w:trHeight w:val="297"/>
        </w:trPr>
        <w:tc>
          <w:tcPr>
            <w:tcW w:w="9622" w:type="dxa"/>
          </w:tcPr>
          <w:p w14:paraId="61C8334C" w14:textId="3122B7F8" w:rsidR="00041BF8" w:rsidRPr="00536B7E" w:rsidRDefault="00041BF8" w:rsidP="00536B7E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 xml:space="preserve">Wykład konwersatoryjny wspierany prezentacją multimedialną, praca na przykładach, </w:t>
            </w:r>
            <w:r w:rsidR="108E58A7" w:rsidRPr="00536B7E">
              <w:rPr>
                <w:rFonts w:eastAsia="Times New Roman" w:cstheme="minorHAnsi"/>
                <w:lang w:eastAsia="pl-PL"/>
              </w:rPr>
              <w:t>wspólna dyskusja i analiza praktyk wizualnych w oparciu o lekturę tekstów.</w:t>
            </w:r>
          </w:p>
        </w:tc>
      </w:tr>
    </w:tbl>
    <w:p w14:paraId="32042593" w14:textId="77777777" w:rsidR="00041BF8" w:rsidRPr="00536B7E" w:rsidRDefault="00041BF8" w:rsidP="00536B7E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6422358B" w14:textId="77777777" w:rsidR="00041BF8" w:rsidRPr="00536B7E" w:rsidRDefault="00041BF8" w:rsidP="00536B7E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36B7E">
        <w:rPr>
          <w:rFonts w:eastAsia="Times New Roman" w:cstheme="minorHAnsi"/>
          <w:b/>
          <w:lang w:eastAsia="pl-PL"/>
        </w:rPr>
        <w:t>Formy sprawdzania efektów 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041BF8" w:rsidRPr="00536B7E" w14:paraId="6451DC2A" w14:textId="77777777" w:rsidTr="0EBFC8E9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0F6CF7BB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268796E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D074926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B8E2EFD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8AD873D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429F538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8B138D0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1DD6ABC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654B312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0A668E49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1B6D4AB5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AD7C078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1FF96B5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54572CC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Inne</w:t>
            </w:r>
          </w:p>
        </w:tc>
      </w:tr>
      <w:tr w:rsidR="00041BF8" w:rsidRPr="00536B7E" w14:paraId="55AB7D82" w14:textId="77777777" w:rsidTr="0EBFC8E9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33783237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 w:themeFill="background1"/>
          </w:tcPr>
          <w:p w14:paraId="252B4498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7F3422E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A3E92B7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D8F2C34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89FA9CC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041C7F6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6A0DB78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4105FCA" w14:textId="77777777" w:rsidR="00041BF8" w:rsidRPr="00536B7E" w:rsidRDefault="008B3535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23379004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259CB5CF" w14:textId="56A95961" w:rsidR="00041BF8" w:rsidRPr="00536B7E" w:rsidRDefault="423B23A6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07F77D33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C8ACD71" w14:textId="547656B9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3F83F91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536B7E" w14:paraId="5704A733" w14:textId="77777777" w:rsidTr="0EBFC8E9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EFACA48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 w:themeFill="background1"/>
          </w:tcPr>
          <w:p w14:paraId="662EEEC4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18AC167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32A4AFC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88B72B8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8BD007F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5C8C129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1A6FE24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E70600E" w14:textId="77777777" w:rsidR="00041BF8" w:rsidRPr="00536B7E" w:rsidRDefault="008B3535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5821BCAC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214FE62E" w14:textId="0C6F80E9" w:rsidR="00041BF8" w:rsidRPr="00536B7E" w:rsidRDefault="423B23A6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113E486F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D6D7603" w14:textId="6B2A215A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B550099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536B7E" w14:paraId="67EDCA7A" w14:textId="77777777" w:rsidTr="0EBFC8E9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88F4384" w14:textId="77777777" w:rsidR="00041BF8" w:rsidRPr="00536B7E" w:rsidRDefault="008B3535" w:rsidP="00536B7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W</w:t>
            </w:r>
            <w:r w:rsidR="00041BF8" w:rsidRPr="00536B7E">
              <w:rPr>
                <w:rFonts w:eastAsia="Times New Roman" w:cstheme="minorHAnsi"/>
                <w:lang w:eastAsia="pl-PL"/>
              </w:rPr>
              <w:t>0</w:t>
            </w:r>
            <w:r w:rsidRPr="00536B7E">
              <w:rPr>
                <w:rFonts w:eastAsia="Times New Roman" w:cstheme="minorHAnsi"/>
                <w:lang w:eastAsia="pl-PL"/>
              </w:rPr>
              <w:t>3</w:t>
            </w:r>
          </w:p>
        </w:tc>
        <w:tc>
          <w:tcPr>
            <w:tcW w:w="666" w:type="dxa"/>
            <w:shd w:val="clear" w:color="auto" w:fill="FFFFFF" w:themeFill="background1"/>
          </w:tcPr>
          <w:p w14:paraId="5B1DFFAF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8E6C986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8CDD134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ADF8238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B937F5F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48A6854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CD1526E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5541FB9" w14:textId="77777777" w:rsidR="00041BF8" w:rsidRPr="00536B7E" w:rsidRDefault="008B3535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3751ED46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5D087404" w14:textId="42E69539" w:rsidR="00041BF8" w:rsidRPr="00536B7E" w:rsidRDefault="201C2FCA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28579246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2935295" w14:textId="448A857F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8D3FF16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536B7E" w14:paraId="0E47B453" w14:textId="77777777" w:rsidTr="0EBFC8E9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287DA235" w14:textId="77777777" w:rsidR="002B5C14" w:rsidRPr="00536B7E" w:rsidRDefault="002B5C14" w:rsidP="00536B7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U0</w:t>
            </w:r>
            <w:r w:rsidR="008B3535" w:rsidRPr="00536B7E">
              <w:rPr>
                <w:rFonts w:eastAsia="Times New Roman" w:cstheme="minorHAnsi"/>
                <w:lang w:eastAsia="pl-PL"/>
              </w:rPr>
              <w:t>1</w:t>
            </w:r>
          </w:p>
        </w:tc>
        <w:tc>
          <w:tcPr>
            <w:tcW w:w="666" w:type="dxa"/>
            <w:shd w:val="clear" w:color="auto" w:fill="FFFFFF" w:themeFill="background1"/>
          </w:tcPr>
          <w:p w14:paraId="76C496B4" w14:textId="77777777" w:rsidR="002B5C14" w:rsidRPr="00536B7E" w:rsidRDefault="002B5C14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ED67438" w14:textId="77777777" w:rsidR="002B5C14" w:rsidRPr="00536B7E" w:rsidRDefault="002B5C14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43579DC" w14:textId="77777777" w:rsidR="002B5C14" w:rsidRPr="00536B7E" w:rsidRDefault="002B5C14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290CDF5" w14:textId="77777777" w:rsidR="002B5C14" w:rsidRPr="00536B7E" w:rsidRDefault="002B5C14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839EC1A" w14:textId="77777777" w:rsidR="002B5C14" w:rsidRPr="00536B7E" w:rsidRDefault="002B5C14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123487D" w14:textId="77777777" w:rsidR="002B5C14" w:rsidRPr="00536B7E" w:rsidRDefault="002B5C14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1A09FDE" w14:textId="77777777" w:rsidR="002B5C14" w:rsidRPr="00536B7E" w:rsidRDefault="002B5C14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A21E8A4" w14:textId="77777777" w:rsidR="002B5C14" w:rsidRPr="00536B7E" w:rsidRDefault="008B3535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01E6CDBC" w14:textId="77777777" w:rsidR="002B5C14" w:rsidRPr="00536B7E" w:rsidRDefault="002B5C14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0E6F619E" w14:textId="2C782FC4" w:rsidR="002B5C14" w:rsidRPr="00536B7E" w:rsidRDefault="201C2FCA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6200A657" w14:textId="77777777" w:rsidR="002B5C14" w:rsidRPr="00536B7E" w:rsidRDefault="002B5C14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DFA546F" w14:textId="7D55D4CF" w:rsidR="002B5C14" w:rsidRPr="00536B7E" w:rsidRDefault="002B5C14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78617B2" w14:textId="77777777" w:rsidR="002B5C14" w:rsidRPr="00536B7E" w:rsidRDefault="002B5C14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536B7E" w14:paraId="07CC6138" w14:textId="77777777" w:rsidTr="0EBFC8E9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FDD9184" w14:textId="77777777" w:rsidR="002B5C14" w:rsidRPr="00536B7E" w:rsidRDefault="002B5C14" w:rsidP="00536B7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U0</w:t>
            </w:r>
            <w:r w:rsidR="008B3535" w:rsidRPr="00536B7E">
              <w:rPr>
                <w:rFonts w:eastAsia="Times New Roman" w:cstheme="minorHAnsi"/>
                <w:lang w:eastAsia="pl-PL"/>
              </w:rPr>
              <w:t>2</w:t>
            </w:r>
          </w:p>
        </w:tc>
        <w:tc>
          <w:tcPr>
            <w:tcW w:w="666" w:type="dxa"/>
            <w:shd w:val="clear" w:color="auto" w:fill="FFFFFF" w:themeFill="background1"/>
          </w:tcPr>
          <w:p w14:paraId="22246C17" w14:textId="77777777" w:rsidR="002B5C14" w:rsidRPr="00536B7E" w:rsidRDefault="002B5C14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A538100" w14:textId="77777777" w:rsidR="002B5C14" w:rsidRPr="00536B7E" w:rsidRDefault="002B5C14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088C441" w14:textId="77777777" w:rsidR="002B5C14" w:rsidRPr="00536B7E" w:rsidRDefault="002B5C14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9DDB0A1" w14:textId="77777777" w:rsidR="002B5C14" w:rsidRPr="00536B7E" w:rsidRDefault="002B5C14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8CDE11D" w14:textId="77777777" w:rsidR="002B5C14" w:rsidRPr="00536B7E" w:rsidRDefault="002B5C14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D41DA18" w14:textId="77777777" w:rsidR="002B5C14" w:rsidRPr="00536B7E" w:rsidRDefault="002B5C14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258AC47" w14:textId="77777777" w:rsidR="002B5C14" w:rsidRPr="00536B7E" w:rsidRDefault="002B5C14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ED5E64D" w14:textId="77777777" w:rsidR="002B5C14" w:rsidRPr="00536B7E" w:rsidRDefault="008B3535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4EF0EEE4" w14:textId="77777777" w:rsidR="002B5C14" w:rsidRPr="00536B7E" w:rsidRDefault="002B5C14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0C096F48" w14:textId="59244EF6" w:rsidR="002B5C14" w:rsidRPr="00536B7E" w:rsidRDefault="39F5B97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60FED773" w14:textId="77777777" w:rsidR="002B5C14" w:rsidRPr="00536B7E" w:rsidRDefault="002B5C14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B9C3CC2" w14:textId="0ECE2B8E" w:rsidR="002B5C14" w:rsidRPr="00536B7E" w:rsidRDefault="002B5C14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3D39A1F" w14:textId="77777777" w:rsidR="002B5C14" w:rsidRPr="00536B7E" w:rsidRDefault="002B5C14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8B3535" w:rsidRPr="00536B7E" w14:paraId="6BC97514" w14:textId="77777777" w:rsidTr="0EBFC8E9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46BA5F89" w14:textId="77777777" w:rsidR="008B3535" w:rsidRPr="00536B7E" w:rsidRDefault="008B3535" w:rsidP="00536B7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U03</w:t>
            </w:r>
          </w:p>
        </w:tc>
        <w:tc>
          <w:tcPr>
            <w:tcW w:w="666" w:type="dxa"/>
            <w:shd w:val="clear" w:color="auto" w:fill="FFFFFF" w:themeFill="background1"/>
          </w:tcPr>
          <w:p w14:paraId="76EFDB77" w14:textId="77777777" w:rsidR="008B3535" w:rsidRPr="00536B7E" w:rsidRDefault="008B3535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AC3561F" w14:textId="77777777" w:rsidR="008B3535" w:rsidRPr="00536B7E" w:rsidRDefault="008B3535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2CBC0B2" w14:textId="77777777" w:rsidR="008B3535" w:rsidRPr="00536B7E" w:rsidRDefault="008B3535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DAC59E9" w14:textId="77777777" w:rsidR="008B3535" w:rsidRPr="00536B7E" w:rsidRDefault="008B3535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802130B" w14:textId="77777777" w:rsidR="008B3535" w:rsidRPr="00536B7E" w:rsidRDefault="008B3535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2A146D8" w14:textId="77777777" w:rsidR="008B3535" w:rsidRPr="00536B7E" w:rsidRDefault="008B3535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02788A3" w14:textId="77777777" w:rsidR="008B3535" w:rsidRPr="00536B7E" w:rsidRDefault="008B3535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7B1A996" w14:textId="77777777" w:rsidR="008B3535" w:rsidRPr="00536B7E" w:rsidRDefault="008B3535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65C3A732" w14:textId="77777777" w:rsidR="008B3535" w:rsidRPr="00536B7E" w:rsidRDefault="008B3535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1DF222DA" w14:textId="566A4331" w:rsidR="008B3535" w:rsidRPr="00536B7E" w:rsidRDefault="145BFABE" w:rsidP="00536B7E">
            <w:pPr>
              <w:widowControl w:val="0"/>
              <w:spacing w:after="0" w:line="240" w:lineRule="auto"/>
              <w:rPr>
                <w:rFonts w:cstheme="minorHAnsi"/>
              </w:rPr>
            </w:pPr>
            <w:r w:rsidRPr="00536B7E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6D2FB812" w14:textId="77777777" w:rsidR="008B3535" w:rsidRPr="00536B7E" w:rsidRDefault="008B3535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AB57131" w14:textId="5C7EC8D3" w:rsidR="008B3535" w:rsidRPr="00536B7E" w:rsidRDefault="008B3535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DC438F1" w14:textId="77777777" w:rsidR="008B3535" w:rsidRPr="00536B7E" w:rsidRDefault="008B3535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536B7E" w14:paraId="67F2074D" w14:textId="77777777" w:rsidTr="0EBFC8E9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A9D601A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lastRenderedPageBreak/>
              <w:t>K01</w:t>
            </w:r>
          </w:p>
        </w:tc>
        <w:tc>
          <w:tcPr>
            <w:tcW w:w="666" w:type="dxa"/>
            <w:shd w:val="clear" w:color="auto" w:fill="FFFFFF" w:themeFill="background1"/>
          </w:tcPr>
          <w:p w14:paraId="727C8535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E0F3233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8059064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8811935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BB0C7AA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7E8B48D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5635F5D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04E39F8" w14:textId="77777777" w:rsidR="00041BF8" w:rsidRPr="00536B7E" w:rsidRDefault="008B3535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2412A800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7AC3D7B8" w14:textId="4004B0F9" w:rsidR="00041BF8" w:rsidRPr="00536B7E" w:rsidRDefault="145BFABE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4637B83C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2A3C284" w14:textId="65343FEF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F6A314C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536B7E" w14:paraId="7AF40F42" w14:textId="77777777" w:rsidTr="0EBFC8E9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B0EF4E1" w14:textId="77777777" w:rsidR="002B5C14" w:rsidRPr="00536B7E" w:rsidRDefault="002B5C14" w:rsidP="00536B7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K02</w:t>
            </w:r>
          </w:p>
        </w:tc>
        <w:tc>
          <w:tcPr>
            <w:tcW w:w="666" w:type="dxa"/>
            <w:shd w:val="clear" w:color="auto" w:fill="FFFFFF" w:themeFill="background1"/>
          </w:tcPr>
          <w:p w14:paraId="17D548C3" w14:textId="77777777" w:rsidR="002B5C14" w:rsidRPr="00536B7E" w:rsidRDefault="002B5C14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C551F54" w14:textId="77777777" w:rsidR="002B5C14" w:rsidRPr="00536B7E" w:rsidRDefault="002B5C14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89FC617" w14:textId="77777777" w:rsidR="002B5C14" w:rsidRPr="00536B7E" w:rsidRDefault="002B5C14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47F1B79" w14:textId="77777777" w:rsidR="002B5C14" w:rsidRPr="00536B7E" w:rsidRDefault="002B5C14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B4DD6DC" w14:textId="77777777" w:rsidR="002B5C14" w:rsidRPr="00536B7E" w:rsidRDefault="002B5C14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43890F5" w14:textId="77777777" w:rsidR="002B5C14" w:rsidRPr="00536B7E" w:rsidRDefault="002B5C14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91DFB72" w14:textId="77777777" w:rsidR="002B5C14" w:rsidRPr="00536B7E" w:rsidRDefault="002B5C14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E44023B" w14:textId="77777777" w:rsidR="002B5C14" w:rsidRPr="00536B7E" w:rsidRDefault="002B5C14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021665A8" w14:textId="77777777" w:rsidR="002B5C14" w:rsidRPr="00536B7E" w:rsidRDefault="002B5C14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304697CD" w14:textId="58F480C1" w:rsidR="002B5C14" w:rsidRPr="00536B7E" w:rsidRDefault="65BA4EC2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1F3A6F0A" w14:textId="77777777" w:rsidR="002B5C14" w:rsidRPr="00536B7E" w:rsidRDefault="002B5C14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FC29BC4" w14:textId="32CC26AF" w:rsidR="002B5C14" w:rsidRPr="00536B7E" w:rsidRDefault="002B5C14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7DE6C79" w14:textId="77777777" w:rsidR="002B5C14" w:rsidRPr="00536B7E" w:rsidRDefault="002B5C14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7FFA44BE" w14:textId="77777777" w:rsidR="00041BF8" w:rsidRPr="00536B7E" w:rsidRDefault="00041BF8" w:rsidP="00536B7E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536B7E" w14:paraId="300B1761" w14:textId="77777777" w:rsidTr="0EBFC8E9">
        <w:tc>
          <w:tcPr>
            <w:tcW w:w="1941" w:type="dxa"/>
            <w:shd w:val="clear" w:color="auto" w:fill="DBE5F1"/>
            <w:vAlign w:val="center"/>
          </w:tcPr>
          <w:p w14:paraId="3F2C3146" w14:textId="77777777" w:rsidR="00041BF8" w:rsidRPr="00536B7E" w:rsidRDefault="00041BF8" w:rsidP="00536B7E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Kryteria oceny</w:t>
            </w:r>
          </w:p>
        </w:tc>
        <w:tc>
          <w:tcPr>
            <w:tcW w:w="7699" w:type="dxa"/>
          </w:tcPr>
          <w:p w14:paraId="1D6B14D6" w14:textId="191CC774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Aktywny udział w zajęciach.</w:t>
            </w:r>
            <w:r w:rsidR="1E8C5504" w:rsidRPr="00536B7E">
              <w:rPr>
                <w:rFonts w:eastAsia="Times New Roman" w:cstheme="minorHAnsi"/>
                <w:lang w:eastAsia="pl-PL"/>
              </w:rPr>
              <w:t xml:space="preserve"> Ocenie podlega praca pisemna (esej).</w:t>
            </w:r>
            <w:r w:rsidR="00573C3E">
              <w:rPr>
                <w:rFonts w:eastAsia="Times New Roman" w:cstheme="minorHAnsi"/>
                <w:lang w:eastAsia="pl-PL"/>
              </w:rPr>
              <w:t xml:space="preserve"> Esej </w:t>
            </w:r>
            <w:r w:rsidR="00573C3E">
              <w:rPr>
                <w:rFonts w:cstheme="minorHAnsi"/>
              </w:rPr>
              <w:t>dotycz</w:t>
            </w:r>
            <w:r w:rsidR="00573C3E">
              <w:rPr>
                <w:rFonts w:cstheme="minorHAnsi"/>
              </w:rPr>
              <w:t>y</w:t>
            </w:r>
            <w:r w:rsidR="00573C3E">
              <w:rPr>
                <w:rFonts w:cstheme="minorHAnsi"/>
              </w:rPr>
              <w:t xml:space="preserve"> wybranego dzieła wizualnego, zawierając opis, analizę i interpretację wraz z uzasadnieniem wybranej metody (lub metod)</w:t>
            </w:r>
            <w:r w:rsidR="00573C3E" w:rsidRPr="00005CE3">
              <w:rPr>
                <w:rFonts w:cstheme="minorHAnsi"/>
              </w:rPr>
              <w:t>.</w:t>
            </w:r>
          </w:p>
        </w:tc>
      </w:tr>
    </w:tbl>
    <w:p w14:paraId="348CC293" w14:textId="77777777" w:rsidR="00041BF8" w:rsidRPr="00536B7E" w:rsidRDefault="00041BF8" w:rsidP="00536B7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536B7E" w14:paraId="31CB5E28" w14:textId="77777777" w:rsidTr="003351A5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14:paraId="17114F2E" w14:textId="77777777" w:rsidR="00041BF8" w:rsidRPr="00536B7E" w:rsidRDefault="00041BF8" w:rsidP="00536B7E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36B7E">
              <w:rPr>
                <w:rFonts w:eastAsia="Times New Roman" w:cstheme="minorHAnsi"/>
                <w:lang w:eastAsia="pl-PL"/>
              </w:rPr>
              <w:t>Uwagi</w:t>
            </w:r>
          </w:p>
        </w:tc>
        <w:tc>
          <w:tcPr>
            <w:tcW w:w="7699" w:type="dxa"/>
          </w:tcPr>
          <w:p w14:paraId="0E176005" w14:textId="77777777" w:rsidR="00041BF8" w:rsidRPr="00536B7E" w:rsidRDefault="00041BF8" w:rsidP="00536B7E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61E8032A" w14:textId="77777777" w:rsidR="00041BF8" w:rsidRPr="00536B7E" w:rsidRDefault="00041BF8" w:rsidP="00536B7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1CCE4BE9" w14:textId="77777777" w:rsidR="00041BF8" w:rsidRPr="00536B7E" w:rsidRDefault="00041BF8" w:rsidP="00536B7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36B7E">
        <w:rPr>
          <w:rFonts w:eastAsia="Times New Roman" w:cstheme="minorHAnsi"/>
          <w:b/>
          <w:lang w:eastAsia="pl-PL"/>
        </w:rPr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041BF8" w:rsidRPr="00536B7E" w14:paraId="6C8943E4" w14:textId="77777777" w:rsidTr="0EBFC8E9">
        <w:trPr>
          <w:trHeight w:val="1445"/>
        </w:trPr>
        <w:tc>
          <w:tcPr>
            <w:tcW w:w="9706" w:type="dxa"/>
          </w:tcPr>
          <w:p w14:paraId="5196AA47" w14:textId="77777777" w:rsidR="00BA761F" w:rsidRPr="00027AD6" w:rsidRDefault="00BA761F" w:rsidP="00536B7E">
            <w:pPr>
              <w:pStyle w:val="li1"/>
              <w:numPr>
                <w:ilvl w:val="0"/>
                <w:numId w:val="2"/>
              </w:numPr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027AD6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Interpretacja dzieła wizualnego jako materiału wizualnego (badania nad kulturą wizualną nowożytności, </w:t>
            </w:r>
            <w:proofErr w:type="spellStart"/>
            <w:r w:rsidRPr="00027AD6">
              <w:rPr>
                <w:rFonts w:asciiTheme="minorHAnsi" w:eastAsia="Times New Roman" w:hAnsiTheme="minorHAnsi" w:cstheme="minorHAnsi"/>
                <w:sz w:val="22"/>
                <w:szCs w:val="22"/>
              </w:rPr>
              <w:t>Svetlana</w:t>
            </w:r>
            <w:proofErr w:type="spellEnd"/>
            <w:r w:rsidRPr="00027AD6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027AD6">
              <w:rPr>
                <w:rFonts w:asciiTheme="minorHAnsi" w:eastAsia="Times New Roman" w:hAnsiTheme="minorHAnsi" w:cstheme="minorHAnsi"/>
                <w:sz w:val="22"/>
                <w:szCs w:val="22"/>
              </w:rPr>
              <w:t>Alpers</w:t>
            </w:r>
            <w:proofErr w:type="spellEnd"/>
            <w:r w:rsidRPr="00027AD6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027AD6">
              <w:rPr>
                <w:rFonts w:asciiTheme="minorHAnsi" w:eastAsia="Times New Roman" w:hAnsiTheme="minorHAnsi" w:cstheme="minorHAnsi"/>
                <w:sz w:val="22"/>
                <w:szCs w:val="22"/>
              </w:rPr>
              <w:t>Mieke</w:t>
            </w:r>
            <w:proofErr w:type="spellEnd"/>
            <w:r w:rsidRPr="00027AD6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Bal, Peter </w:t>
            </w:r>
            <w:proofErr w:type="spellStart"/>
            <w:proofErr w:type="gramStart"/>
            <w:r w:rsidRPr="00027AD6">
              <w:rPr>
                <w:rFonts w:asciiTheme="minorHAnsi" w:eastAsia="Times New Roman" w:hAnsiTheme="minorHAnsi" w:cstheme="minorHAnsi"/>
                <w:sz w:val="22"/>
                <w:szCs w:val="22"/>
              </w:rPr>
              <w:t>Burke,etc</w:t>
            </w:r>
            <w:proofErr w:type="spellEnd"/>
            <w:r w:rsidRPr="00027AD6">
              <w:rPr>
                <w:rFonts w:asciiTheme="minorHAnsi" w:eastAsia="Times New Roman" w:hAnsiTheme="minorHAnsi" w:cstheme="minorHAnsi"/>
                <w:sz w:val="22"/>
                <w:szCs w:val="22"/>
              </w:rPr>
              <w:t>.</w:t>
            </w:r>
            <w:proofErr w:type="gramEnd"/>
            <w:r w:rsidRPr="00027AD6">
              <w:rPr>
                <w:rFonts w:asciiTheme="minorHAnsi" w:eastAsia="Times New Roman" w:hAnsiTheme="minorHAnsi" w:cstheme="minorHAnsi"/>
                <w:sz w:val="22"/>
                <w:szCs w:val="22"/>
              </w:rPr>
              <w:t>)</w:t>
            </w:r>
          </w:p>
          <w:p w14:paraId="1C0F579D" w14:textId="58AA5DEE" w:rsidR="00BA761F" w:rsidRPr="00027AD6" w:rsidRDefault="59EF245F" w:rsidP="00536B7E">
            <w:pPr>
              <w:pStyle w:val="li1"/>
              <w:numPr>
                <w:ilvl w:val="0"/>
                <w:numId w:val="2"/>
              </w:numPr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027AD6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Zwrot kulturowy i zwrot obrazowy w humanistyce; od ikonologii do wizualności (Stephen </w:t>
            </w:r>
            <w:proofErr w:type="spellStart"/>
            <w:r w:rsidRPr="00027AD6">
              <w:rPr>
                <w:rFonts w:asciiTheme="minorHAnsi" w:eastAsia="Times New Roman" w:hAnsiTheme="minorHAnsi" w:cstheme="minorHAnsi"/>
                <w:sz w:val="22"/>
                <w:szCs w:val="22"/>
              </w:rPr>
              <w:t>Greenblatt</w:t>
            </w:r>
            <w:proofErr w:type="spellEnd"/>
            <w:r w:rsidRPr="00027AD6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, Gottfried </w:t>
            </w:r>
            <w:proofErr w:type="spellStart"/>
            <w:r w:rsidRPr="00027AD6">
              <w:rPr>
                <w:rFonts w:asciiTheme="minorHAnsi" w:eastAsia="Times New Roman" w:hAnsiTheme="minorHAnsi" w:cstheme="minorHAnsi"/>
                <w:sz w:val="22"/>
                <w:szCs w:val="22"/>
              </w:rPr>
              <w:t>Boehm</w:t>
            </w:r>
            <w:proofErr w:type="spellEnd"/>
            <w:r w:rsidRPr="00027AD6">
              <w:rPr>
                <w:rFonts w:asciiTheme="minorHAnsi" w:eastAsia="Times New Roman" w:hAnsiTheme="minorHAnsi" w:cstheme="minorHAnsi"/>
                <w:sz w:val="22"/>
                <w:szCs w:val="22"/>
              </w:rPr>
              <w:t>); zwrot wizualny (</w:t>
            </w:r>
            <w:proofErr w:type="spellStart"/>
            <w:r w:rsidRPr="00027AD6">
              <w:rPr>
                <w:rFonts w:asciiTheme="minorHAnsi" w:eastAsia="Times New Roman" w:hAnsiTheme="minorHAnsi" w:cstheme="minorHAnsi"/>
                <w:sz w:val="22"/>
                <w:szCs w:val="22"/>
              </w:rPr>
              <w:t>W.J.</w:t>
            </w:r>
            <w:proofErr w:type="gramStart"/>
            <w:r w:rsidRPr="00027AD6">
              <w:rPr>
                <w:rFonts w:asciiTheme="minorHAnsi" w:eastAsia="Times New Roman" w:hAnsiTheme="minorHAnsi" w:cstheme="minorHAnsi"/>
                <w:sz w:val="22"/>
                <w:szCs w:val="22"/>
              </w:rPr>
              <w:t>T.Mitchell</w:t>
            </w:r>
            <w:proofErr w:type="spellEnd"/>
            <w:proofErr w:type="gramEnd"/>
            <w:r w:rsidRPr="00027AD6">
              <w:rPr>
                <w:rFonts w:asciiTheme="minorHAnsi" w:eastAsia="Times New Roman" w:hAnsiTheme="minorHAnsi" w:cstheme="minorHAnsi"/>
                <w:sz w:val="22"/>
                <w:szCs w:val="22"/>
              </w:rPr>
              <w:t>)</w:t>
            </w:r>
          </w:p>
          <w:p w14:paraId="13A0D224" w14:textId="77777777" w:rsidR="00BA761F" w:rsidRPr="00027AD6" w:rsidRDefault="00BA761F" w:rsidP="00536B7E">
            <w:pPr>
              <w:pStyle w:val="li1"/>
              <w:numPr>
                <w:ilvl w:val="0"/>
                <w:numId w:val="2"/>
              </w:numPr>
              <w:rPr>
                <w:rStyle w:val="apple-converted-space"/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027AD6">
              <w:rPr>
                <w:rFonts w:asciiTheme="minorHAnsi" w:eastAsia="Times New Roman" w:hAnsiTheme="minorHAnsi" w:cstheme="minorHAnsi"/>
                <w:sz w:val="22"/>
                <w:szCs w:val="22"/>
              </w:rPr>
              <w:t>Czym jest interpretacja i nadinterpretacja, czy każdy obraz domaga się interpretacji; obszary interpretacji materiałów wizualnych (medium, obraz, odbiór);</w:t>
            </w:r>
            <w:r w:rsidRPr="00027AD6">
              <w:rPr>
                <w:rStyle w:val="apple-converted-space"/>
                <w:rFonts w:asciiTheme="minorHAnsi" w:eastAsia="Times New Roman" w:hAnsiTheme="minorHAnsi" w:cstheme="minorHAnsi"/>
                <w:sz w:val="22"/>
                <w:szCs w:val="22"/>
              </w:rPr>
              <w:t> </w:t>
            </w:r>
          </w:p>
          <w:p w14:paraId="1B751158" w14:textId="7F8DABFC" w:rsidR="00F6034A" w:rsidRPr="00027AD6" w:rsidRDefault="00F6034A" w:rsidP="00536B7E">
            <w:pPr>
              <w:pStyle w:val="li1"/>
              <w:numPr>
                <w:ilvl w:val="0"/>
                <w:numId w:val="2"/>
              </w:numPr>
              <w:rPr>
                <w:rStyle w:val="apple-converted-space"/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027AD6">
              <w:rPr>
                <w:rStyle w:val="apple-converted-space"/>
                <w:rFonts w:asciiTheme="minorHAnsi" w:eastAsia="Times New Roman" w:hAnsiTheme="minorHAnsi" w:cstheme="minorHAnsi"/>
                <w:sz w:val="22"/>
                <w:szCs w:val="22"/>
              </w:rPr>
              <w:t>Antropologia obrazu. Analiza widowni i antropologiczna analiza obiektów wizualnych.</w:t>
            </w:r>
          </w:p>
          <w:p w14:paraId="1BAA7A15" w14:textId="028BBBA2" w:rsidR="00BA761F" w:rsidRPr="00027AD6" w:rsidRDefault="004A049B" w:rsidP="00536B7E">
            <w:pPr>
              <w:pStyle w:val="li1"/>
              <w:numPr>
                <w:ilvl w:val="0"/>
                <w:numId w:val="2"/>
              </w:numPr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027AD6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Strukturalizm i </w:t>
            </w:r>
            <w:proofErr w:type="spellStart"/>
            <w:r w:rsidRPr="00027AD6">
              <w:rPr>
                <w:rFonts w:asciiTheme="minorHAnsi" w:eastAsia="Times New Roman" w:hAnsiTheme="minorHAnsi" w:cstheme="minorHAnsi"/>
                <w:sz w:val="22"/>
                <w:szCs w:val="22"/>
              </w:rPr>
              <w:t>p</w:t>
            </w:r>
            <w:r w:rsidR="00BA761F" w:rsidRPr="00027AD6">
              <w:rPr>
                <w:rFonts w:asciiTheme="minorHAnsi" w:eastAsia="Times New Roman" w:hAnsiTheme="minorHAnsi" w:cstheme="minorHAnsi"/>
                <w:sz w:val="22"/>
                <w:szCs w:val="22"/>
              </w:rPr>
              <w:t>oststrukturalizm</w:t>
            </w:r>
            <w:proofErr w:type="spellEnd"/>
            <w:r w:rsidR="00F6034A" w:rsidRPr="00027AD6">
              <w:rPr>
                <w:rFonts w:asciiTheme="minorHAnsi" w:eastAsia="Times New Roman" w:hAnsiTheme="minorHAnsi" w:cstheme="minorHAnsi"/>
                <w:sz w:val="22"/>
                <w:szCs w:val="22"/>
              </w:rPr>
              <w:t>.</w:t>
            </w:r>
            <w:r w:rsidR="00F6034A" w:rsidRPr="00027AD6">
              <w:rPr>
                <w:rFonts w:asciiTheme="minorHAnsi" w:hAnsiTheme="minorHAnsi" w:cstheme="minorHAnsi"/>
                <w:sz w:val="22"/>
                <w:szCs w:val="22"/>
              </w:rPr>
              <w:t xml:space="preserve"> Analiza dyskursu, </w:t>
            </w:r>
            <w:proofErr w:type="spellStart"/>
            <w:r w:rsidR="00F6034A" w:rsidRPr="00027AD6">
              <w:rPr>
                <w:rFonts w:asciiTheme="minorHAnsi" w:hAnsiTheme="minorHAnsi" w:cstheme="minorHAnsi"/>
                <w:sz w:val="22"/>
                <w:szCs w:val="22"/>
              </w:rPr>
              <w:t>intertekstualność</w:t>
            </w:r>
            <w:proofErr w:type="spellEnd"/>
            <w:r w:rsidR="00F6034A" w:rsidRPr="00027AD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62B99638" w14:textId="38E5A269" w:rsidR="004A049B" w:rsidRPr="00027AD6" w:rsidRDefault="004A049B" w:rsidP="00536B7E">
            <w:pPr>
              <w:pStyle w:val="li1"/>
              <w:numPr>
                <w:ilvl w:val="0"/>
                <w:numId w:val="2"/>
              </w:numPr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027AD6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Teoria </w:t>
            </w:r>
            <w:proofErr w:type="spellStart"/>
            <w:r w:rsidRPr="00027AD6">
              <w:rPr>
                <w:rFonts w:asciiTheme="minorHAnsi" w:eastAsia="Times New Roman" w:hAnsiTheme="minorHAnsi" w:cstheme="minorHAnsi"/>
                <w:sz w:val="22"/>
                <w:szCs w:val="22"/>
              </w:rPr>
              <w:t>queer</w:t>
            </w:r>
            <w:proofErr w:type="spellEnd"/>
            <w:r w:rsidR="00F6034A" w:rsidRPr="00027AD6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r w:rsidR="00F6034A" w:rsidRPr="00027AD6">
              <w:rPr>
                <w:rFonts w:asciiTheme="minorHAnsi" w:hAnsiTheme="minorHAnsi" w:cstheme="minorHAnsi"/>
                <w:sz w:val="22"/>
                <w:szCs w:val="22"/>
              </w:rPr>
              <w:t xml:space="preserve">i </w:t>
            </w:r>
            <w:proofErr w:type="spellStart"/>
            <w:r w:rsidR="00F6034A" w:rsidRPr="00027AD6">
              <w:rPr>
                <w:rFonts w:asciiTheme="minorHAnsi" w:hAnsiTheme="minorHAnsi" w:cstheme="minorHAnsi"/>
                <w:sz w:val="22"/>
                <w:szCs w:val="22"/>
              </w:rPr>
              <w:t>kamp</w:t>
            </w:r>
            <w:proofErr w:type="spellEnd"/>
          </w:p>
          <w:p w14:paraId="69AEA608" w14:textId="1B3062E5" w:rsidR="00BA761F" w:rsidRPr="00027AD6" w:rsidRDefault="00BA761F" w:rsidP="00536B7E">
            <w:pPr>
              <w:pStyle w:val="li1"/>
              <w:numPr>
                <w:ilvl w:val="0"/>
                <w:numId w:val="2"/>
              </w:numPr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027AD6">
              <w:rPr>
                <w:rFonts w:asciiTheme="minorHAnsi" w:eastAsia="Times New Roman" w:hAnsiTheme="minorHAnsi" w:cstheme="minorHAnsi"/>
                <w:sz w:val="22"/>
                <w:szCs w:val="22"/>
              </w:rPr>
              <w:t>Postkolonializm</w:t>
            </w:r>
            <w:proofErr w:type="spellEnd"/>
            <w:r w:rsidR="00F6034A" w:rsidRPr="00027AD6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i wizualizowanie rasy</w:t>
            </w:r>
          </w:p>
          <w:p w14:paraId="6C24781D" w14:textId="77777777" w:rsidR="00BA761F" w:rsidRPr="00027AD6" w:rsidRDefault="00BA761F" w:rsidP="00536B7E">
            <w:pPr>
              <w:pStyle w:val="li1"/>
              <w:numPr>
                <w:ilvl w:val="0"/>
                <w:numId w:val="2"/>
              </w:numPr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027AD6">
              <w:rPr>
                <w:rFonts w:asciiTheme="minorHAnsi" w:eastAsia="Times New Roman" w:hAnsiTheme="minorHAnsi" w:cstheme="minorHAnsi"/>
                <w:sz w:val="22"/>
                <w:szCs w:val="22"/>
              </w:rPr>
              <w:t>Interpretacja praktyk wizualnych w optyce teorii mediów</w:t>
            </w:r>
          </w:p>
          <w:p w14:paraId="4E20F05D" w14:textId="77777777" w:rsidR="00BA761F" w:rsidRPr="00027AD6" w:rsidRDefault="00BA761F" w:rsidP="00536B7E">
            <w:pPr>
              <w:pStyle w:val="li1"/>
              <w:numPr>
                <w:ilvl w:val="0"/>
                <w:numId w:val="2"/>
              </w:numPr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027AD6">
              <w:rPr>
                <w:rFonts w:asciiTheme="minorHAnsi" w:eastAsia="Times New Roman" w:hAnsiTheme="minorHAnsi" w:cstheme="minorHAnsi"/>
                <w:sz w:val="22"/>
                <w:szCs w:val="22"/>
              </w:rPr>
              <w:t>Interpretacja praktyk wizualnych w optyce teorii fotografii</w:t>
            </w:r>
          </w:p>
          <w:p w14:paraId="60B1F520" w14:textId="77777777" w:rsidR="00BA761F" w:rsidRPr="00027AD6" w:rsidRDefault="00BA761F" w:rsidP="00536B7E">
            <w:pPr>
              <w:pStyle w:val="li1"/>
              <w:numPr>
                <w:ilvl w:val="0"/>
                <w:numId w:val="2"/>
              </w:numPr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027AD6">
              <w:rPr>
                <w:rFonts w:asciiTheme="minorHAnsi" w:eastAsia="Times New Roman" w:hAnsiTheme="minorHAnsi" w:cstheme="minorHAnsi"/>
                <w:sz w:val="22"/>
                <w:szCs w:val="22"/>
              </w:rPr>
              <w:t>Interpretacja praktyk wizualnych w optyce teorii filmu</w:t>
            </w:r>
          </w:p>
          <w:p w14:paraId="178BE2D2" w14:textId="03760614" w:rsidR="00041BF8" w:rsidRPr="00536B7E" w:rsidRDefault="00BA761F" w:rsidP="00536B7E">
            <w:pPr>
              <w:pStyle w:val="li1"/>
              <w:numPr>
                <w:ilvl w:val="0"/>
                <w:numId w:val="2"/>
              </w:numPr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027AD6">
              <w:rPr>
                <w:rFonts w:asciiTheme="minorHAnsi" w:eastAsia="Times New Roman" w:hAnsiTheme="minorHAnsi" w:cstheme="minorHAnsi"/>
                <w:sz w:val="22"/>
                <w:szCs w:val="22"/>
              </w:rPr>
              <w:t>Analiza obrazu w erze cyfrowej</w:t>
            </w:r>
          </w:p>
        </w:tc>
      </w:tr>
    </w:tbl>
    <w:p w14:paraId="68FE651B" w14:textId="77777777" w:rsidR="00041BF8" w:rsidRPr="00536B7E" w:rsidRDefault="00041BF8" w:rsidP="00536B7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0279B094" w14:textId="77777777" w:rsidR="00041BF8" w:rsidRPr="00536B7E" w:rsidRDefault="00041BF8" w:rsidP="00536B7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36B7E">
        <w:rPr>
          <w:rFonts w:eastAsia="Times New Roman" w:cstheme="minorHAnsi"/>
          <w:b/>
          <w:lang w:eastAsia="pl-PL"/>
        </w:rPr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536B7E" w14:paraId="41CAA431" w14:textId="77777777" w:rsidTr="0EBFC8E9">
        <w:trPr>
          <w:trHeight w:val="569"/>
        </w:trPr>
        <w:tc>
          <w:tcPr>
            <w:tcW w:w="9622" w:type="dxa"/>
          </w:tcPr>
          <w:p w14:paraId="70C9A575" w14:textId="77777777" w:rsidR="00AC4B02" w:rsidRDefault="00AC4B02" w:rsidP="00AC4B02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proofErr w:type="spellStart"/>
            <w:r w:rsidRPr="00005CE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Anne</w:t>
            </w:r>
            <w:proofErr w:type="spellEnd"/>
            <w:r w:rsidRPr="00005CE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05CE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D’Alleva</w:t>
            </w:r>
            <w:proofErr w:type="spellEnd"/>
            <w:r w:rsidRPr="00005CE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, </w:t>
            </w:r>
            <w:r w:rsidRPr="00005CE3">
              <w:rPr>
                <w:rFonts w:asciiTheme="minorHAnsi" w:hAnsiTheme="minorHAnsi" w:cstheme="minorHAnsi"/>
                <w:bCs/>
                <w:i/>
                <w:iCs/>
                <w:color w:val="000000"/>
                <w:sz w:val="22"/>
                <w:szCs w:val="22"/>
              </w:rPr>
              <w:t>Metody i teorie historii sztuki</w:t>
            </w:r>
            <w:r w:rsidRPr="00005CE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, Kraków 2005.</w:t>
            </w:r>
          </w:p>
          <w:p w14:paraId="48355A01" w14:textId="02DD8074" w:rsidR="00BA7CE3" w:rsidRPr="00536B7E" w:rsidRDefault="00AC4B02" w:rsidP="00AC4B02">
            <w:pPr>
              <w:pStyle w:val="ListParagraph"/>
              <w:widowControl w:val="0"/>
              <w:numPr>
                <w:ilvl w:val="0"/>
                <w:numId w:val="4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136579">
              <w:rPr>
                <w:rFonts w:eastAsia="Arial" w:cstheme="minorHAnsi"/>
                <w:color w:val="000000" w:themeColor="text1"/>
              </w:rPr>
              <w:t xml:space="preserve">Berger John, </w:t>
            </w:r>
            <w:r w:rsidRPr="00136579">
              <w:rPr>
                <w:rFonts w:eastAsia="Arial" w:cstheme="minorHAnsi"/>
                <w:i/>
                <w:iCs/>
                <w:color w:val="000000" w:themeColor="text1"/>
              </w:rPr>
              <w:t>Sposoby widzenia</w:t>
            </w:r>
            <w:r w:rsidRPr="00136579">
              <w:rPr>
                <w:rFonts w:eastAsia="Arial" w:cstheme="minorHAnsi"/>
                <w:color w:val="000000" w:themeColor="text1"/>
              </w:rPr>
              <w:t xml:space="preserve">, Wyd. Fundacja </w:t>
            </w:r>
            <w:proofErr w:type="spellStart"/>
            <w:r w:rsidRPr="00136579">
              <w:rPr>
                <w:rFonts w:eastAsia="Arial" w:cstheme="minorHAnsi"/>
                <w:color w:val="000000" w:themeColor="text1"/>
              </w:rPr>
              <w:t>Aletheia</w:t>
            </w:r>
            <w:proofErr w:type="spellEnd"/>
            <w:r w:rsidRPr="00136579">
              <w:rPr>
                <w:rFonts w:eastAsia="Arial" w:cstheme="minorHAnsi"/>
                <w:color w:val="000000" w:themeColor="text1"/>
              </w:rPr>
              <w:t>, Warszawa 2008.</w:t>
            </w:r>
          </w:p>
        </w:tc>
      </w:tr>
    </w:tbl>
    <w:p w14:paraId="1609BEC0" w14:textId="77777777" w:rsidR="00041BF8" w:rsidRPr="00536B7E" w:rsidRDefault="00041BF8" w:rsidP="00536B7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0EE78227" w14:textId="77777777" w:rsidR="00041BF8" w:rsidRPr="00536B7E" w:rsidRDefault="00041BF8" w:rsidP="00536B7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36B7E">
        <w:rPr>
          <w:rFonts w:eastAsia="Times New Roman" w:cstheme="minorHAnsi"/>
          <w:b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536B7E" w14:paraId="4D856526" w14:textId="77777777" w:rsidTr="0EBFC8E9">
        <w:trPr>
          <w:trHeight w:val="567"/>
        </w:trPr>
        <w:tc>
          <w:tcPr>
            <w:tcW w:w="9622" w:type="dxa"/>
          </w:tcPr>
          <w:p w14:paraId="6013F844" w14:textId="77777777" w:rsidR="00AC4B02" w:rsidRPr="00005CE3" w:rsidRDefault="00AC4B02" w:rsidP="00AC4B02">
            <w:pPr>
              <w:pStyle w:val="ListParagraph"/>
              <w:widowControl w:val="0"/>
              <w:numPr>
                <w:ilvl w:val="0"/>
                <w:numId w:val="5"/>
              </w:numPr>
              <w:suppressAutoHyphens/>
              <w:autoSpaceDE w:val="0"/>
              <w:spacing w:after="0" w:line="240" w:lineRule="auto"/>
              <w:jc w:val="both"/>
              <w:rPr>
                <w:rFonts w:eastAsia="Arial" w:cstheme="minorHAnsi"/>
                <w:color w:val="000000" w:themeColor="text1"/>
              </w:rPr>
            </w:pPr>
            <w:proofErr w:type="spellStart"/>
            <w:r w:rsidRPr="00005CE3">
              <w:rPr>
                <w:rFonts w:eastAsia="Arial" w:cstheme="minorHAnsi"/>
                <w:color w:val="000000" w:themeColor="text1"/>
              </w:rPr>
              <w:t>Gillian</w:t>
            </w:r>
            <w:proofErr w:type="spellEnd"/>
            <w:r w:rsidRPr="00005CE3">
              <w:rPr>
                <w:rFonts w:eastAsia="Arial" w:cstheme="minorHAnsi"/>
                <w:color w:val="000000" w:themeColor="text1"/>
              </w:rPr>
              <w:t xml:space="preserve"> </w:t>
            </w:r>
            <w:proofErr w:type="spellStart"/>
            <w:r w:rsidRPr="00005CE3">
              <w:rPr>
                <w:rFonts w:eastAsia="Arial" w:cstheme="minorHAnsi"/>
                <w:color w:val="000000" w:themeColor="text1"/>
              </w:rPr>
              <w:t>Rose</w:t>
            </w:r>
            <w:proofErr w:type="spellEnd"/>
            <w:r w:rsidRPr="00005CE3">
              <w:rPr>
                <w:rFonts w:eastAsia="Arial" w:cstheme="minorHAnsi"/>
                <w:color w:val="000000" w:themeColor="text1"/>
              </w:rPr>
              <w:t xml:space="preserve">, </w:t>
            </w:r>
            <w:r w:rsidRPr="00005CE3">
              <w:rPr>
                <w:rFonts w:eastAsia="Arial" w:cstheme="minorHAnsi"/>
                <w:i/>
                <w:iCs/>
                <w:color w:val="000000" w:themeColor="text1"/>
              </w:rPr>
              <w:t>Interpretacja materiałów wizualnych. Krytyczna metodologia badań nad wizualnością</w:t>
            </w:r>
            <w:r w:rsidRPr="00005CE3">
              <w:rPr>
                <w:rFonts w:eastAsia="Arial" w:cstheme="minorHAnsi"/>
                <w:color w:val="000000" w:themeColor="text1"/>
              </w:rPr>
              <w:t>, PWN, Warszawa 2010.</w:t>
            </w:r>
          </w:p>
          <w:p w14:paraId="79283951" w14:textId="77777777" w:rsidR="00AC4B02" w:rsidRPr="00005CE3" w:rsidRDefault="00AC4B02" w:rsidP="00AC4B02">
            <w:pPr>
              <w:pStyle w:val="ListParagraph"/>
              <w:widowControl w:val="0"/>
              <w:numPr>
                <w:ilvl w:val="0"/>
                <w:numId w:val="5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i/>
                <w:iCs/>
                <w:lang w:eastAsia="pl-PL"/>
              </w:rPr>
              <w:t>Pojęcia, problemy, metody współczesnej nauki o sztuce</w:t>
            </w:r>
            <w:r w:rsidRPr="00005CE3">
              <w:rPr>
                <w:rFonts w:eastAsia="Times New Roman" w:cstheme="minorHAnsi"/>
                <w:lang w:eastAsia="pl-PL"/>
              </w:rPr>
              <w:t>, red. J. Białostocki, Warszawa 1976.</w:t>
            </w:r>
          </w:p>
          <w:p w14:paraId="6278C0B2" w14:textId="172BD8DB" w:rsidR="00041BF8" w:rsidRPr="00536B7E" w:rsidRDefault="00AC4B02" w:rsidP="00AC4B02">
            <w:pPr>
              <w:pStyle w:val="ListParagraph"/>
              <w:widowControl w:val="0"/>
              <w:numPr>
                <w:ilvl w:val="0"/>
                <w:numId w:val="5"/>
              </w:numPr>
              <w:suppressAutoHyphens/>
              <w:autoSpaceDE w:val="0"/>
              <w:spacing w:after="0" w:line="240" w:lineRule="auto"/>
              <w:jc w:val="both"/>
              <w:rPr>
                <w:rFonts w:eastAsia="Arial" w:cstheme="minorHAnsi"/>
                <w:color w:val="000000" w:themeColor="text1"/>
                <w:lang w:val="en-GB"/>
              </w:rPr>
            </w:pPr>
            <w:r w:rsidRPr="00005CE3">
              <w:rPr>
                <w:rFonts w:eastAsia="Times New Roman" w:cstheme="minorHAnsi"/>
                <w:i/>
                <w:lang w:eastAsia="pl-PL"/>
              </w:rPr>
              <w:t>Perspektywy współczesnej historii sztuki. Antologia przekładów „</w:t>
            </w:r>
            <w:proofErr w:type="spellStart"/>
            <w:r w:rsidRPr="00005CE3">
              <w:rPr>
                <w:rFonts w:eastAsia="Times New Roman" w:cstheme="minorHAnsi"/>
                <w:i/>
                <w:lang w:eastAsia="pl-PL"/>
              </w:rPr>
              <w:t>Artium</w:t>
            </w:r>
            <w:proofErr w:type="spellEnd"/>
            <w:r w:rsidRPr="00005CE3">
              <w:rPr>
                <w:rFonts w:eastAsia="Times New Roman" w:cstheme="minorHAnsi"/>
                <w:i/>
                <w:lang w:eastAsia="pl-PL"/>
              </w:rPr>
              <w:t xml:space="preserve"> </w:t>
            </w:r>
            <w:proofErr w:type="spellStart"/>
            <w:r w:rsidRPr="00005CE3">
              <w:rPr>
                <w:rFonts w:eastAsia="Times New Roman" w:cstheme="minorHAnsi"/>
                <w:i/>
                <w:lang w:eastAsia="pl-PL"/>
              </w:rPr>
              <w:t>Quaestiones</w:t>
            </w:r>
            <w:proofErr w:type="spellEnd"/>
            <w:r w:rsidRPr="00005CE3">
              <w:rPr>
                <w:rFonts w:eastAsia="Times New Roman" w:cstheme="minorHAnsi"/>
                <w:i/>
                <w:lang w:eastAsia="pl-PL"/>
              </w:rPr>
              <w:t>”</w:t>
            </w:r>
            <w:r w:rsidRPr="00005CE3">
              <w:rPr>
                <w:rFonts w:eastAsia="Times New Roman" w:cstheme="minorHAnsi"/>
                <w:lang w:eastAsia="pl-PL"/>
              </w:rPr>
              <w:t>, red. M. Bryl. P. Juszkiewicz, P. Piotrowski, W. Suchocki, Poznań 2009.</w:t>
            </w:r>
          </w:p>
        </w:tc>
      </w:tr>
    </w:tbl>
    <w:p w14:paraId="11863FA5" w14:textId="77777777" w:rsidR="00041BF8" w:rsidRPr="00536B7E" w:rsidRDefault="00041BF8" w:rsidP="00536B7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66445270" w14:textId="77777777" w:rsidR="00041BF8" w:rsidRPr="00536B7E" w:rsidRDefault="00041BF8" w:rsidP="00536B7E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36B7E">
        <w:rPr>
          <w:rFonts w:eastAsia="Times New Roman" w:cstheme="minorHAnsi"/>
          <w:b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041BF8" w:rsidRPr="00536B7E" w14:paraId="184BBA05" w14:textId="77777777" w:rsidTr="0EBFC8E9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661B870D" w14:textId="77777777" w:rsidR="00041BF8" w:rsidRPr="00536B7E" w:rsidRDefault="00041BF8" w:rsidP="00536B7E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536B7E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14:paraId="4918DAEF" w14:textId="77777777" w:rsidR="00041BF8" w:rsidRPr="00536B7E" w:rsidRDefault="00041BF8" w:rsidP="00536B7E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36B7E">
              <w:rPr>
                <w:rFonts w:eastAsia="Calibri" w:cstheme="minorHAnsi"/>
              </w:rPr>
              <w:t>Wykład</w:t>
            </w:r>
          </w:p>
        </w:tc>
        <w:tc>
          <w:tcPr>
            <w:tcW w:w="1066" w:type="dxa"/>
            <w:vAlign w:val="center"/>
          </w:tcPr>
          <w:p w14:paraId="5993DB2A" w14:textId="77777777" w:rsidR="00041BF8" w:rsidRPr="00536B7E" w:rsidRDefault="00BA7CE3" w:rsidP="00536B7E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536B7E">
              <w:rPr>
                <w:rFonts w:eastAsia="Calibri" w:cstheme="minorHAnsi"/>
              </w:rPr>
              <w:t>0</w:t>
            </w:r>
          </w:p>
        </w:tc>
      </w:tr>
      <w:tr w:rsidR="00041BF8" w:rsidRPr="00536B7E" w14:paraId="5EDADC42" w14:textId="77777777" w:rsidTr="0EBFC8E9">
        <w:trPr>
          <w:cantSplit/>
          <w:trHeight w:val="332"/>
        </w:trPr>
        <w:tc>
          <w:tcPr>
            <w:tcW w:w="2766" w:type="dxa"/>
            <w:vMerge/>
            <w:vAlign w:val="center"/>
          </w:tcPr>
          <w:p w14:paraId="2C2C0A8A" w14:textId="77777777" w:rsidR="00041BF8" w:rsidRPr="00536B7E" w:rsidRDefault="00041BF8" w:rsidP="00536B7E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309D16DE" w14:textId="77777777" w:rsidR="00041BF8" w:rsidRPr="00536B7E" w:rsidRDefault="00041BF8" w:rsidP="00536B7E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36B7E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1583081C" w14:textId="77777777" w:rsidR="00041BF8" w:rsidRPr="00536B7E" w:rsidRDefault="005A177A" w:rsidP="00536B7E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536B7E">
              <w:rPr>
                <w:rFonts w:eastAsia="Calibri" w:cstheme="minorHAnsi"/>
              </w:rPr>
              <w:t>30</w:t>
            </w:r>
          </w:p>
        </w:tc>
      </w:tr>
      <w:tr w:rsidR="00041BF8" w:rsidRPr="00536B7E" w14:paraId="3DF80A2D" w14:textId="77777777" w:rsidTr="0EBFC8E9">
        <w:trPr>
          <w:cantSplit/>
          <w:trHeight w:val="397"/>
        </w:trPr>
        <w:tc>
          <w:tcPr>
            <w:tcW w:w="2766" w:type="dxa"/>
            <w:vMerge/>
            <w:vAlign w:val="center"/>
          </w:tcPr>
          <w:p w14:paraId="0D40B1C3" w14:textId="77777777" w:rsidR="00041BF8" w:rsidRPr="00536B7E" w:rsidRDefault="00041BF8" w:rsidP="00536B7E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5F03AE5" w14:textId="77777777" w:rsidR="00041BF8" w:rsidRPr="00536B7E" w:rsidRDefault="00041BF8" w:rsidP="00536B7E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36B7E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6C100761" w14:textId="77777777" w:rsidR="00041BF8" w:rsidRPr="00536B7E" w:rsidRDefault="00BA7CE3" w:rsidP="00536B7E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536B7E">
              <w:rPr>
                <w:rFonts w:eastAsia="Calibri" w:cstheme="minorHAnsi"/>
              </w:rPr>
              <w:t>5</w:t>
            </w:r>
          </w:p>
        </w:tc>
      </w:tr>
      <w:tr w:rsidR="00041BF8" w:rsidRPr="00536B7E" w14:paraId="6141948B" w14:textId="77777777" w:rsidTr="0EBFC8E9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6FAB3696" w14:textId="77777777" w:rsidR="00041BF8" w:rsidRPr="00536B7E" w:rsidRDefault="00041BF8" w:rsidP="00536B7E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536B7E">
              <w:rPr>
                <w:rFonts w:eastAsia="Calibri" w:cstheme="minorHAnsi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14:paraId="165A1B52" w14:textId="77777777" w:rsidR="00041BF8" w:rsidRPr="00536B7E" w:rsidRDefault="00041BF8" w:rsidP="00536B7E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36B7E">
              <w:rPr>
                <w:rFonts w:eastAsia="Calibri" w:cstheme="minorHAns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19D6D1F6" w14:textId="653BEC39" w:rsidR="00BA7CE3" w:rsidRPr="00536B7E" w:rsidRDefault="00794651" w:rsidP="00536B7E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10</w:t>
            </w:r>
          </w:p>
        </w:tc>
      </w:tr>
      <w:tr w:rsidR="00041BF8" w:rsidRPr="00536B7E" w14:paraId="1FCCDCD9" w14:textId="77777777" w:rsidTr="0EBFC8E9">
        <w:trPr>
          <w:cantSplit/>
          <w:trHeight w:val="621"/>
        </w:trPr>
        <w:tc>
          <w:tcPr>
            <w:tcW w:w="2766" w:type="dxa"/>
            <w:vMerge/>
            <w:vAlign w:val="center"/>
          </w:tcPr>
          <w:p w14:paraId="2BEC91F5" w14:textId="77777777" w:rsidR="00041BF8" w:rsidRPr="00536B7E" w:rsidRDefault="00041BF8" w:rsidP="00536B7E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2DA82857" w14:textId="77777777" w:rsidR="00041BF8" w:rsidRPr="00536B7E" w:rsidRDefault="00041BF8" w:rsidP="00536B7E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36B7E">
              <w:rPr>
                <w:rFonts w:eastAsia="Calibr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27205E42" w14:textId="6E1E1479" w:rsidR="00041BF8" w:rsidRPr="00536B7E" w:rsidRDefault="3C83ACCE" w:rsidP="00536B7E">
            <w:pPr>
              <w:spacing w:after="0" w:line="240" w:lineRule="auto"/>
              <w:jc w:val="center"/>
              <w:rPr>
                <w:rFonts w:cstheme="minorHAnsi"/>
              </w:rPr>
            </w:pPr>
            <w:r w:rsidRPr="00536B7E">
              <w:rPr>
                <w:rFonts w:eastAsia="Calibri" w:cstheme="minorHAnsi"/>
              </w:rPr>
              <w:t>1</w:t>
            </w:r>
            <w:r w:rsidR="00794651">
              <w:rPr>
                <w:rFonts w:eastAsia="Calibri" w:cstheme="minorHAnsi"/>
              </w:rPr>
              <w:t>5</w:t>
            </w:r>
          </w:p>
        </w:tc>
      </w:tr>
      <w:tr w:rsidR="00041BF8" w:rsidRPr="00536B7E" w14:paraId="18752603" w14:textId="77777777" w:rsidTr="0EBFC8E9">
        <w:trPr>
          <w:cantSplit/>
          <w:trHeight w:val="559"/>
        </w:trPr>
        <w:tc>
          <w:tcPr>
            <w:tcW w:w="2766" w:type="dxa"/>
            <w:vMerge/>
            <w:vAlign w:val="center"/>
          </w:tcPr>
          <w:p w14:paraId="114146A1" w14:textId="77777777" w:rsidR="00041BF8" w:rsidRPr="00536B7E" w:rsidRDefault="00041BF8" w:rsidP="00536B7E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103F4125" w14:textId="77777777" w:rsidR="00041BF8" w:rsidRPr="00536B7E" w:rsidRDefault="00041BF8" w:rsidP="00536B7E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36B7E">
              <w:rPr>
                <w:rFonts w:eastAsia="Calibri" w:cstheme="minorHAnsi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65B2D3D3" w14:textId="6A2127DA" w:rsidR="00041BF8" w:rsidRPr="00536B7E" w:rsidRDefault="00BA761F" w:rsidP="00536B7E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536B7E">
              <w:rPr>
                <w:rFonts w:eastAsia="Calibri" w:cstheme="minorHAnsi"/>
              </w:rPr>
              <w:t>0</w:t>
            </w:r>
          </w:p>
        </w:tc>
      </w:tr>
      <w:tr w:rsidR="00041BF8" w:rsidRPr="00536B7E" w14:paraId="7707E7BD" w14:textId="77777777" w:rsidTr="0EBFC8E9">
        <w:trPr>
          <w:cantSplit/>
          <w:trHeight w:val="365"/>
        </w:trPr>
        <w:tc>
          <w:tcPr>
            <w:tcW w:w="2766" w:type="dxa"/>
            <w:vMerge/>
            <w:vAlign w:val="center"/>
          </w:tcPr>
          <w:p w14:paraId="61400B31" w14:textId="77777777" w:rsidR="00041BF8" w:rsidRPr="00536B7E" w:rsidRDefault="00041BF8" w:rsidP="00536B7E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70FA494A" w14:textId="77777777" w:rsidR="00041BF8" w:rsidRPr="00536B7E" w:rsidRDefault="00041BF8" w:rsidP="00536B7E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36B7E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4CDA8AB4" w14:textId="21E472D8" w:rsidR="00041BF8" w:rsidRPr="00536B7E" w:rsidRDefault="6DF96A37" w:rsidP="00536B7E">
            <w:pPr>
              <w:spacing w:after="0" w:line="240" w:lineRule="auto"/>
              <w:ind w:left="360"/>
              <w:rPr>
                <w:rFonts w:cstheme="minorHAnsi"/>
              </w:rPr>
            </w:pPr>
            <w:r w:rsidRPr="00536B7E">
              <w:rPr>
                <w:rFonts w:eastAsia="Calibri" w:cstheme="minorHAnsi"/>
              </w:rPr>
              <w:t>0</w:t>
            </w:r>
          </w:p>
        </w:tc>
      </w:tr>
      <w:tr w:rsidR="00041BF8" w:rsidRPr="00536B7E" w14:paraId="72E978FE" w14:textId="77777777" w:rsidTr="0EBFC8E9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05524163" w14:textId="77777777" w:rsidR="00041BF8" w:rsidRPr="00536B7E" w:rsidRDefault="00041BF8" w:rsidP="00536B7E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36B7E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3FA33307" w14:textId="2ADB8420" w:rsidR="00041BF8" w:rsidRPr="00536B7E" w:rsidRDefault="00794651" w:rsidP="00536B7E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6</w:t>
            </w:r>
            <w:r w:rsidR="2F8B929C" w:rsidRPr="00536B7E">
              <w:rPr>
                <w:rFonts w:eastAsia="Calibri" w:cstheme="minorHAnsi"/>
              </w:rPr>
              <w:t>0</w:t>
            </w:r>
          </w:p>
        </w:tc>
      </w:tr>
      <w:tr w:rsidR="00041BF8" w:rsidRPr="00536B7E" w14:paraId="312E5DD1" w14:textId="77777777" w:rsidTr="0EBFC8E9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01D3A63B" w14:textId="77777777" w:rsidR="00041BF8" w:rsidRPr="00536B7E" w:rsidRDefault="00041BF8" w:rsidP="00536B7E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36B7E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2F9CE5F3" w14:textId="27D3E525" w:rsidR="00041BF8" w:rsidRPr="00536B7E" w:rsidRDefault="00BA761F" w:rsidP="00536B7E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536B7E">
              <w:rPr>
                <w:rFonts w:eastAsia="Calibri" w:cstheme="minorHAnsi"/>
              </w:rPr>
              <w:t>2</w:t>
            </w:r>
          </w:p>
        </w:tc>
      </w:tr>
    </w:tbl>
    <w:p w14:paraId="440A828F" w14:textId="77777777" w:rsidR="00041BF8" w:rsidRPr="00536B7E" w:rsidRDefault="00041BF8" w:rsidP="00536B7E">
      <w:pPr>
        <w:spacing w:after="0" w:line="240" w:lineRule="auto"/>
        <w:rPr>
          <w:rFonts w:cstheme="minorHAnsi"/>
        </w:rPr>
      </w:pPr>
    </w:p>
    <w:p w14:paraId="623F88AE" w14:textId="77777777" w:rsidR="00041BF8" w:rsidRPr="00536B7E" w:rsidRDefault="00041BF8" w:rsidP="00536B7E">
      <w:pPr>
        <w:spacing w:after="0" w:line="240" w:lineRule="auto"/>
        <w:rPr>
          <w:rFonts w:cstheme="minorHAnsi"/>
        </w:rPr>
      </w:pPr>
    </w:p>
    <w:p w14:paraId="4587A46B" w14:textId="77777777" w:rsidR="009E304D" w:rsidRPr="00536B7E" w:rsidRDefault="009E304D" w:rsidP="00536B7E">
      <w:pPr>
        <w:spacing w:after="0" w:line="240" w:lineRule="auto"/>
        <w:rPr>
          <w:rFonts w:cstheme="minorHAnsi"/>
        </w:rPr>
      </w:pPr>
    </w:p>
    <w:sectPr w:rsidR="009E304D" w:rsidRPr="00536B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7DE533" w14:textId="77777777" w:rsidR="006D0CF4" w:rsidRDefault="006D0CF4">
      <w:pPr>
        <w:spacing w:after="0" w:line="240" w:lineRule="auto"/>
      </w:pPr>
      <w:r>
        <w:separator/>
      </w:r>
    </w:p>
  </w:endnote>
  <w:endnote w:type="continuationSeparator" w:id="0">
    <w:p w14:paraId="3351DF9C" w14:textId="77777777" w:rsidR="006D0CF4" w:rsidRDefault="006D0C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Arial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DBE4C" w14:textId="77777777" w:rsidR="00253665" w:rsidRDefault="0025366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3296C" w14:textId="77777777" w:rsidR="00253665" w:rsidRDefault="00710080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="005D5EE6">
      <w:rPr>
        <w:noProof/>
      </w:rPr>
      <w:t>3</w:t>
    </w:r>
    <w:r>
      <w:fldChar w:fldCharType="end"/>
    </w:r>
  </w:p>
  <w:p w14:paraId="3DE8DC51" w14:textId="77777777" w:rsidR="00253665" w:rsidRDefault="0025366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0EEC2" w14:textId="77777777" w:rsidR="00253665" w:rsidRDefault="002536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A7AA0" w14:textId="77777777" w:rsidR="006D0CF4" w:rsidRDefault="006D0CF4">
      <w:pPr>
        <w:spacing w:after="0" w:line="240" w:lineRule="auto"/>
      </w:pPr>
      <w:r>
        <w:separator/>
      </w:r>
    </w:p>
  </w:footnote>
  <w:footnote w:type="continuationSeparator" w:id="0">
    <w:p w14:paraId="25AA8CD0" w14:textId="77777777" w:rsidR="006D0CF4" w:rsidRDefault="006D0C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231E1" w14:textId="77777777" w:rsidR="00253665" w:rsidRDefault="0025366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31F3A" w14:textId="77777777" w:rsidR="00253665" w:rsidRDefault="00253665">
    <w:pPr>
      <w:pStyle w:val="Header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878B4" w14:textId="77777777" w:rsidR="00253665" w:rsidRDefault="002536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1708A9"/>
    <w:multiLevelType w:val="hybridMultilevel"/>
    <w:tmpl w:val="E9109E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CF0D25"/>
    <w:multiLevelType w:val="hybridMultilevel"/>
    <w:tmpl w:val="E32473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4669B2"/>
    <w:multiLevelType w:val="hybridMultilevel"/>
    <w:tmpl w:val="5524CA9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F6F03BF"/>
    <w:multiLevelType w:val="multilevel"/>
    <w:tmpl w:val="C952F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A13F9D"/>
    <w:multiLevelType w:val="hybridMultilevel"/>
    <w:tmpl w:val="7954286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2626663"/>
    <w:multiLevelType w:val="multilevel"/>
    <w:tmpl w:val="654EE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FEC2536"/>
    <w:multiLevelType w:val="multilevel"/>
    <w:tmpl w:val="63DA01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61D31969"/>
    <w:multiLevelType w:val="hybridMultilevel"/>
    <w:tmpl w:val="2E5835D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134975063">
    <w:abstractNumId w:val="5"/>
  </w:num>
  <w:num w:numId="2" w16cid:durableId="104170575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5862669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0489789">
    <w:abstractNumId w:val="7"/>
  </w:num>
  <w:num w:numId="5" w16cid:durableId="790051310">
    <w:abstractNumId w:val="0"/>
  </w:num>
  <w:num w:numId="6" w16cid:durableId="1286035623">
    <w:abstractNumId w:val="1"/>
  </w:num>
  <w:num w:numId="7" w16cid:durableId="656108359">
    <w:abstractNumId w:val="2"/>
  </w:num>
  <w:num w:numId="8" w16cid:durableId="187039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9"/>
  <w:proofState w:spelling="clean" w:grammar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BF8"/>
    <w:rsid w:val="00027AD6"/>
    <w:rsid w:val="000370A8"/>
    <w:rsid w:val="00041BF8"/>
    <w:rsid w:val="00097905"/>
    <w:rsid w:val="000B2755"/>
    <w:rsid w:val="00105BC6"/>
    <w:rsid w:val="00253665"/>
    <w:rsid w:val="002B5C14"/>
    <w:rsid w:val="003163B1"/>
    <w:rsid w:val="004A049B"/>
    <w:rsid w:val="00536B7E"/>
    <w:rsid w:val="00573C3E"/>
    <w:rsid w:val="005854CF"/>
    <w:rsid w:val="005A177A"/>
    <w:rsid w:val="005D089B"/>
    <w:rsid w:val="005D57E5"/>
    <w:rsid w:val="005D5EE6"/>
    <w:rsid w:val="006C587B"/>
    <w:rsid w:val="006D0CF4"/>
    <w:rsid w:val="00710080"/>
    <w:rsid w:val="00794651"/>
    <w:rsid w:val="00825679"/>
    <w:rsid w:val="008650DB"/>
    <w:rsid w:val="008B3535"/>
    <w:rsid w:val="0092370E"/>
    <w:rsid w:val="00926124"/>
    <w:rsid w:val="0096456D"/>
    <w:rsid w:val="009A4FCD"/>
    <w:rsid w:val="009E304D"/>
    <w:rsid w:val="00A30234"/>
    <w:rsid w:val="00AC4B02"/>
    <w:rsid w:val="00BA761F"/>
    <w:rsid w:val="00BA7CE3"/>
    <w:rsid w:val="00C038CC"/>
    <w:rsid w:val="00D52837"/>
    <w:rsid w:val="00ED1AB8"/>
    <w:rsid w:val="00F37E32"/>
    <w:rsid w:val="00F6034A"/>
    <w:rsid w:val="00FF4150"/>
    <w:rsid w:val="0EBFC8E9"/>
    <w:rsid w:val="108E58A7"/>
    <w:rsid w:val="145BFABE"/>
    <w:rsid w:val="1E8C5504"/>
    <w:rsid w:val="1FC68878"/>
    <w:rsid w:val="201C2FCA"/>
    <w:rsid w:val="2F8B929C"/>
    <w:rsid w:val="39F5B978"/>
    <w:rsid w:val="3C83ACCE"/>
    <w:rsid w:val="3E45602D"/>
    <w:rsid w:val="40A3EC7F"/>
    <w:rsid w:val="40E18BD2"/>
    <w:rsid w:val="423B23A6"/>
    <w:rsid w:val="45FAA4F3"/>
    <w:rsid w:val="474C5366"/>
    <w:rsid w:val="488C7F07"/>
    <w:rsid w:val="4A83F428"/>
    <w:rsid w:val="4AA2A98C"/>
    <w:rsid w:val="4E6EE349"/>
    <w:rsid w:val="4F885EDC"/>
    <w:rsid w:val="51150987"/>
    <w:rsid w:val="59063517"/>
    <w:rsid w:val="59EF245F"/>
    <w:rsid w:val="5AA20578"/>
    <w:rsid w:val="5C2CCCD8"/>
    <w:rsid w:val="5DD9A63A"/>
    <w:rsid w:val="5E171227"/>
    <w:rsid w:val="65BA4EC2"/>
    <w:rsid w:val="6DF96A37"/>
    <w:rsid w:val="6E8AE695"/>
    <w:rsid w:val="6EFE8559"/>
    <w:rsid w:val="6F827EEA"/>
    <w:rsid w:val="77DDB7D2"/>
    <w:rsid w:val="78F80D90"/>
    <w:rsid w:val="7E6F5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A02C849"/>
  <w15:chartTrackingRefBased/>
  <w15:docId w15:val="{C0DCAF09-DE1A-4178-AC7C-9222ECB8E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1B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41BF8"/>
  </w:style>
  <w:style w:type="paragraph" w:styleId="Footer">
    <w:name w:val="footer"/>
    <w:basedOn w:val="Normal"/>
    <w:link w:val="FooterChar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41BF8"/>
  </w:style>
  <w:style w:type="paragraph" w:styleId="NormalWeb">
    <w:name w:val="Normal (Web)"/>
    <w:basedOn w:val="Normal"/>
    <w:uiPriority w:val="99"/>
    <w:unhideWhenUsed/>
    <w:rsid w:val="005A17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1">
    <w:name w:val="li1"/>
    <w:basedOn w:val="Normal"/>
    <w:rsid w:val="005A177A"/>
    <w:pPr>
      <w:spacing w:after="0" w:line="240" w:lineRule="auto"/>
    </w:pPr>
    <w:rPr>
      <w:rFonts w:ascii="Helvetica Neue" w:hAnsi="Helvetica Neue" w:cs="Calibri"/>
      <w:sz w:val="20"/>
      <w:szCs w:val="20"/>
      <w:lang w:eastAsia="pl-PL"/>
    </w:rPr>
  </w:style>
  <w:style w:type="character" w:customStyle="1" w:styleId="apple-converted-space">
    <w:name w:val="apple-converted-space"/>
    <w:basedOn w:val="DefaultParagraphFont"/>
    <w:rsid w:val="005A177A"/>
  </w:style>
  <w:style w:type="character" w:styleId="CommentReference">
    <w:name w:val="annotation reference"/>
    <w:basedOn w:val="DefaultParagraphFont"/>
    <w:uiPriority w:val="99"/>
    <w:semiHidden/>
    <w:unhideWhenUsed/>
    <w:rsid w:val="00BA7CE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7CE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7CE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7CE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7CE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7C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7CE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36B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8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991</Words>
  <Characters>4554</Characters>
  <Application>Microsoft Office Word</Application>
  <DocSecurity>0</DocSecurity>
  <Lines>73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Karolina Kolenda</cp:lastModifiedBy>
  <cp:revision>27</cp:revision>
  <cp:lastPrinted>2023-02-09T20:03:00Z</cp:lastPrinted>
  <dcterms:created xsi:type="dcterms:W3CDTF">2023-01-30T20:52:00Z</dcterms:created>
  <dcterms:modified xsi:type="dcterms:W3CDTF">2023-11-30T18:11:00Z</dcterms:modified>
</cp:coreProperties>
</file>