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044469" w14:textId="77777777" w:rsidR="00303F50" w:rsidRPr="0002721A" w:rsidRDefault="00303F50" w:rsidP="00827D3B">
      <w:pPr>
        <w:autoSpaceDE/>
        <w:jc w:val="right"/>
        <w:rPr>
          <w:rFonts w:ascii="Arial" w:hAnsi="Arial" w:cs="Arial"/>
          <w:i/>
          <w:sz w:val="22"/>
          <w:szCs w:val="22"/>
        </w:rPr>
      </w:pPr>
      <w:r w:rsidRPr="0002721A">
        <w:rPr>
          <w:rFonts w:ascii="Arial" w:hAnsi="Arial" w:cs="Arial"/>
          <w:i/>
          <w:sz w:val="22"/>
          <w:szCs w:val="22"/>
        </w:rPr>
        <w:t>Załącznik nr 4 do Zarządzenia Nr</w:t>
      </w:r>
      <w:r w:rsidR="0044050E" w:rsidRPr="0002721A">
        <w:rPr>
          <w:rFonts w:ascii="Arial" w:hAnsi="Arial" w:cs="Arial"/>
          <w:i/>
          <w:sz w:val="22"/>
          <w:szCs w:val="22"/>
        </w:rPr>
        <w:t xml:space="preserve"> RD/Z.0201</w:t>
      </w:r>
      <w:r w:rsidR="003A49DD" w:rsidRPr="0002721A">
        <w:rPr>
          <w:rFonts w:ascii="Arial" w:hAnsi="Arial" w:cs="Arial"/>
          <w:i/>
          <w:sz w:val="22"/>
          <w:szCs w:val="22"/>
        </w:rPr>
        <w:t>-3/2020</w:t>
      </w:r>
    </w:p>
    <w:p w14:paraId="672A6659" w14:textId="77777777" w:rsidR="00303F50" w:rsidRPr="0002721A" w:rsidRDefault="00303F50">
      <w:pPr>
        <w:autoSpaceDE/>
        <w:jc w:val="right"/>
        <w:rPr>
          <w:rFonts w:ascii="Arial" w:hAnsi="Arial" w:cs="Arial"/>
          <w:i/>
          <w:sz w:val="22"/>
          <w:szCs w:val="22"/>
        </w:rPr>
      </w:pPr>
    </w:p>
    <w:p w14:paraId="0A37501D" w14:textId="77777777" w:rsidR="00303F50" w:rsidRPr="0002721A" w:rsidRDefault="00303F50">
      <w:pPr>
        <w:autoSpaceDE/>
        <w:jc w:val="right"/>
        <w:rPr>
          <w:rFonts w:ascii="Arial" w:hAnsi="Arial" w:cs="Arial"/>
          <w:b/>
          <w:bCs/>
          <w:sz w:val="22"/>
          <w:szCs w:val="22"/>
        </w:rPr>
      </w:pPr>
    </w:p>
    <w:p w14:paraId="51AB755A" w14:textId="77777777" w:rsidR="00D32FBE" w:rsidRPr="0002721A" w:rsidRDefault="00303F50" w:rsidP="005B2CBE">
      <w:pPr>
        <w:pStyle w:val="Heading1"/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b/>
          <w:bCs/>
          <w:sz w:val="22"/>
          <w:szCs w:val="22"/>
        </w:rPr>
        <w:t>KARTA KURSU</w:t>
      </w:r>
    </w:p>
    <w:p w14:paraId="5DAB6C7B" w14:textId="77777777" w:rsidR="00D32FBE" w:rsidRPr="0002721A" w:rsidRDefault="00D32FBE">
      <w:pPr>
        <w:autoSpaceDE/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02721A" w14:paraId="38384DAA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480EF1D" w14:textId="77777777" w:rsidR="00303F50" w:rsidRPr="0002721A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Nazwa</w:t>
            </w:r>
          </w:p>
        </w:tc>
        <w:tc>
          <w:tcPr>
            <w:tcW w:w="7655" w:type="dxa"/>
            <w:vAlign w:val="center"/>
          </w:tcPr>
          <w:p w14:paraId="1492608A" w14:textId="77777777" w:rsidR="00303F50" w:rsidRPr="0002721A" w:rsidRDefault="00DC4A5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Design współczesny w Polsce</w:t>
            </w:r>
            <w:r w:rsidR="005045B0" w:rsidRPr="0002721A"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303F50" w:rsidRPr="0002721A" w14:paraId="4422DDA0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1595C287" w14:textId="77777777" w:rsidR="00303F50" w:rsidRPr="0002721A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3830FAA" w14:textId="77777777" w:rsidR="00303F50" w:rsidRPr="0002721A" w:rsidRDefault="00DC4A5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  <w:lang w:val="en-US"/>
              </w:rPr>
              <w:t>Contemporary Polish Design</w:t>
            </w:r>
          </w:p>
        </w:tc>
      </w:tr>
    </w:tbl>
    <w:p w14:paraId="02EB378F" w14:textId="77777777" w:rsidR="00303F50" w:rsidRPr="0002721A" w:rsidRDefault="00303F50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02721A" w14:paraId="74CC6511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Pr="0002721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E3FE82A" w14:textId="77777777" w:rsidR="00827D3B" w:rsidRPr="0002721A" w:rsidRDefault="00D86D02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Dr Łukasz Białkowski</w:t>
            </w:r>
          </w:p>
          <w:p w14:paraId="0625F8DB" w14:textId="77777777" w:rsidR="00D86D02" w:rsidRPr="0002721A" w:rsidRDefault="00D86D02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Pr="0002721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Zespół dydaktyczny</w:t>
            </w:r>
          </w:p>
        </w:tc>
      </w:tr>
      <w:tr w:rsidR="00827D3B" w:rsidRPr="0002721A" w14:paraId="6197B986" w14:textId="77777777" w:rsidTr="00827D3B">
        <w:trPr>
          <w:cantSplit/>
          <w:trHeight w:val="367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A05A809" w14:textId="77777777" w:rsidR="00827D3B" w:rsidRPr="0002721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A39BBE3" w14:textId="77777777" w:rsidR="00827D3B" w:rsidRPr="0002721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4308396" w14:textId="77777777" w:rsidR="00827D3B" w:rsidRPr="0002721A" w:rsidRDefault="00DC4A5F" w:rsidP="005045B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Style w:val="normaltextrun"/>
                <w:rFonts w:ascii="Arial" w:hAnsi="Arial" w:cs="Arial"/>
                <w:sz w:val="22"/>
                <w:szCs w:val="22"/>
              </w:rPr>
              <w:t>Dr Agata Wójcik</w:t>
            </w:r>
          </w:p>
        </w:tc>
      </w:tr>
      <w:tr w:rsidR="00827D3B" w:rsidRPr="0002721A" w14:paraId="41C8F396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2A3D3EC" w14:textId="77777777" w:rsidR="00827D3B" w:rsidRPr="0002721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0D0B940D" w14:textId="77777777" w:rsidR="00827D3B" w:rsidRPr="0002721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E27B00A" w14:textId="77777777" w:rsidR="00827D3B" w:rsidRPr="0002721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7D3B" w:rsidRPr="0002721A" w14:paraId="3A45FB00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70ABD06F" w14:textId="77777777" w:rsidR="00827D3B" w:rsidRPr="0002721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FCD5EC4" w14:textId="77777777" w:rsidR="00827D3B" w:rsidRPr="0002721A" w:rsidRDefault="005B2CBE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0061E4C" w14:textId="77777777" w:rsidR="00827D3B" w:rsidRPr="0002721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EAFD9C" w14:textId="77777777" w:rsidR="00827D3B" w:rsidRPr="0002721A" w:rsidRDefault="00827D3B">
      <w:pPr>
        <w:jc w:val="center"/>
        <w:rPr>
          <w:rFonts w:ascii="Arial" w:hAnsi="Arial" w:cs="Arial"/>
          <w:sz w:val="22"/>
          <w:szCs w:val="22"/>
        </w:rPr>
      </w:pPr>
    </w:p>
    <w:p w14:paraId="4B94D5A5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p w14:paraId="3188016C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sz w:val="22"/>
          <w:szCs w:val="22"/>
        </w:rPr>
        <w:t>Opis kursu (cele kształcenia)</w:t>
      </w:r>
    </w:p>
    <w:p w14:paraId="3DEEC669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02721A" w14:paraId="5C51942D" w14:textId="77777777">
        <w:trPr>
          <w:trHeight w:val="1365"/>
        </w:trPr>
        <w:tc>
          <w:tcPr>
            <w:tcW w:w="9640" w:type="dxa"/>
          </w:tcPr>
          <w:p w14:paraId="457F5897" w14:textId="77777777" w:rsidR="00303F50" w:rsidRPr="0002721A" w:rsidRDefault="00DC4A5F" w:rsidP="005045B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Program kursu obejmuje omówienie najważniejszych nurtów i tendencji w designie współczesnym w Polsce. Celem kursu jest zdobycie ogólnej wiedzy na temat głównych zjawisk w dizajnie współczesnym oraz zapoznanie się z osiągnięciami najważniejszych polskich współczesnych projektantów.</w:t>
            </w:r>
          </w:p>
        </w:tc>
      </w:tr>
    </w:tbl>
    <w:p w14:paraId="3656B9AB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p w14:paraId="38A9EB4F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sz w:val="22"/>
          <w:szCs w:val="22"/>
        </w:rPr>
        <w:t>Warunki wstępne</w:t>
      </w:r>
    </w:p>
    <w:p w14:paraId="45FB0818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59"/>
        <w:gridCol w:w="7770"/>
      </w:tblGrid>
      <w:tr w:rsidR="00303F50" w:rsidRPr="0002721A" w14:paraId="5DC7C3F2" w14:textId="77777777" w:rsidTr="00D86D02">
        <w:trPr>
          <w:trHeight w:val="421"/>
        </w:trPr>
        <w:tc>
          <w:tcPr>
            <w:tcW w:w="1959" w:type="dxa"/>
            <w:shd w:val="clear" w:color="auto" w:fill="DBE5F1"/>
            <w:vAlign w:val="center"/>
          </w:tcPr>
          <w:p w14:paraId="270A4271" w14:textId="77777777" w:rsidR="00303F50" w:rsidRPr="0002721A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7770" w:type="dxa"/>
            <w:vAlign w:val="center"/>
          </w:tcPr>
          <w:p w14:paraId="50C73B1E" w14:textId="77777777" w:rsidR="00303F50" w:rsidRPr="0002721A" w:rsidRDefault="00DC4A5F" w:rsidP="00D86D02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Osoba zna kierunki i tendencje w sztuce nowoczesnej i ponowoczesnej.</w:t>
            </w:r>
          </w:p>
        </w:tc>
      </w:tr>
      <w:tr w:rsidR="00303F50" w:rsidRPr="0002721A" w14:paraId="09B8FCB3" w14:textId="77777777" w:rsidTr="00D86D02">
        <w:trPr>
          <w:trHeight w:val="442"/>
        </w:trPr>
        <w:tc>
          <w:tcPr>
            <w:tcW w:w="1959" w:type="dxa"/>
            <w:shd w:val="clear" w:color="auto" w:fill="DBE5F1"/>
            <w:vAlign w:val="center"/>
          </w:tcPr>
          <w:p w14:paraId="1A0AA4D1" w14:textId="77777777" w:rsidR="00303F50" w:rsidRPr="0002721A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7770" w:type="dxa"/>
            <w:vAlign w:val="center"/>
          </w:tcPr>
          <w:p w14:paraId="0EDF2F21" w14:textId="77777777" w:rsidR="00303F50" w:rsidRPr="0002721A" w:rsidRDefault="00DC4A5F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Osoba posiada umiejętność przygotowywania wystąpień ustnych.</w:t>
            </w:r>
            <w:r w:rsidRPr="000272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03F50" w:rsidRPr="0002721A" w14:paraId="228DE260" w14:textId="77777777" w:rsidTr="00D86D02">
        <w:trPr>
          <w:trHeight w:val="383"/>
        </w:trPr>
        <w:tc>
          <w:tcPr>
            <w:tcW w:w="1959" w:type="dxa"/>
            <w:shd w:val="clear" w:color="auto" w:fill="DBE5F1"/>
            <w:vAlign w:val="center"/>
          </w:tcPr>
          <w:p w14:paraId="40AD1E41" w14:textId="77777777" w:rsidR="00303F50" w:rsidRPr="0002721A" w:rsidRDefault="00303F50">
            <w:pPr>
              <w:autoSpaceDE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Kursy</w:t>
            </w:r>
          </w:p>
        </w:tc>
        <w:tc>
          <w:tcPr>
            <w:tcW w:w="7770" w:type="dxa"/>
            <w:vAlign w:val="center"/>
          </w:tcPr>
          <w:p w14:paraId="4D8A67A8" w14:textId="77777777" w:rsidR="00303F50" w:rsidRPr="0002721A" w:rsidRDefault="00DC4A5F">
            <w:pPr>
              <w:autoSpaceDE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Obowiązkowe kursy w ramach studiów z zakresu sztuki współczesnej.</w:t>
            </w:r>
          </w:p>
          <w:p w14:paraId="049F31CB" w14:textId="77777777" w:rsidR="00303F50" w:rsidRPr="0002721A" w:rsidRDefault="00303F50">
            <w:pPr>
              <w:autoSpaceDE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3128261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p w14:paraId="44A509E2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sz w:val="22"/>
          <w:szCs w:val="22"/>
        </w:rPr>
        <w:t xml:space="preserve">Efekty </w:t>
      </w:r>
      <w:r w:rsidR="00100620" w:rsidRPr="0002721A">
        <w:rPr>
          <w:rFonts w:ascii="Arial" w:hAnsi="Arial" w:cs="Arial"/>
          <w:sz w:val="22"/>
          <w:szCs w:val="22"/>
        </w:rPr>
        <w:t>uczenia się</w:t>
      </w:r>
    </w:p>
    <w:p w14:paraId="62486C05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02721A" w14:paraId="1F092DD4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1EE364D2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6AC0F541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02721A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02721A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28487E8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303F50" w:rsidRPr="0002721A" w14:paraId="7356F729" w14:textId="77777777">
        <w:trPr>
          <w:cantSplit/>
          <w:trHeight w:val="1838"/>
        </w:trPr>
        <w:tc>
          <w:tcPr>
            <w:tcW w:w="1979" w:type="dxa"/>
            <w:vMerge/>
          </w:tcPr>
          <w:p w14:paraId="4101652C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96" w:type="dxa"/>
          </w:tcPr>
          <w:p w14:paraId="2F3C282D" w14:textId="77777777" w:rsidR="00DC4A5F" w:rsidRPr="0002721A" w:rsidRDefault="00DC4A5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Po ukończeniu kursu osoba: </w:t>
            </w:r>
          </w:p>
          <w:p w14:paraId="4B99056E" w14:textId="77777777" w:rsidR="00DC4A5F" w:rsidRPr="0002721A" w:rsidRDefault="00DC4A5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61A4CFC" w14:textId="77777777" w:rsidR="00DC4A5F" w:rsidRPr="0002721A" w:rsidRDefault="00DC4A5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W_01: posiada wiedzę na temat miejsca designu w dziejach sztuki i kultury </w:t>
            </w:r>
          </w:p>
          <w:p w14:paraId="702152A7" w14:textId="77777777" w:rsidR="00DC4A5F" w:rsidRPr="0002721A" w:rsidRDefault="00DC4A5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W_02: zaznajomił się z podstawową literaturą dotyczącą historii designu w Polsce w XX wieku W_03: potrafi wskazać nurty i tendencje w polskim designie współczesnym, rozpoznaje prace najwybitniejszych twórców </w:t>
            </w:r>
          </w:p>
          <w:p w14:paraId="4EAD940E" w14:textId="77777777" w:rsidR="00DC4A5F" w:rsidRPr="0002721A" w:rsidRDefault="00DC4A5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W_04: zna podstawową terminologię dotyczącą designu </w:t>
            </w:r>
          </w:p>
          <w:p w14:paraId="6FAD268A" w14:textId="77777777" w:rsidR="00303F50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W_05: zna metody analizy odnoszące się do designu</w:t>
            </w:r>
            <w:r w:rsidRPr="000272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65" w:type="dxa"/>
          </w:tcPr>
          <w:p w14:paraId="1299C43A" w14:textId="77777777" w:rsidR="00DC4A5F" w:rsidRPr="0002721A" w:rsidRDefault="00DC4A5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br/>
            </w:r>
          </w:p>
          <w:p w14:paraId="4DDBEF00" w14:textId="77777777" w:rsidR="00DC4A5F" w:rsidRPr="0002721A" w:rsidRDefault="00DC4A5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03EB948" w14:textId="77777777" w:rsidR="00D86D02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K1_W01 K1_W02 K1_W03 K1_W04 K1_W08</w:t>
            </w:r>
          </w:p>
          <w:p w14:paraId="3461D779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CF2D8B6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p w14:paraId="0FB78278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02721A" w14:paraId="782FBBD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4BB5B39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45A98DB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02721A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02721A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303F50" w:rsidRPr="0002721A" w14:paraId="305C3213" w14:textId="77777777">
        <w:trPr>
          <w:cantSplit/>
          <w:trHeight w:val="2116"/>
        </w:trPr>
        <w:tc>
          <w:tcPr>
            <w:tcW w:w="1985" w:type="dxa"/>
            <w:vMerge/>
          </w:tcPr>
          <w:p w14:paraId="1FC39945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</w:tcPr>
          <w:p w14:paraId="7EE0EF84" w14:textId="77777777" w:rsidR="00DC4A5F" w:rsidRPr="0002721A" w:rsidRDefault="00DC4A5F" w:rsidP="00DC4A5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Po ukończeniu kursu osoba:</w:t>
            </w:r>
          </w:p>
          <w:p w14:paraId="0562CB0E" w14:textId="77777777" w:rsidR="00DC4A5F" w:rsidRPr="0002721A" w:rsidRDefault="00DC4A5F" w:rsidP="00DC4A5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9E4978C" w14:textId="77777777" w:rsidR="00DC4A5F" w:rsidRPr="0002721A" w:rsidRDefault="00DC4A5F" w:rsidP="00DC4A5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U_01: potrafi wyszukiwać informacje dotyczące designu, selekcjonować je i syntetyzować </w:t>
            </w:r>
          </w:p>
          <w:p w14:paraId="218F396E" w14:textId="77777777" w:rsidR="00DC4A5F" w:rsidRPr="0002721A" w:rsidRDefault="00DC4A5F" w:rsidP="00DC4A5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U_02: posiada podstawowe umiejętności badawcze - potrafi analizować projekty z dziedziny designu U_03: potrafi posługiwać się wiedzą z zakresu polskiej historii designu – osadza projekty współczesne w kontekście, datuje je i potrafi powiązać z stylami i twórcami</w:t>
            </w:r>
          </w:p>
          <w:p w14:paraId="0D650342" w14:textId="77777777" w:rsidR="00303F50" w:rsidRPr="0002721A" w:rsidRDefault="00DC4A5F" w:rsidP="00DC4A5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U_04: potrafi samodzielnie rozszerzać swoją wiedzę na temat polskiego współczesnego designu</w:t>
            </w:r>
          </w:p>
        </w:tc>
        <w:tc>
          <w:tcPr>
            <w:tcW w:w="2410" w:type="dxa"/>
          </w:tcPr>
          <w:p w14:paraId="34CE0A41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EBF3C5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7327F0" w14:textId="07266686" w:rsidR="00D86D02" w:rsidRPr="0002721A" w:rsidRDefault="00DC4A5F" w:rsidP="00DC4A5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K1_U01 K1_U02 K1_U0</w:t>
            </w:r>
            <w:r w:rsidR="00B02A46"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</w:tr>
    </w:tbl>
    <w:p w14:paraId="6D98A12B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p w14:paraId="2946DB82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11"/>
        <w:gridCol w:w="374"/>
        <w:gridCol w:w="851"/>
        <w:gridCol w:w="850"/>
        <w:gridCol w:w="272"/>
        <w:gridCol w:w="862"/>
        <w:gridCol w:w="315"/>
        <w:gridCol w:w="819"/>
        <w:gridCol w:w="284"/>
        <w:gridCol w:w="850"/>
        <w:gridCol w:w="142"/>
        <w:gridCol w:w="142"/>
        <w:gridCol w:w="850"/>
        <w:gridCol w:w="284"/>
        <w:gridCol w:w="850"/>
        <w:gridCol w:w="284"/>
      </w:tblGrid>
      <w:tr w:rsidR="00303F50" w:rsidRPr="0002721A" w14:paraId="3CDBE711" w14:textId="77777777" w:rsidTr="00D86D02">
        <w:trPr>
          <w:cantSplit/>
          <w:trHeight w:val="800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2C1ECD84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Kompetencje społeczne</w:t>
            </w:r>
          </w:p>
        </w:tc>
        <w:tc>
          <w:tcPr>
            <w:tcW w:w="5245" w:type="dxa"/>
            <w:gridSpan w:val="9"/>
            <w:shd w:val="clear" w:color="auto" w:fill="DBE5F1"/>
            <w:vAlign w:val="center"/>
          </w:tcPr>
          <w:p w14:paraId="339ACADE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 xml:space="preserve">Efekt </w:t>
            </w:r>
            <w:r w:rsidR="00100620" w:rsidRPr="0002721A">
              <w:rPr>
                <w:rFonts w:ascii="Arial" w:hAnsi="Arial" w:cs="Arial"/>
                <w:sz w:val="22"/>
                <w:szCs w:val="22"/>
              </w:rPr>
              <w:t>uczenia się</w:t>
            </w:r>
            <w:r w:rsidRPr="0002721A">
              <w:rPr>
                <w:rFonts w:ascii="Arial" w:hAnsi="Arial" w:cs="Arial"/>
                <w:sz w:val="22"/>
                <w:szCs w:val="22"/>
              </w:rPr>
              <w:t xml:space="preserve"> dla kursu</w:t>
            </w:r>
          </w:p>
        </w:tc>
        <w:tc>
          <w:tcPr>
            <w:tcW w:w="2410" w:type="dxa"/>
            <w:gridSpan w:val="5"/>
            <w:shd w:val="clear" w:color="auto" w:fill="DBE5F1"/>
            <w:vAlign w:val="center"/>
          </w:tcPr>
          <w:p w14:paraId="45E9F00B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Odniesienie do efektów kierunkowych</w:t>
            </w:r>
          </w:p>
        </w:tc>
      </w:tr>
      <w:tr w:rsidR="00303F50" w:rsidRPr="0002721A" w14:paraId="6418A9CD" w14:textId="77777777" w:rsidTr="00D86D02">
        <w:trPr>
          <w:cantSplit/>
          <w:trHeight w:val="1984"/>
        </w:trPr>
        <w:tc>
          <w:tcPr>
            <w:tcW w:w="1985" w:type="dxa"/>
            <w:gridSpan w:val="2"/>
            <w:vMerge/>
          </w:tcPr>
          <w:p w14:paraId="5997CC1D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gridSpan w:val="9"/>
          </w:tcPr>
          <w:p w14:paraId="606FB4CF" w14:textId="77777777" w:rsidR="00D86D02" w:rsidRPr="0002721A" w:rsidRDefault="00D86D02" w:rsidP="00D86D0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Style w:val="normaltextrun"/>
                <w:rFonts w:ascii="Arial" w:hAnsi="Arial" w:cs="Arial"/>
                <w:sz w:val="22"/>
                <w:szCs w:val="22"/>
              </w:rPr>
              <w:t>Osoba po ukończeniu kursu:</w:t>
            </w:r>
            <w:r w:rsidRPr="0002721A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6E7BEAA2" w14:textId="77777777" w:rsidR="00D86D02" w:rsidRPr="0002721A" w:rsidRDefault="00D86D02" w:rsidP="00D86D0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294C955A" w14:textId="77777777" w:rsidR="00DC4A5F" w:rsidRPr="0002721A" w:rsidRDefault="00DC4A5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K_01: potrafi samodzielnie analizować i interpretować współczesny design </w:t>
            </w:r>
          </w:p>
          <w:p w14:paraId="177DC56B" w14:textId="77777777" w:rsidR="00303F50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K_02: potrafi formułować własne sądy na tem</w:t>
            </w:r>
            <w:bookmarkStart w:id="0" w:name="_GoBack"/>
            <w:bookmarkEnd w:id="0"/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at designu</w:t>
            </w:r>
          </w:p>
          <w:p w14:paraId="110FFD37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gridSpan w:val="5"/>
          </w:tcPr>
          <w:p w14:paraId="6B699379" w14:textId="77777777" w:rsidR="00D86D02" w:rsidRPr="0002721A" w:rsidRDefault="00D86D02" w:rsidP="00D86D0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</w:pPr>
          </w:p>
          <w:p w14:paraId="3FE9F23F" w14:textId="77777777" w:rsidR="00D86D02" w:rsidRPr="0002721A" w:rsidRDefault="00D86D02" w:rsidP="00D86D0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color w:val="000000"/>
                <w:sz w:val="22"/>
                <w:szCs w:val="22"/>
              </w:rPr>
            </w:pPr>
          </w:p>
          <w:p w14:paraId="7C99730A" w14:textId="61FC67D9" w:rsidR="00303F50" w:rsidRPr="0002721A" w:rsidRDefault="00DC4A5F" w:rsidP="00B02A46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K1_</w:t>
            </w:r>
            <w:r w:rsidR="00B02A46">
              <w:rPr>
                <w:rFonts w:ascii="Arial" w:hAnsi="Arial" w:cs="Arial"/>
                <w:color w:val="000000"/>
                <w:sz w:val="22"/>
                <w:szCs w:val="22"/>
              </w:rPr>
              <w:t>K01 K1_K11</w:t>
            </w: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 K1_</w:t>
            </w:r>
            <w:r w:rsidR="00B02A46">
              <w:rPr>
                <w:rFonts w:ascii="Arial" w:hAnsi="Arial" w:cs="Arial"/>
                <w:color w:val="000000"/>
                <w:sz w:val="22"/>
                <w:szCs w:val="22"/>
              </w:rPr>
              <w:t>K10</w:t>
            </w:r>
            <w:r w:rsidRPr="000272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03F50" w:rsidRPr="0002721A" w14:paraId="68A6B712" w14:textId="77777777" w:rsidTr="00D86D02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tblCellMar>
            <w:left w:w="0" w:type="dxa"/>
            <w:right w:w="0" w:type="dxa"/>
          </w:tblCellMar>
        </w:tblPrEx>
        <w:trPr>
          <w:cantSplit/>
          <w:trHeight w:hRule="exact" w:val="424"/>
        </w:trPr>
        <w:tc>
          <w:tcPr>
            <w:tcW w:w="9640" w:type="dxa"/>
            <w:gridSpan w:val="16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Pr="0002721A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Organizacja</w:t>
            </w:r>
          </w:p>
        </w:tc>
      </w:tr>
      <w:tr w:rsidR="00303F50" w:rsidRPr="0002721A" w14:paraId="4B150495" w14:textId="77777777" w:rsidTr="00D86D02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tblCellMar>
            <w:left w:w="0" w:type="dxa"/>
            <w:right w:w="0" w:type="dxa"/>
          </w:tblCellMar>
        </w:tblPrEx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gridSpan w:val="2"/>
            <w:vMerge w:val="restart"/>
            <w:vAlign w:val="center"/>
          </w:tcPr>
          <w:p w14:paraId="5FDC3BE2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Wykład</w:t>
            </w:r>
          </w:p>
          <w:p w14:paraId="34DCCE68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(W)</w:t>
            </w:r>
          </w:p>
        </w:tc>
        <w:tc>
          <w:tcPr>
            <w:tcW w:w="6804" w:type="dxa"/>
            <w:gridSpan w:val="1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Ćwiczenia w grupach</w:t>
            </w:r>
          </w:p>
        </w:tc>
      </w:tr>
      <w:tr w:rsidR="00303F50" w:rsidRPr="0002721A" w14:paraId="53F2F122" w14:textId="77777777" w:rsidTr="00D86D02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tblCellMar>
            <w:left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F72F646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gridSpan w:val="2"/>
            <w:vMerge/>
            <w:vAlign w:val="center"/>
          </w:tcPr>
          <w:p w14:paraId="08CE6F91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A</w:t>
            </w:r>
          </w:p>
        </w:tc>
        <w:tc>
          <w:tcPr>
            <w:tcW w:w="272" w:type="dxa"/>
            <w:vAlign w:val="center"/>
          </w:tcPr>
          <w:p w14:paraId="61CDCEAD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K</w:t>
            </w:r>
          </w:p>
        </w:tc>
        <w:tc>
          <w:tcPr>
            <w:tcW w:w="315" w:type="dxa"/>
            <w:vAlign w:val="center"/>
          </w:tcPr>
          <w:p w14:paraId="6BB9E253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284" w:type="dxa"/>
            <w:vAlign w:val="center"/>
          </w:tcPr>
          <w:p w14:paraId="23DE523C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284" w:type="dxa"/>
            <w:gridSpan w:val="2"/>
            <w:vAlign w:val="center"/>
          </w:tcPr>
          <w:p w14:paraId="52E56223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P</w:t>
            </w:r>
          </w:p>
        </w:tc>
        <w:tc>
          <w:tcPr>
            <w:tcW w:w="284" w:type="dxa"/>
            <w:vAlign w:val="center"/>
          </w:tcPr>
          <w:p w14:paraId="07547A01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284" w:type="dxa"/>
            <w:vAlign w:val="center"/>
          </w:tcPr>
          <w:p w14:paraId="5043CB0F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RPr="0002721A" w14:paraId="47B281C5" w14:textId="77777777" w:rsidTr="00D86D02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tblCellMar>
            <w:left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C32A60D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gridSpan w:val="2"/>
            <w:vAlign w:val="center"/>
          </w:tcPr>
          <w:p w14:paraId="33CFEC6B" w14:textId="77777777" w:rsidR="00303F50" w:rsidRPr="0002721A" w:rsidRDefault="00DC4A5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459315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D4B9D" w14:textId="77777777" w:rsidR="00303F50" w:rsidRPr="0002721A" w:rsidRDefault="00DC4A5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1103" w:type="dxa"/>
            <w:gridSpan w:val="2"/>
            <w:vAlign w:val="center"/>
          </w:tcPr>
          <w:p w14:paraId="6537F28F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6DFB9E20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0DF9E56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4E871BC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3F50" w:rsidRPr="0002721A" w14:paraId="144A5D23" w14:textId="77777777" w:rsidTr="00D86D02">
        <w:tblPrEx>
          <w:tblBorders>
            <w:top w:val="single" w:sz="2" w:space="0" w:color="95B3D7"/>
            <w:left w:val="single" w:sz="2" w:space="0" w:color="95B3D7"/>
            <w:bottom w:val="single" w:sz="2" w:space="0" w:color="95B3D7"/>
            <w:right w:val="single" w:sz="2" w:space="0" w:color="95B3D7"/>
            <w:insideH w:val="single" w:sz="2" w:space="0" w:color="95B3D7"/>
            <w:insideV w:val="single" w:sz="2" w:space="0" w:color="95B3D7"/>
          </w:tblBorders>
          <w:tblCellMar>
            <w:left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vAlign w:val="center"/>
          </w:tcPr>
          <w:p w14:paraId="738610EB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25" w:type="dxa"/>
            <w:gridSpan w:val="2"/>
            <w:vAlign w:val="center"/>
          </w:tcPr>
          <w:p w14:paraId="637805D2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3F29E8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7B4B86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A0FF5F2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5630AD66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1829076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BA226A1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AD93B2" w14:textId="77777777" w:rsidR="00303F50" w:rsidRPr="0002721A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0DE4B5B7" w14:textId="77777777" w:rsidR="00303F50" w:rsidRPr="0002721A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sz w:val="22"/>
          <w:szCs w:val="22"/>
        </w:rPr>
        <w:t>Opis metod prowadzenia zajęć</w:t>
      </w:r>
    </w:p>
    <w:p w14:paraId="66204FF1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02721A" w14:paraId="669CDF6E" w14:textId="77777777" w:rsidTr="005045B0">
        <w:trPr>
          <w:trHeight w:val="575"/>
        </w:trPr>
        <w:tc>
          <w:tcPr>
            <w:tcW w:w="9622" w:type="dxa"/>
          </w:tcPr>
          <w:p w14:paraId="220EBB32" w14:textId="77777777" w:rsidR="005045B0" w:rsidRPr="0002721A" w:rsidRDefault="00DC4A5F" w:rsidP="005045B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Wykład połączony z dyskusją. Pomoce naukowe: slajdy i prezentacje multimedialne, analiza tekstów</w:t>
            </w:r>
          </w:p>
          <w:p w14:paraId="2DBF0D7D" w14:textId="77777777" w:rsidR="00303F50" w:rsidRPr="0002721A" w:rsidRDefault="00303F50" w:rsidP="00D86D0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62F1B3" w14:textId="77777777" w:rsidR="00303F50" w:rsidRPr="0002721A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02F2C34E" w14:textId="77777777" w:rsidR="00303F50" w:rsidRPr="0002721A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62695922" w14:textId="77777777" w:rsidR="00303F50" w:rsidRPr="0002721A" w:rsidRDefault="00303F50">
      <w:pPr>
        <w:pStyle w:val="Zawartotabeli"/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sz w:val="22"/>
          <w:szCs w:val="22"/>
        </w:rPr>
        <w:t xml:space="preserve">Formy sprawdzania efektów </w:t>
      </w:r>
      <w:r w:rsidR="00100620" w:rsidRPr="0002721A">
        <w:rPr>
          <w:rFonts w:ascii="Arial" w:hAnsi="Arial" w:cs="Arial"/>
          <w:sz w:val="22"/>
          <w:szCs w:val="22"/>
        </w:rPr>
        <w:t>uczenia się</w:t>
      </w:r>
    </w:p>
    <w:p w14:paraId="680A4E5D" w14:textId="77777777" w:rsidR="00303F50" w:rsidRPr="0002721A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RPr="0002721A" w14:paraId="4D1153E2" w14:textId="77777777" w:rsidTr="435B461B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9219836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 xml:space="preserve">E – </w:t>
            </w:r>
            <w:r w:rsidRPr="0002721A">
              <w:rPr>
                <w:rFonts w:ascii="Arial" w:hAnsi="Arial" w:cs="Arial"/>
                <w:sz w:val="22"/>
                <w:szCs w:val="22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Pr="0002721A" w:rsidRDefault="00303F5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3030E6E0" w:rsidR="00303F50" w:rsidRPr="0002721A" w:rsidRDefault="3FB58486" w:rsidP="435B461B">
            <w:pPr>
              <w:spacing w:line="259" w:lineRule="auto"/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Inne (test)</w:t>
            </w:r>
          </w:p>
        </w:tc>
      </w:tr>
      <w:tr w:rsidR="00303F50" w:rsidRPr="0002721A" w14:paraId="541A3079" w14:textId="77777777" w:rsidTr="435B461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62F74AA" w14:textId="77777777" w:rsidR="00303F50" w:rsidRPr="0002721A" w:rsidRDefault="00303F50">
            <w:pPr>
              <w:pStyle w:val="BalloonText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W01</w:t>
            </w:r>
          </w:p>
        </w:tc>
        <w:tc>
          <w:tcPr>
            <w:tcW w:w="666" w:type="dxa"/>
            <w:shd w:val="clear" w:color="auto" w:fill="FFFFFF" w:themeFill="background1"/>
          </w:tcPr>
          <w:p w14:paraId="296FEF7D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194DBDC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69D0D3C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CD245A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231BE67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FEB5B0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D7AA69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096EF0" w14:textId="77777777" w:rsidR="00303F50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7196D064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4FF1C98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D072C0D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E0CB7FE" w14:textId="6C4FFE9D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8A21919" w14:textId="0043996D" w:rsidR="00303F50" w:rsidRPr="0002721A" w:rsidRDefault="31F0584A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303F50" w:rsidRPr="0002721A" w14:paraId="12CFC955" w14:textId="77777777" w:rsidTr="435B461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CBA545D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W02</w:t>
            </w:r>
          </w:p>
        </w:tc>
        <w:tc>
          <w:tcPr>
            <w:tcW w:w="666" w:type="dxa"/>
            <w:shd w:val="clear" w:color="auto" w:fill="FFFFFF" w:themeFill="background1"/>
          </w:tcPr>
          <w:p w14:paraId="6BD18F9B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38601FE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F3CABC7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08B5D1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DEB4AB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AD9C6F4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1F511A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E61A33" w14:textId="77777777" w:rsidR="00303F50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65F9C3DC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5023141B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3B1409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5697B1" w14:textId="24CB451A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2C75D1" w14:textId="6803FBF0" w:rsidR="00303F50" w:rsidRPr="0002721A" w:rsidRDefault="1095C100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D86D02" w:rsidRPr="0002721A" w14:paraId="30D99752" w14:textId="77777777" w:rsidTr="435B461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5735E18" w14:textId="77777777" w:rsidR="00D86D02" w:rsidRPr="0002721A" w:rsidRDefault="00D86D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W03</w:t>
            </w:r>
          </w:p>
        </w:tc>
        <w:tc>
          <w:tcPr>
            <w:tcW w:w="666" w:type="dxa"/>
            <w:shd w:val="clear" w:color="auto" w:fill="FFFFFF" w:themeFill="background1"/>
          </w:tcPr>
          <w:p w14:paraId="664355AD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965116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DF4E37C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FB30F8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A6542E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41E394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22B00AE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A7E729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42C6D796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6E1831B3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E11D2A" w14:textId="77777777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AE3BE76" w14:textId="1C98778B" w:rsidR="00D86D02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1126E5D" w14:textId="41E6B2E2" w:rsidR="00D86D02" w:rsidRPr="0002721A" w:rsidRDefault="7AEB6F3F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DC4A5F" w:rsidRPr="0002721A" w14:paraId="18D87816" w14:textId="77777777" w:rsidTr="435B461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FF2826A" w14:textId="77777777" w:rsidR="00DC4A5F" w:rsidRPr="0002721A" w:rsidRDefault="00DC4A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W04</w:t>
            </w:r>
          </w:p>
        </w:tc>
        <w:tc>
          <w:tcPr>
            <w:tcW w:w="666" w:type="dxa"/>
            <w:shd w:val="clear" w:color="auto" w:fill="FFFFFF" w:themeFill="background1"/>
          </w:tcPr>
          <w:p w14:paraId="2DE403A5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431CDC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9E398E2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6287F21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E93A62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4BA73E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4B3F2EB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8F67DA1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7D34F5C7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B4020A7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D7B270A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551937A" w14:textId="77637CA3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F904CB7" w14:textId="0A30A09E" w:rsidR="00DC4A5F" w:rsidRPr="0002721A" w:rsidRDefault="7AEB6F3F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DC4A5F" w:rsidRPr="0002721A" w14:paraId="24B92166" w14:textId="77777777" w:rsidTr="435B461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757935F" w14:textId="77777777" w:rsidR="00DC4A5F" w:rsidRPr="0002721A" w:rsidRDefault="00DC4A5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W05</w:t>
            </w:r>
          </w:p>
        </w:tc>
        <w:tc>
          <w:tcPr>
            <w:tcW w:w="666" w:type="dxa"/>
            <w:shd w:val="clear" w:color="auto" w:fill="FFFFFF" w:themeFill="background1"/>
          </w:tcPr>
          <w:p w14:paraId="06971CD3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A1F701D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3EFCA41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96A722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B95CD12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20BBB2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3CB595B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8C9ECA3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29D6B04F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69" w:type="dxa"/>
            <w:shd w:val="clear" w:color="auto" w:fill="FFFFFF" w:themeFill="background1"/>
          </w:tcPr>
          <w:p w14:paraId="6D9C8D39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75E05EE" w14:textId="77777777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0B4049" w14:textId="0BFA51AC" w:rsidR="00DC4A5F" w:rsidRPr="0002721A" w:rsidRDefault="00DC4A5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FC17F8B" w14:textId="2B7CA74C" w:rsidR="00DC4A5F" w:rsidRPr="0002721A" w:rsidRDefault="7AEB6F3F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303F50" w:rsidRPr="0002721A" w14:paraId="376AA34F" w14:textId="77777777" w:rsidTr="435B461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A6CC39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U01</w:t>
            </w:r>
          </w:p>
        </w:tc>
        <w:tc>
          <w:tcPr>
            <w:tcW w:w="666" w:type="dxa"/>
            <w:shd w:val="clear" w:color="auto" w:fill="FFFFFF" w:themeFill="background1"/>
          </w:tcPr>
          <w:p w14:paraId="0A4F7224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AE48A43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F40DEB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7A52294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07DCDA8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0EA2D7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DD355C9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FC106A0" w14:textId="77777777" w:rsidR="00303F50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A81F0B1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717AAFBA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EE48EE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BF38BBE" w14:textId="0AB9F679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08EB2C" w14:textId="270C6F2D" w:rsidR="00303F50" w:rsidRPr="0002721A" w:rsidRDefault="558D3916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303F50" w:rsidRPr="0002721A" w14:paraId="43F94B70" w14:textId="77777777" w:rsidTr="435B461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01A72B7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U02</w:t>
            </w:r>
          </w:p>
        </w:tc>
        <w:tc>
          <w:tcPr>
            <w:tcW w:w="666" w:type="dxa"/>
            <w:shd w:val="clear" w:color="auto" w:fill="FFFFFF" w:themeFill="background1"/>
          </w:tcPr>
          <w:p w14:paraId="121FD38A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FE2DD96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7357532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7F023C8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BDB5498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916C19D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4869460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726491C" w14:textId="77777777" w:rsidR="00303F50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187F57B8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54738AF4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6ABBD8F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ABC5ABD" w14:textId="5F281BCD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6BBA33E" w14:textId="16F7CEBC" w:rsidR="00303F50" w:rsidRPr="0002721A" w:rsidRDefault="558D3916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045B0" w:rsidRPr="0002721A" w14:paraId="5F49BA2D" w14:textId="77777777" w:rsidTr="435B461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D567F71" w14:textId="77777777" w:rsidR="005045B0" w:rsidRPr="0002721A" w:rsidRDefault="005045B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U03</w:t>
            </w:r>
          </w:p>
        </w:tc>
        <w:tc>
          <w:tcPr>
            <w:tcW w:w="666" w:type="dxa"/>
            <w:shd w:val="clear" w:color="auto" w:fill="FFFFFF" w:themeFill="background1"/>
          </w:tcPr>
          <w:p w14:paraId="464FCBC1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C8C6B09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382A365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C71F136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2199465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DA123B1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C4CEA3D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8B47519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50895670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8C1F859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C8FE7CE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3C354A8" w14:textId="244E1A61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004F19" w14:textId="12C1AA72" w:rsidR="005045B0" w:rsidRPr="0002721A" w:rsidRDefault="558D3916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5045B0" w:rsidRPr="0002721A" w14:paraId="728A5069" w14:textId="77777777" w:rsidTr="435B461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0AFFD99" w14:textId="77777777" w:rsidR="005045B0" w:rsidRPr="0002721A" w:rsidRDefault="005045B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U04</w:t>
            </w:r>
          </w:p>
        </w:tc>
        <w:tc>
          <w:tcPr>
            <w:tcW w:w="666" w:type="dxa"/>
            <w:shd w:val="clear" w:color="auto" w:fill="FFFFFF" w:themeFill="background1"/>
          </w:tcPr>
          <w:p w14:paraId="67C0C651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08D56CC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97E50C6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B04FA47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68C698B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A939487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AA258D8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57FA147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6FFBD3EC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30DCCCAD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AF6883" w14:textId="77777777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FDFCD0A" w14:textId="5B52A7B9" w:rsidR="005045B0" w:rsidRPr="0002721A" w:rsidRDefault="005045B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4C529ED" w14:textId="23706278" w:rsidR="005045B0" w:rsidRPr="0002721A" w:rsidRDefault="25A80B24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303F50" w:rsidRPr="0002721A" w14:paraId="3F3FA561" w14:textId="77777777" w:rsidTr="435B461B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8A41F4C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K01</w:t>
            </w:r>
          </w:p>
        </w:tc>
        <w:tc>
          <w:tcPr>
            <w:tcW w:w="666" w:type="dxa"/>
            <w:shd w:val="clear" w:color="auto" w:fill="FFFFFF" w:themeFill="background1"/>
          </w:tcPr>
          <w:p w14:paraId="1C0157D6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691E7B2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26770CE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CBEED82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E36661F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38645DC7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35E58C4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21615E5F" w14:textId="77777777" w:rsidR="00303F50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shd w:val="clear" w:color="auto" w:fill="FFFFFF" w:themeFill="background1"/>
          </w:tcPr>
          <w:p w14:paraId="62EBF9A1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C6C2CD5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09E88E4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09FC242" w14:textId="6B24D2D1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08C98E9" w14:textId="0DF85EAA" w:rsidR="00303F50" w:rsidRPr="0002721A" w:rsidRDefault="25A80B24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303F50" w:rsidRPr="0002721A" w14:paraId="2040EA14" w14:textId="77777777" w:rsidTr="435B461B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50DF5A" w14:textId="77777777" w:rsidR="00303F50" w:rsidRPr="0002721A" w:rsidRDefault="00303F5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K02</w:t>
            </w:r>
          </w:p>
        </w:tc>
        <w:tc>
          <w:tcPr>
            <w:tcW w:w="666" w:type="dxa"/>
            <w:shd w:val="clear" w:color="auto" w:fill="FFFFFF" w:themeFill="background1"/>
          </w:tcPr>
          <w:p w14:paraId="779F8E76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7818863E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4F69B9A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5F07D11E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1508A3C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43D6B1D6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7DBC151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0CC0B61E" w14:textId="77777777" w:rsidR="00303F50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 xml:space="preserve">X </w:t>
            </w:r>
          </w:p>
        </w:tc>
        <w:tc>
          <w:tcPr>
            <w:tcW w:w="564" w:type="dxa"/>
            <w:shd w:val="clear" w:color="auto" w:fill="FFFFFF" w:themeFill="background1"/>
          </w:tcPr>
          <w:p w14:paraId="6F8BD81B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shd w:val="clear" w:color="auto" w:fill="FFFFFF" w:themeFill="background1"/>
          </w:tcPr>
          <w:p w14:paraId="0A6959E7" w14:textId="77777777" w:rsidR="00303F50" w:rsidRPr="0002721A" w:rsidRDefault="00D86D02">
            <w:pPr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66" w:type="dxa"/>
            <w:shd w:val="clear" w:color="auto" w:fill="FFFFFF" w:themeFill="background1"/>
          </w:tcPr>
          <w:p w14:paraId="2613E9C1" w14:textId="77777777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6E1A8611" w14:textId="2B4C314A" w:rsidR="00303F50" w:rsidRPr="0002721A" w:rsidRDefault="00303F5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shd w:val="clear" w:color="auto" w:fill="FFFFFF" w:themeFill="background1"/>
          </w:tcPr>
          <w:p w14:paraId="1037B8A3" w14:textId="36406E52" w:rsidR="00303F50" w:rsidRPr="0002721A" w:rsidRDefault="5CBA47F2">
            <w:pPr>
              <w:rPr>
                <w:rFonts w:ascii="Arial" w:hAnsi="Arial" w:cs="Arial"/>
                <w:sz w:val="22"/>
                <w:szCs w:val="22"/>
              </w:rPr>
            </w:pPr>
            <w:r w:rsidRPr="435B461B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</w:tbl>
    <w:p w14:paraId="687C6DE0" w14:textId="77777777" w:rsidR="00303F50" w:rsidRPr="0002721A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5B2F9378" w14:textId="77777777" w:rsidR="00303F50" w:rsidRPr="0002721A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58E6DD4E" w14:textId="77777777" w:rsidR="00303F50" w:rsidRPr="0002721A" w:rsidRDefault="00303F50">
      <w:pPr>
        <w:pStyle w:val="Zawartotabeli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02721A" w14:paraId="74BDFFB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Pr="0002721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Kryteria oceny</w:t>
            </w:r>
          </w:p>
        </w:tc>
        <w:tc>
          <w:tcPr>
            <w:tcW w:w="7699" w:type="dxa"/>
          </w:tcPr>
          <w:p w14:paraId="13AD2B5D" w14:textId="77777777" w:rsidR="00303F50" w:rsidRPr="0002721A" w:rsidRDefault="00DC4A5F" w:rsidP="00D86D02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Wykład/konwersatorium zakończony zaliczeniem na ocenię w formie testu (około 20 pytań otwartych).</w:t>
            </w:r>
          </w:p>
        </w:tc>
      </w:tr>
    </w:tbl>
    <w:p w14:paraId="7D3BEE8F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p w14:paraId="3B88899E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02721A" w14:paraId="718A5242" w14:textId="77777777" w:rsidTr="005045B0">
        <w:trPr>
          <w:trHeight w:val="478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Pr="0002721A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2721A"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  <w:tc>
          <w:tcPr>
            <w:tcW w:w="7699" w:type="dxa"/>
          </w:tcPr>
          <w:p w14:paraId="69E2BB2B" w14:textId="77777777" w:rsidR="00303F50" w:rsidRPr="0002721A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</w:p>
          <w:p w14:paraId="57C0D796" w14:textId="77777777" w:rsidR="00303F50" w:rsidRPr="0002721A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D142F6F" w14:textId="77777777" w:rsidR="00D86D02" w:rsidRPr="0002721A" w:rsidRDefault="00D86D02">
      <w:pPr>
        <w:rPr>
          <w:rFonts w:ascii="Arial" w:hAnsi="Arial" w:cs="Arial"/>
          <w:sz w:val="22"/>
          <w:szCs w:val="22"/>
        </w:rPr>
      </w:pPr>
    </w:p>
    <w:p w14:paraId="4475AD14" w14:textId="77777777" w:rsidR="00D86D02" w:rsidRPr="0002721A" w:rsidRDefault="00D86D02">
      <w:pPr>
        <w:rPr>
          <w:rFonts w:ascii="Arial" w:hAnsi="Arial" w:cs="Arial"/>
          <w:sz w:val="22"/>
          <w:szCs w:val="22"/>
        </w:rPr>
      </w:pPr>
    </w:p>
    <w:p w14:paraId="159A33C0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sz w:val="22"/>
          <w:szCs w:val="22"/>
        </w:rPr>
        <w:t>Treści merytoryczne (wykaz tematów)</w:t>
      </w:r>
    </w:p>
    <w:p w14:paraId="120C4E94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02721A" w14:paraId="291C645D" w14:textId="77777777">
        <w:trPr>
          <w:trHeight w:val="1136"/>
        </w:trPr>
        <w:tc>
          <w:tcPr>
            <w:tcW w:w="9622" w:type="dxa"/>
          </w:tcPr>
          <w:p w14:paraId="3F50D3AC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1. Wprowadzenie – zarys historii polskiego designu i projektowania graficznego XX wieku. </w:t>
            </w:r>
          </w:p>
          <w:p w14:paraId="170288FC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2. Przegląd instytucji, festiwali, organizacji, czasopism związanych z designem w Polsce.</w:t>
            </w:r>
          </w:p>
          <w:p w14:paraId="54DFFC85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3. Polskie projektowanie po roku 2000 – zarys najważniejszych zjawisk. </w:t>
            </w:r>
          </w:p>
          <w:p w14:paraId="06073BC0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4. Polskie projektowanie graficzne po roku 2000 – plakat, identyfikacja wizualna, typografia, projektowanie książek i czasopism – zarys najważniejszych problemów. </w:t>
            </w:r>
          </w:p>
          <w:p w14:paraId="10DDD9A5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5. Moda na design z PRL – wpływ zjawiska na design. </w:t>
            </w:r>
          </w:p>
          <w:p w14:paraId="0A27592D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6. Etnodizajn. </w:t>
            </w:r>
          </w:p>
          <w:p w14:paraId="0616FFE9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7. Regiodizajn (na przykładzie Śląska i Pomorza). </w:t>
            </w:r>
          </w:p>
          <w:p w14:paraId="7E29A6EF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8. Typopolo – wernakularyzm w polskim projektowaniu graficznym. </w:t>
            </w:r>
          </w:p>
          <w:p w14:paraId="2A0F3D9A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9. Współczesne projektowanie ceramiki w Polsce.</w:t>
            </w:r>
          </w:p>
          <w:p w14:paraId="42AFC42D" w14:textId="77777777" w:rsidR="00303F50" w:rsidRPr="0002721A" w:rsidRDefault="00303F50" w:rsidP="005045B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1CA723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sz w:val="22"/>
          <w:szCs w:val="22"/>
        </w:rPr>
        <w:t>Wykaz literatury podstawowej</w:t>
      </w:r>
    </w:p>
    <w:p w14:paraId="75FBE423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02721A" w14:paraId="785B2560" w14:textId="77777777">
        <w:trPr>
          <w:trHeight w:val="1098"/>
        </w:trPr>
        <w:tc>
          <w:tcPr>
            <w:tcW w:w="9622" w:type="dxa"/>
          </w:tcPr>
          <w:p w14:paraId="43D585BA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POLSKI DESIGN XX WIEKU: </w:t>
            </w:r>
          </w:p>
          <w:p w14:paraId="1A4CF649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Rzeczy pospolite. Polskie wyroby 1899-1999, Olszanica 2001. </w:t>
            </w:r>
          </w:p>
          <w:p w14:paraId="31595AC1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Rzeczy niepospolite. Polscy projektanci XX wieku, red. C. Frejlich, Kraków 2013. </w:t>
            </w:r>
          </w:p>
          <w:p w14:paraId="7616067B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I. Huml, Polska sztuka stosowana XX wieku, Warszawa 1987. </w:t>
            </w:r>
          </w:p>
          <w:p w14:paraId="683916A4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Chcemy być nowocześni. Polski design 1955-1968 z kolekcji Muzeum Narodowego w Warszawie, Warszawa 2011. </w:t>
            </w:r>
          </w:p>
          <w:p w14:paraId="71BED607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K. Jasiołek, Asteroid i półkotapczan. O polskim wzornictwie powojennym, Warszawa 2020. </w:t>
            </w:r>
          </w:p>
          <w:p w14:paraId="6D17E282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B. Banaś, Polski new look. Ceramika użytkowa lat 50. i 60., Warszawa 2019. </w:t>
            </w:r>
          </w:p>
          <w:p w14:paraId="13116128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I. Kozina, Polski design, Warszawa 2015.  </w:t>
            </w:r>
          </w:p>
          <w:p w14:paraId="391A22D0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P. Gieroń, Mozaika warszawska. Przewodnik po plastyce w architekturze stolicy 1945-1989, Warszawa 2014. </w:t>
            </w:r>
          </w:p>
          <w:p w14:paraId="0553E74D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B. Kostuch, Kolor i blask. Ceramika architektoniczna oraz mozaiki w Krakowie i Małopolsce po 1945 roku, Kraków 2015. </w:t>
            </w:r>
          </w:p>
          <w:p w14:paraId="30BCAE5A" w14:textId="77777777" w:rsidR="00DC4A5F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PROJEKTOWANIE GRAFICZNE W POLSCE: </w:t>
            </w:r>
          </w:p>
          <w:p w14:paraId="3B11BB84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VeryGraphic. Polish Designers of the 20th Century, red. J. Mrowczyk, Warszawa 2015.</w:t>
            </w:r>
          </w:p>
          <w:p w14:paraId="0F7E7BF9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J. Mrowczyk, M. Warda, PGR. Projektowanie graficzne w Polsce, Kraków 2010. </w:t>
            </w:r>
          </w:p>
          <w:p w14:paraId="0B5DB379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A. Szydłowska, M. Misiak, Paneuropa, Kometa, Hel. Szkice z historii projektowania liter w Polsce, Kraków 2015. </w:t>
            </w:r>
          </w:p>
          <w:p w14:paraId="1C8BADAF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A. Szydłowska, Miliardy rzeczy dokoła. Rozmowy z polskimi projektantami graficznymi, Kraków 2013. </w:t>
            </w:r>
          </w:p>
          <w:p w14:paraId="6C0A38E4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A. Szydłowska, Od solidarycy do typopolo. Typografia jako obszar negocjowania tożsamości zbiorowej po polskiej transformacji zbiorowej, Warszawa 2014. </w:t>
            </w:r>
          </w:p>
          <w:p w14:paraId="7DB911AA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Widzieć, wiedzieć. Wybór najważniejszych tekstów o diza</w:t>
            </w:r>
            <w:r w:rsidR="0002721A">
              <w:rPr>
                <w:rFonts w:ascii="Arial" w:hAnsi="Arial" w:cs="Arial"/>
                <w:color w:val="000000"/>
                <w:sz w:val="22"/>
                <w:szCs w:val="22"/>
              </w:rPr>
              <w:t>j</w:t>
            </w: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nie, red. J. Mrowczyk, P. Dębowski,</w:t>
            </w:r>
            <w:r w:rsidR="0002721A"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Kraków 2011. </w:t>
            </w:r>
          </w:p>
          <w:p w14:paraId="050C85E6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Typopolo. Album fotograficzno-typograficzny, red. R. Wawrzkiewicz, Warszawa 2014. </w:t>
            </w:r>
          </w:p>
          <w:p w14:paraId="6D0DC197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DESIGN W POLSCE: </w:t>
            </w:r>
          </w:p>
          <w:p w14:paraId="4017E697" w14:textId="77777777" w:rsid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Etnodizajn wczoraj i dzisiaj: inspiracje i czy naśladownictwo, Bydgoszcz 2014. </w:t>
            </w:r>
          </w:p>
          <w:p w14:paraId="6E9A9FFF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Etnoinspiracje. Inspiracje kulturą ludową we współczesnym polskim wzornictwie, modzie, architekturze, reklamie…, red. K. Kulikowska, C. Olbracht-Prądzyński, Gdańsk 2012. </w:t>
            </w:r>
          </w:p>
          <w:p w14:paraId="27722BF2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Naturalne zasoby polskiego designu, red. A. Jacobson-Cielecka, Stalowa Wola 2009. </w:t>
            </w:r>
          </w:p>
          <w:p w14:paraId="3EC9E845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Roundablout Baltic, red. A. Jacobson-Cielecka, Stalowa Wola 2017. </w:t>
            </w:r>
          </w:p>
          <w:p w14:paraId="301797DE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Logika lokalności. Polski i norweski współczesny design, Kraków 2016. </w:t>
            </w:r>
          </w:p>
          <w:p w14:paraId="5F332AA5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M. Rosińska, Przemyśleć u/życie : projektanci - przedmioty - życie społeczne, Warszawa 2010. </w:t>
            </w:r>
          </w:p>
          <w:p w14:paraId="14698F13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Rzeczy sprawne: design for all, red. katalogu Marek Adamczewski, Ewa Janczukowicz-Cichosz, Gdynia 2012. </w:t>
            </w:r>
          </w:p>
          <w:p w14:paraId="1A03F864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Wszystko, na zawsze – dziś. Polski i brytyjski design zrównoważony, red. Magda Kochanowska, Henrietta Thompson, Kraków 2013. </w:t>
            </w:r>
          </w:p>
          <w:p w14:paraId="51C9638A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C. Frejlich, D. Lisik, Zaprojektowane. Polski dizajn 2000-2013, Kraków 2014. </w:t>
            </w:r>
          </w:p>
          <w:p w14:paraId="2EF763EA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Z drugiej strony rzeczy. Polski design po roku 1989, red. Cz. Frejlich, Kraków 2018. </w:t>
            </w:r>
          </w:p>
          <w:p w14:paraId="456D27E5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I. Kozina, Ikony designu w województwie śląskim, Katowice 2012. </w:t>
            </w:r>
          </w:p>
          <w:p w14:paraId="6EBB474E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Z Oslislo, Nowi Ślązacy. Miasto, design, tożsamość, Katowice 2015. </w:t>
            </w:r>
          </w:p>
          <w:p w14:paraId="0CDBF9BA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Czasopismo „2 + 3 D”.</w:t>
            </w:r>
          </w:p>
          <w:p w14:paraId="22461E48" w14:textId="77777777" w:rsidR="0002721A" w:rsidRPr="0002721A" w:rsidRDefault="00DC4A5F" w:rsidP="00DC4A5F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 xml:space="preserve">Czasopismo on-line formy.xyz. Wydawnictwa Zamku Cieszyn. </w:t>
            </w:r>
          </w:p>
          <w:p w14:paraId="0FC8CB6C" w14:textId="77777777" w:rsidR="005045B0" w:rsidRPr="0002721A" w:rsidRDefault="00DC4A5F" w:rsidP="0002721A">
            <w:pPr>
              <w:pStyle w:val="NormalWeb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2721A">
              <w:rPr>
                <w:rFonts w:ascii="Arial" w:hAnsi="Arial" w:cs="Arial"/>
                <w:color w:val="000000"/>
                <w:sz w:val="22"/>
                <w:szCs w:val="22"/>
              </w:rPr>
              <w:t>Czasopismo „Herito”.</w:t>
            </w:r>
          </w:p>
          <w:p w14:paraId="2D3F0BEC" w14:textId="77777777" w:rsidR="00303F50" w:rsidRPr="0002721A" w:rsidRDefault="00303F50" w:rsidP="005045B0">
            <w:pPr>
              <w:pStyle w:val="paragraph"/>
              <w:spacing w:before="0" w:beforeAutospacing="0" w:after="0" w:afterAutospacing="0"/>
              <w:ind w:left="108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5CF4315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p w14:paraId="59EC7B3D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sz w:val="22"/>
          <w:szCs w:val="22"/>
        </w:rPr>
        <w:t>Wykaz literatury uzupełniającej</w:t>
      </w:r>
    </w:p>
    <w:p w14:paraId="3CB648E9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02721A" w14:paraId="0C178E9E" w14:textId="77777777" w:rsidTr="005045B0">
        <w:trPr>
          <w:trHeight w:val="629"/>
        </w:trPr>
        <w:tc>
          <w:tcPr>
            <w:tcW w:w="9622" w:type="dxa"/>
          </w:tcPr>
          <w:p w14:paraId="3C0395D3" w14:textId="77777777" w:rsidR="00303F50" w:rsidRPr="0002721A" w:rsidRDefault="00303F50" w:rsidP="005045B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54BC2F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p w14:paraId="0CCFC7CA" w14:textId="77777777" w:rsidR="00303F50" w:rsidRPr="0002721A" w:rsidRDefault="00303F50">
      <w:pPr>
        <w:pStyle w:val="BalloonText1"/>
        <w:rPr>
          <w:rFonts w:ascii="Arial" w:hAnsi="Arial" w:cs="Arial"/>
          <w:sz w:val="22"/>
          <w:szCs w:val="22"/>
        </w:rPr>
      </w:pPr>
      <w:r w:rsidRPr="0002721A">
        <w:rPr>
          <w:rFonts w:ascii="Arial" w:hAnsi="Arial" w:cs="Arial"/>
          <w:sz w:val="22"/>
          <w:szCs w:val="22"/>
        </w:rPr>
        <w:t>Bilans godzinowy zgodny z CNPS (Całkowity Nakład Pracy Studenta)</w:t>
      </w:r>
    </w:p>
    <w:p w14:paraId="651E9592" w14:textId="77777777" w:rsidR="00303F50" w:rsidRPr="0002721A" w:rsidRDefault="00303F50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RPr="0002721A" w14:paraId="3BA4E18D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Pr="0002721A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</w:t>
            </w:r>
            <w:r w:rsidR="00303F50"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4C2A823A" w14:textId="77777777" w:rsidR="00303F50" w:rsidRPr="0002721A" w:rsidRDefault="000272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303F50" w:rsidRPr="0002721A" w14:paraId="6656ECA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269E314A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D29A719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1150DF2" w14:textId="77777777" w:rsidR="00303F50" w:rsidRPr="0002721A" w:rsidRDefault="000272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303F50" w:rsidRPr="0002721A" w14:paraId="64711803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47341341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5FDEA22" w14:textId="77777777" w:rsidR="00303F50" w:rsidRPr="0002721A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D369756" w14:textId="77777777" w:rsidR="00303F50" w:rsidRPr="0002721A" w:rsidRDefault="005B2CB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10</w:t>
            </w:r>
          </w:p>
        </w:tc>
      </w:tr>
      <w:tr w:rsidR="00303F50" w:rsidRPr="0002721A" w14:paraId="44C44CA9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Pr="0002721A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</w:t>
            </w:r>
            <w:r w:rsidR="00303F50"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007C906" w14:textId="77777777" w:rsidR="00303F50" w:rsidRPr="0002721A" w:rsidRDefault="000272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20</w:t>
            </w:r>
          </w:p>
        </w:tc>
      </w:tr>
      <w:tr w:rsidR="00303F50" w:rsidRPr="0002721A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2EF2083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B40C951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303F50" w:rsidRPr="0002721A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4B4D7232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2093CA67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  <w:tr w:rsidR="00303F50" w:rsidRPr="0002721A" w14:paraId="3AB44DC4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503B197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74D66D9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Przygotowanie do egzaminu</w:t>
            </w:r>
            <w:r w:rsidR="00027707"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6BB2669" w14:textId="77777777" w:rsidR="00303F50" w:rsidRPr="0002721A" w:rsidRDefault="0002721A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15</w:t>
            </w:r>
          </w:p>
        </w:tc>
      </w:tr>
      <w:tr w:rsidR="00303F50" w:rsidRPr="0002721A" w14:paraId="398ADB4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637B343" w14:textId="77777777" w:rsidR="00303F50" w:rsidRPr="0002721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58A771A2" w14:textId="77777777" w:rsidR="00303F50" w:rsidRPr="0002721A" w:rsidRDefault="005B2CB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75</w:t>
            </w:r>
          </w:p>
        </w:tc>
      </w:tr>
      <w:tr w:rsidR="00303F50" w:rsidRPr="0002721A" w14:paraId="51F8EEA8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1114240D" w14:textId="77777777" w:rsidR="00303F50" w:rsidRPr="0002721A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Liczba</w:t>
            </w:r>
            <w:r w:rsidR="00303F50"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B778152" w14:textId="77777777" w:rsidR="00303F50" w:rsidRPr="0002721A" w:rsidRDefault="005B2CB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02721A">
              <w:rPr>
                <w:rFonts w:ascii="Arial" w:eastAsia="Calibri" w:hAnsi="Arial" w:cs="Arial"/>
                <w:sz w:val="22"/>
                <w:szCs w:val="22"/>
                <w:lang w:eastAsia="en-US"/>
              </w:rPr>
              <w:t>3</w:t>
            </w:r>
          </w:p>
        </w:tc>
      </w:tr>
    </w:tbl>
    <w:p w14:paraId="38288749" w14:textId="77777777" w:rsidR="00303F50" w:rsidRPr="0002721A" w:rsidRDefault="00303F50">
      <w:pPr>
        <w:pStyle w:val="BalloonText1"/>
        <w:rPr>
          <w:rFonts w:ascii="Arial" w:hAnsi="Arial" w:cs="Arial"/>
          <w:sz w:val="22"/>
          <w:szCs w:val="22"/>
        </w:rPr>
      </w:pPr>
    </w:p>
    <w:sectPr w:rsidR="00303F50" w:rsidRPr="000272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BD9A1A" w14:textId="77777777" w:rsidR="00964CDC" w:rsidRDefault="00964CDC">
      <w:r>
        <w:separator/>
      </w:r>
    </w:p>
  </w:endnote>
  <w:endnote w:type="continuationSeparator" w:id="0">
    <w:p w14:paraId="0C136CF1" w14:textId="77777777" w:rsidR="00964CDC" w:rsidRDefault="00964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3B841" w14:textId="77777777" w:rsidR="00303F50" w:rsidRDefault="00303F50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5C4ADA" w14:textId="77777777" w:rsidR="00303F50" w:rsidRDefault="00303F5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 w:rsidR="00B02A46">
      <w:rPr>
        <w:noProof/>
      </w:rPr>
      <w:t>1</w:t>
    </w:r>
    <w:r>
      <w:fldChar w:fldCharType="end"/>
    </w:r>
  </w:p>
  <w:p w14:paraId="13C326F3" w14:textId="77777777" w:rsidR="00303F50" w:rsidRDefault="00303F50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8D95D" w14:textId="77777777" w:rsidR="00303F50" w:rsidRDefault="00303F50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0583F9" w14:textId="77777777" w:rsidR="00964CDC" w:rsidRDefault="00964CDC">
      <w:r>
        <w:separator/>
      </w:r>
    </w:p>
  </w:footnote>
  <w:footnote w:type="continuationSeparator" w:id="0">
    <w:p w14:paraId="68F21D90" w14:textId="77777777" w:rsidR="00964CDC" w:rsidRDefault="00964CD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25747A" w14:textId="77777777" w:rsidR="00303F50" w:rsidRDefault="00303F50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125231" w14:textId="77777777" w:rsidR="00303F50" w:rsidRDefault="00303F50">
    <w:pPr>
      <w:pStyle w:val="Header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392C6A" w14:textId="77777777" w:rsidR="00303F50" w:rsidRDefault="00303F5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54C72ED"/>
    <w:multiLevelType w:val="multilevel"/>
    <w:tmpl w:val="57E69F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8C3D49"/>
    <w:multiLevelType w:val="multilevel"/>
    <w:tmpl w:val="AFE0D0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F670DC"/>
    <w:multiLevelType w:val="multilevel"/>
    <w:tmpl w:val="001A1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917AC8"/>
    <w:multiLevelType w:val="multilevel"/>
    <w:tmpl w:val="54603E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1E7127"/>
    <w:multiLevelType w:val="multilevel"/>
    <w:tmpl w:val="475864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62E5F55"/>
    <w:multiLevelType w:val="multilevel"/>
    <w:tmpl w:val="30AEDB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5D5F6A"/>
    <w:multiLevelType w:val="multilevel"/>
    <w:tmpl w:val="6F5A68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256349"/>
    <w:multiLevelType w:val="multilevel"/>
    <w:tmpl w:val="75E69A3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8D5091C"/>
    <w:multiLevelType w:val="multilevel"/>
    <w:tmpl w:val="5D1A39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4B1D10"/>
    <w:multiLevelType w:val="multilevel"/>
    <w:tmpl w:val="67186F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462EF4"/>
    <w:multiLevelType w:val="multilevel"/>
    <w:tmpl w:val="E570B32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CC07BD7"/>
    <w:multiLevelType w:val="multilevel"/>
    <w:tmpl w:val="962C7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EB21A97"/>
    <w:multiLevelType w:val="multilevel"/>
    <w:tmpl w:val="6E0AE2D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EB34F36"/>
    <w:multiLevelType w:val="multilevel"/>
    <w:tmpl w:val="3D1020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325035"/>
    <w:multiLevelType w:val="multilevel"/>
    <w:tmpl w:val="A02A16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4556550"/>
    <w:multiLevelType w:val="multilevel"/>
    <w:tmpl w:val="1244F95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9B500E8"/>
    <w:multiLevelType w:val="multilevel"/>
    <w:tmpl w:val="FC5A96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56FCD"/>
    <w:multiLevelType w:val="multilevel"/>
    <w:tmpl w:val="B1EC43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094636"/>
    <w:multiLevelType w:val="multilevel"/>
    <w:tmpl w:val="AC4A19D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E527BD"/>
    <w:multiLevelType w:val="multilevel"/>
    <w:tmpl w:val="92C8877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4A5368C"/>
    <w:multiLevelType w:val="multilevel"/>
    <w:tmpl w:val="B2501C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87F72DE"/>
    <w:multiLevelType w:val="multilevel"/>
    <w:tmpl w:val="21DEA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98A03A2"/>
    <w:multiLevelType w:val="multilevel"/>
    <w:tmpl w:val="3B3608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A950937"/>
    <w:multiLevelType w:val="multilevel"/>
    <w:tmpl w:val="419EC6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F497A17"/>
    <w:multiLevelType w:val="multilevel"/>
    <w:tmpl w:val="420C48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7"/>
  </w:num>
  <w:num w:numId="4">
    <w:abstractNumId w:val="25"/>
  </w:num>
  <w:num w:numId="5">
    <w:abstractNumId w:val="13"/>
  </w:num>
  <w:num w:numId="6">
    <w:abstractNumId w:val="11"/>
  </w:num>
  <w:num w:numId="7">
    <w:abstractNumId w:val="15"/>
  </w:num>
  <w:num w:numId="8">
    <w:abstractNumId w:val="20"/>
  </w:num>
  <w:num w:numId="9">
    <w:abstractNumId w:val="28"/>
  </w:num>
  <w:num w:numId="10">
    <w:abstractNumId w:val="26"/>
  </w:num>
  <w:num w:numId="11">
    <w:abstractNumId w:val="14"/>
  </w:num>
  <w:num w:numId="12">
    <w:abstractNumId w:val="9"/>
  </w:num>
  <w:num w:numId="13">
    <w:abstractNumId w:val="10"/>
  </w:num>
  <w:num w:numId="14">
    <w:abstractNumId w:val="18"/>
  </w:num>
  <w:num w:numId="15">
    <w:abstractNumId w:val="2"/>
  </w:num>
  <w:num w:numId="16">
    <w:abstractNumId w:val="27"/>
  </w:num>
  <w:num w:numId="17">
    <w:abstractNumId w:val="23"/>
  </w:num>
  <w:num w:numId="18">
    <w:abstractNumId w:val="7"/>
  </w:num>
  <w:num w:numId="19">
    <w:abstractNumId w:val="8"/>
  </w:num>
  <w:num w:numId="20">
    <w:abstractNumId w:val="21"/>
  </w:num>
  <w:num w:numId="21">
    <w:abstractNumId w:val="22"/>
  </w:num>
  <w:num w:numId="22">
    <w:abstractNumId w:val="4"/>
  </w:num>
  <w:num w:numId="23">
    <w:abstractNumId w:val="16"/>
  </w:num>
  <w:num w:numId="24">
    <w:abstractNumId w:val="3"/>
  </w:num>
  <w:num w:numId="25">
    <w:abstractNumId w:val="19"/>
  </w:num>
  <w:num w:numId="26">
    <w:abstractNumId w:val="24"/>
  </w:num>
  <w:num w:numId="27">
    <w:abstractNumId w:val="6"/>
  </w:num>
  <w:num w:numId="28">
    <w:abstractNumId w:val="12"/>
  </w:num>
  <w:num w:numId="2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CD5"/>
    <w:rsid w:val="0002721A"/>
    <w:rsid w:val="00027707"/>
    <w:rsid w:val="00100620"/>
    <w:rsid w:val="00257A2E"/>
    <w:rsid w:val="00303F50"/>
    <w:rsid w:val="003A49DD"/>
    <w:rsid w:val="00434CDD"/>
    <w:rsid w:val="0044050E"/>
    <w:rsid w:val="005045B0"/>
    <w:rsid w:val="00533C41"/>
    <w:rsid w:val="005B2CBE"/>
    <w:rsid w:val="00700CD5"/>
    <w:rsid w:val="00716872"/>
    <w:rsid w:val="00827D3B"/>
    <w:rsid w:val="00847145"/>
    <w:rsid w:val="008B703C"/>
    <w:rsid w:val="009026FF"/>
    <w:rsid w:val="00964CDC"/>
    <w:rsid w:val="009F04D7"/>
    <w:rsid w:val="00A35A93"/>
    <w:rsid w:val="00A8544F"/>
    <w:rsid w:val="00AD430A"/>
    <w:rsid w:val="00B02A46"/>
    <w:rsid w:val="00C406F2"/>
    <w:rsid w:val="00D32FBE"/>
    <w:rsid w:val="00D86D02"/>
    <w:rsid w:val="00DB3679"/>
    <w:rsid w:val="00DC4A5F"/>
    <w:rsid w:val="00DE2A4C"/>
    <w:rsid w:val="00E1778B"/>
    <w:rsid w:val="00F4095F"/>
    <w:rsid w:val="1095C100"/>
    <w:rsid w:val="25A80B24"/>
    <w:rsid w:val="31F0584A"/>
    <w:rsid w:val="3F653215"/>
    <w:rsid w:val="3FB58486"/>
    <w:rsid w:val="435B461B"/>
    <w:rsid w:val="558D3916"/>
    <w:rsid w:val="5CBA47F2"/>
    <w:rsid w:val="7AEB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71601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Heading1">
    <w:name w:val="heading 1"/>
    <w:basedOn w:val="Normal"/>
    <w:next w:val="Normal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PageNumber">
    <w:name w:val="page number"/>
    <w:semiHidden/>
    <w:rPr>
      <w:sz w:val="14"/>
      <w:szCs w:val="1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Podpis1">
    <w:name w:val="Podpis1"/>
    <w:basedOn w:val="Normal"/>
    <w:pPr>
      <w:suppressLineNumbers/>
      <w:spacing w:before="120" w:after="120"/>
    </w:pPr>
    <w:rPr>
      <w:i/>
      <w:iCs/>
    </w:rPr>
  </w:style>
  <w:style w:type="paragraph" w:styleId="Header">
    <w:name w:val="header"/>
    <w:basedOn w:val="Normal"/>
    <w:next w:val="BodyText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">
    <w:name w:val="List"/>
    <w:basedOn w:val="BodyText"/>
    <w:semiHidden/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BodyText"/>
  </w:style>
  <w:style w:type="paragraph" w:customStyle="1" w:styleId="Indeks">
    <w:name w:val="Indeks"/>
    <w:basedOn w:val="Normal"/>
    <w:pPr>
      <w:suppressLineNumbers/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rPr>
      <w:b/>
      <w:bCs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CommentText"/>
    <w:next w:val="CommentText"/>
    <w:link w:val="TematkomentarzaZnak"/>
    <w:uiPriority w:val="99"/>
    <w:semiHidden/>
    <w:unhideWhenUsed/>
    <w:rsid w:val="009026FF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character" w:customStyle="1" w:styleId="normaltextrun">
    <w:name w:val="normaltextrun"/>
    <w:basedOn w:val="DefaultParagraphFont"/>
    <w:rsid w:val="00D86D02"/>
  </w:style>
  <w:style w:type="character" w:customStyle="1" w:styleId="eop">
    <w:name w:val="eop"/>
    <w:basedOn w:val="DefaultParagraphFont"/>
    <w:rsid w:val="00D86D02"/>
  </w:style>
  <w:style w:type="paragraph" w:customStyle="1" w:styleId="paragraph">
    <w:name w:val="paragraph"/>
    <w:basedOn w:val="Normal"/>
    <w:rsid w:val="00D86D02"/>
    <w:pPr>
      <w:widowControl/>
      <w:suppressAutoHyphens w:val="0"/>
      <w:autoSpaceDE/>
      <w:spacing w:before="100" w:beforeAutospacing="1" w:after="100" w:afterAutospacing="1"/>
    </w:pPr>
  </w:style>
  <w:style w:type="character" w:customStyle="1" w:styleId="spellingerror">
    <w:name w:val="spellingerror"/>
    <w:basedOn w:val="DefaultParagraphFont"/>
    <w:rsid w:val="00D86D02"/>
  </w:style>
  <w:style w:type="paragraph" w:styleId="NormalWeb">
    <w:name w:val="Normal (Web)"/>
    <w:basedOn w:val="Normal"/>
    <w:uiPriority w:val="99"/>
    <w:unhideWhenUsed/>
    <w:rsid w:val="00DC4A5F"/>
    <w:pPr>
      <w:widowControl/>
      <w:suppressAutoHyphens w:val="0"/>
      <w:autoSpaceDE/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Heading1">
    <w:name w:val="heading 1"/>
    <w:basedOn w:val="Normal"/>
    <w:next w:val="Normal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PageNumber">
    <w:name w:val="page number"/>
    <w:semiHidden/>
    <w:rPr>
      <w:sz w:val="14"/>
      <w:szCs w:val="14"/>
    </w:rPr>
  </w:style>
  <w:style w:type="paragraph" w:styleId="BodyText">
    <w:name w:val="Body Text"/>
    <w:basedOn w:val="Normal"/>
    <w:semiHidden/>
    <w:pPr>
      <w:spacing w:after="120"/>
    </w:pPr>
  </w:style>
  <w:style w:type="paragraph" w:customStyle="1" w:styleId="Podpis1">
    <w:name w:val="Podpis1"/>
    <w:basedOn w:val="Normal"/>
    <w:pPr>
      <w:suppressLineNumbers/>
      <w:spacing w:before="120" w:after="120"/>
    </w:pPr>
    <w:rPr>
      <w:i/>
      <w:iCs/>
    </w:rPr>
  </w:style>
  <w:style w:type="paragraph" w:styleId="Header">
    <w:name w:val="header"/>
    <w:basedOn w:val="Normal"/>
    <w:next w:val="BodyText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">
    <w:name w:val="List"/>
    <w:basedOn w:val="BodyText"/>
    <w:semiHidden/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BodyText"/>
  </w:style>
  <w:style w:type="paragraph" w:customStyle="1" w:styleId="Indeks">
    <w:name w:val="Indeks"/>
    <w:basedOn w:val="Normal"/>
    <w:pPr>
      <w:suppressLineNumbers/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rPr>
      <w:b/>
      <w:bCs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CommentText"/>
    <w:next w:val="CommentText"/>
    <w:link w:val="TematkomentarzaZnak"/>
    <w:uiPriority w:val="99"/>
    <w:semiHidden/>
    <w:unhideWhenUsed/>
    <w:rsid w:val="009026FF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character" w:customStyle="1" w:styleId="normaltextrun">
    <w:name w:val="normaltextrun"/>
    <w:basedOn w:val="DefaultParagraphFont"/>
    <w:rsid w:val="00D86D02"/>
  </w:style>
  <w:style w:type="character" w:customStyle="1" w:styleId="eop">
    <w:name w:val="eop"/>
    <w:basedOn w:val="DefaultParagraphFont"/>
    <w:rsid w:val="00D86D02"/>
  </w:style>
  <w:style w:type="paragraph" w:customStyle="1" w:styleId="paragraph">
    <w:name w:val="paragraph"/>
    <w:basedOn w:val="Normal"/>
    <w:rsid w:val="00D86D02"/>
    <w:pPr>
      <w:widowControl/>
      <w:suppressAutoHyphens w:val="0"/>
      <w:autoSpaceDE/>
      <w:spacing w:before="100" w:beforeAutospacing="1" w:after="100" w:afterAutospacing="1"/>
    </w:pPr>
  </w:style>
  <w:style w:type="character" w:customStyle="1" w:styleId="spellingerror">
    <w:name w:val="spellingerror"/>
    <w:basedOn w:val="DefaultParagraphFont"/>
    <w:rsid w:val="00D86D02"/>
  </w:style>
  <w:style w:type="paragraph" w:styleId="NormalWeb">
    <w:name w:val="Normal (Web)"/>
    <w:basedOn w:val="Normal"/>
    <w:uiPriority w:val="99"/>
    <w:unhideWhenUsed/>
    <w:rsid w:val="00DC4A5F"/>
    <w:pPr>
      <w:widowControl/>
      <w:suppressAutoHyphens w:val="0"/>
      <w:autoSpaceDE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5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0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1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6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7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0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2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9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2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7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6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8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7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4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5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1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01C923-7153-42BA-B097-08B276BA7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1075</Words>
  <Characters>6128</Characters>
  <Application>Microsoft Macintosh Word</Application>
  <DocSecurity>0</DocSecurity>
  <Lines>51</Lines>
  <Paragraphs>14</Paragraphs>
  <ScaleCrop>false</ScaleCrop>
  <Company>Akademia Pedagogiczna</Company>
  <LinksUpToDate>false</LinksUpToDate>
  <CharactersWithSpaces>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Karolina Kolenda</cp:lastModifiedBy>
  <cp:revision>4</cp:revision>
  <cp:lastPrinted>2012-01-27T16:28:00Z</cp:lastPrinted>
  <dcterms:created xsi:type="dcterms:W3CDTF">2022-11-27T20:05:00Z</dcterms:created>
  <dcterms:modified xsi:type="dcterms:W3CDTF">2022-11-28T20:55:00Z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bof">
    <vt:lpwstr/>
  </property>
  <property fmtid="{D5CDD505-2E9C-101B-9397-08002B2CF9AE}" pid="3" name="Opis">
    <vt:lpwstr/>
  </property>
  <property fmtid="{D5CDD505-2E9C-101B-9397-08002B2CF9AE}" pid="4" name="ContentTypeId">
    <vt:lpwstr>0x0101002209B232CADBB741AD8A847C28231427</vt:lpwstr>
  </property>
</Properties>
</file>