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/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/>
          <w:bCs/>
          <w:i/>
          <w:i/>
          <w:sz w:val="22"/>
        </w:rPr>
      </w:pPr>
      <w:r>
        <w:rPr>
          <w:rFonts w:cs="Arial" w:ascii="Arial" w:hAnsi="Arial"/>
          <w:b/>
          <w:bCs/>
          <w:i/>
          <w:sz w:val="22"/>
        </w:rPr>
      </w:r>
    </w:p>
    <w:p>
      <w:pPr>
        <w:pStyle w:val="Nagwek1"/>
        <w:numPr>
          <w:ilvl w:val="0"/>
          <w:numId w:val="1"/>
        </w:numPr>
        <w:rPr/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3"/>
        <w:gridCol w:w="7665"/>
      </w:tblGrid>
      <w:tr>
        <w:trPr>
          <w:trHeight w:val="395" w:hRule="atLeast"/>
        </w:trPr>
        <w:tc>
          <w:tcPr>
            <w:tcW w:w="198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6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60" w:after="6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Pracownia Animacji B</w:t>
            </w:r>
          </w:p>
        </w:tc>
      </w:tr>
      <w:tr>
        <w:trPr>
          <w:trHeight w:val="379" w:hRule="atLeast"/>
        </w:trPr>
        <w:tc>
          <w:tcPr>
            <w:tcW w:w="198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60" w:after="6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  <w:t xml:space="preserve">Animation Course </w:t>
            </w:r>
            <w:r>
              <w:rPr>
                <w:rFonts w:cs="Arial" w:ascii="Arial" w:hAnsi="Arial"/>
                <w:sz w:val="20"/>
                <w:szCs w:val="20"/>
              </w:rPr>
              <w:t>B</w:t>
            </w:r>
          </w:p>
        </w:tc>
      </w:tr>
    </w:tbl>
    <w:p>
      <w:pPr>
        <w:pStyle w:val="Normal"/>
        <w:jc w:val="center"/>
        <w:rPr/>
      </w:pPr>
      <w:r>
        <w:rPr/>
      </w:r>
    </w:p>
    <w:tbl>
      <w:tblPr>
        <w:tblW w:w="9649" w:type="dxa"/>
        <w:jc w:val="left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8"/>
        <w:gridCol w:w="3189"/>
        <w:gridCol w:w="3272"/>
      </w:tblGrid>
      <w:tr>
        <w:trPr>
          <w:cantSplit w:val="true"/>
        </w:trPr>
        <w:tc>
          <w:tcPr>
            <w:tcW w:w="3188" w:type="dxa"/>
            <w:vMerge w:val="restart"/>
            <w:tcBorders>
              <w:top w:val="single" w:sz="6" w:space="0" w:color="C0C0C0"/>
              <w:lef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9" w:type="dxa"/>
            <w:vMerge w:val="restart"/>
            <w:tcBorders>
              <w:top w:val="single" w:sz="6" w:space="0" w:color="C0C0C0"/>
              <w:left w:val="single" w:sz="6" w:space="0" w:color="C0C0C0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Dr Wioletta Sowa</w:t>
            </w:r>
          </w:p>
        </w:tc>
        <w:tc>
          <w:tcPr>
            <w:tcW w:w="327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8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9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7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7" w:hRule="atLeast"/>
          <w:cantSplit w:val="true"/>
        </w:trPr>
        <w:tc>
          <w:tcPr>
            <w:tcW w:w="3188" w:type="dxa"/>
            <w:tcBorders>
              <w:top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9" w:type="dxa"/>
            <w:tcBorders>
              <w:top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72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/>
            </w:pPr>
            <w:r>
              <w:rPr/>
              <w:t>4</w:t>
            </w:r>
          </w:p>
        </w:tc>
        <w:tc>
          <w:tcPr>
            <w:tcW w:w="3272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70"/>
      </w:tblGrid>
      <w:tr>
        <w:trPr>
          <w:trHeight w:val="1365" w:hRule="atLeast"/>
        </w:trPr>
        <w:tc>
          <w:tcPr>
            <w:tcW w:w="9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 xml:space="preserve">W Pracowni Animacji student zdobywa praktyczną i teoretyczną wiedzę w zakresie realizacji </w:t>
            </w: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>projektów wykorzystujących animację realizowaną w technikach manualnych i komputerowych  jako główne medium wypowiedzi artystycznej</w:t>
            </w:r>
            <w:r>
              <w:rPr>
                <w:rFonts w:cs="Arial" w:ascii="Arial" w:hAnsi="Arial"/>
                <w:bCs/>
                <w:sz w:val="20"/>
                <w:szCs w:val="20"/>
                <w:lang w:bidi="hi-IN"/>
              </w:rPr>
              <w:t>. Realizowane zadania mają na celu k</w:t>
            </w:r>
            <w:r>
              <w:rPr>
                <w:rFonts w:cs="Arial" w:ascii="Arial" w:hAnsi="Arial"/>
                <w:bCs/>
                <w:sz w:val="20"/>
                <w:szCs w:val="20"/>
              </w:rPr>
              <w:t>ształtowanie wyobraźni artystycznej i zapoznanie z środkami wyrazowymi stosowanymi w filmie animowanym i realizacjach wykorzystujących animację. Uczy się poszukiwania niekonwencjonalne rozwiązania w zakresie formy plastycznej i narracji filmowej. Zgłębia problematykę percepcji obrazu i kształtowania umiejętności prezentacji i obrony własnego projektu artystycznego.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bCs/>
                <w:sz w:val="20"/>
                <w:szCs w:val="20"/>
              </w:rPr>
              <w:t>Kurs prowadzony jest w języku polskim.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1"/>
        <w:gridCol w:w="7707"/>
      </w:tblGrid>
      <w:tr>
        <w:trPr>
          <w:trHeight w:val="550" w:hRule="atLeast"/>
        </w:trPr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Posiada wiedzę w zakresie posługiwania się profesjonalnym oprogramowaniem  stosowanym w tworzeniu animacji, poklatkowej rejestracji obrazu i montażu.</w:t>
            </w:r>
          </w:p>
          <w:p>
            <w:pPr>
              <w:pStyle w:val="Normal"/>
              <w:widowControl w:val="false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cs="Verdana" w:ascii="Verdana" w:hAnsi="Verdana"/>
                <w:sz w:val="20"/>
                <w:szCs w:val="2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W stopniu podstawowym orientuje się w historii animacji.</w:t>
            </w:r>
          </w:p>
        </w:tc>
      </w:tr>
      <w:tr>
        <w:trPr>
          <w:trHeight w:val="577" w:hRule="atLeast"/>
        </w:trPr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Potrafi wykorzystywać nabyte umiejętności w zakresie realizacji projektów animowanych. Umie zaplanować formalną strukturę dzieła filmowego do wyrażania zamierzonych treści.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Verdana" w:cs="Verdana" w:ascii="Verdana" w:hAnsi="Verdana"/>
                <w:sz w:val="20"/>
                <w:szCs w:val="20"/>
              </w:rPr>
              <w:t xml:space="preserve"> 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Posiada pogłębione umiejętności posługiwania się sprzętem fotograficznym analogowym i cyfrowym w rejestracji i kreacji animacji.</w:t>
            </w:r>
          </w:p>
          <w:p>
            <w:pPr>
              <w:pStyle w:val="Normal"/>
              <w:widowControl w:val="false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cs="Verdana" w:ascii="Verdana" w:hAnsi="Verdana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Wykazuje się umiejętnością twórczego formułowania przekazu artystycznego, potrafi napisać treatment, narysować storyboard i stworzyć moodboard projektu.</w:t>
            </w:r>
          </w:p>
        </w:tc>
      </w:tr>
      <w:tr>
        <w:trPr/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  <w:szCs w:val="16"/>
              </w:rPr>
              <w:t>Pracownia animacji 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>Efekty uczenia się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79"/>
        <w:gridCol w:w="5294"/>
        <w:gridCol w:w="2397"/>
      </w:tblGrid>
      <w:tr>
        <w:trPr>
          <w:trHeight w:val="930" w:hRule="atLeast"/>
          <w:cantSplit w:val="true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5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979" w:type="dxa"/>
            <w:vMerge w:val="continue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W01-  Posiada pogłębiona wiedzę w zakresie realizacji animacji, zna i rozumie pojęcia właściwe dla medium animacji i potrafi się nimi posługiwać przy tworzeniu projektów oraz w komunikacji z osobami współpracującymi przy ich realizacji. Dobrze posługuje się narzędziami rejestracji obrazu, dźwięku oraz oprogramowania do montażu obrazu.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W02 - Zna i potrafi łączyć różne media w celu realizacji koncepcji artystycznych. Potrafi rozpoznać w projektach animowanych zastosowane techniki realizacji oraz twórczo zastosować je w swoich projektach. 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W03 </w:t>
            </w:r>
            <w:r>
              <w:rPr>
                <w:rFonts w:cs="Arial" w:ascii="Arial" w:hAnsi="Arial"/>
                <w:sz w:val="20"/>
                <w:szCs w:val="20"/>
              </w:rPr>
              <w:t>- Wykazuje się umiejętnością twórczego formułowania przekazu artystycznego, w tym budowania narracji filmowej i rozszerzonej rzeczywistości AR. Potrafi ocenić go krytycznie oraz argumentować swoje decyzje artystyczne.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W04 - Posiada wiedzę w zakresie prawnych z zakresu prawa autorskiego. </w:t>
            </w:r>
          </w:p>
        </w:tc>
        <w:tc>
          <w:tcPr>
            <w:tcW w:w="23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W01, W02, W03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W02, W03, W04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W04, W14, W16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W06, W11,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5"/>
        <w:gridCol w:w="5245"/>
        <w:gridCol w:w="2440"/>
      </w:tblGrid>
      <w:tr>
        <w:trPr>
          <w:trHeight w:val="939" w:hRule="atLeast"/>
          <w:cantSplit w:val="true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985" w:type="dxa"/>
            <w:vMerge w:val="continue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U01 - Umie tworzyć i realizować własne, zaawansowane koncepcje artystyczne wykorzystujące animację. Potrafi wykonać prace wstępne, poprzedzające realizację projektu, takie jak: napisać treatment, narysować storyboard, wykonać moodboard, zaprojektować stronę wizualną, uwzględniając wiedzę i dotychczasowe doświadczenia.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U02 - Zna i umie zastosować informacje techniczne i realizacyjne oraz umie wybrać oprogramowanie do realizacji własnych projektów animowanych. Potrafi w stopni dobrym posługiwać się sprzętem i oprogramowaniem do poklatkowej rejestracji obrazu.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U03 – Zna etapy pracy i umie planować ich realizację, wykorzystując zarówno warsztat analogowy jak i cyfrowy w stopniu dobrym. </w:t>
            </w:r>
          </w:p>
          <w:p>
            <w:pPr>
              <w:pStyle w:val="Normal"/>
              <w:widowControl w:val="false"/>
              <w:snapToGrid w:val="false"/>
              <w:ind w:right="-108" w:hanging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ind w:right="-108" w:hanging="0"/>
              <w:rPr/>
            </w:pPr>
            <w:r>
              <w:rPr>
                <w:rFonts w:cs="Arial" w:ascii="Arial" w:hAnsi="Arial"/>
                <w:bCs/>
                <w:sz w:val="20"/>
                <w:szCs w:val="20"/>
              </w:rPr>
              <w:t xml:space="preserve">U04 - Potrafi dobrze zaprezentować swoją pracę i uzasadnić decyzje artystyczne w kontekście posiadanej wiedzy teoretycznej. </w:t>
            </w:r>
          </w:p>
          <w:p>
            <w:pPr>
              <w:pStyle w:val="Normal"/>
              <w:widowControl w:val="false"/>
              <w:snapToGrid w:val="false"/>
              <w:ind w:right="-108" w:hanging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ind w:right="-108" w:hanging="0"/>
              <w:rPr/>
            </w:pPr>
            <w:r>
              <w:rPr>
                <w:rFonts w:cs="Arial" w:ascii="Arial" w:hAnsi="Arial"/>
                <w:bCs/>
                <w:sz w:val="20"/>
                <w:szCs w:val="20"/>
              </w:rPr>
              <w:t>U05 – Respektuje prawo autorskie współpracując z innymi osobami przy projekcie lub gdy wykorzystuje prace innych twórców do realizacji swojego projektu, np. udźwiękowienia.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U01, U02, U03, U05, U10, U12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U01, U08, U10, U11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U01, U04, U09, U10, U16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U06, U13, U10, U18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U07, U11,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70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5"/>
        <w:gridCol w:w="5245"/>
        <w:gridCol w:w="2440"/>
      </w:tblGrid>
      <w:tr>
        <w:trPr>
          <w:trHeight w:val="800" w:hRule="atLeast"/>
          <w:cantSplit w:val="true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5" w:type="dxa"/>
            <w:vMerge w:val="continue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K01 – Z zaangażowaniem podejmuje samodzielne prace, wykazując się umiejętnościami zbierania, analizowania i interpretowania informacji, rozwijania idei i formułowania krytycznej argumentacji oraz wykazuje się wewnętrzną motywacją i umiejętnością organizacji pracy w realizacji projektów animowanych.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K02 - Potrafi podzielić pracę na etapy i podjąć współpracę przy ich realizacji z innymi autorami i specjalistami.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K03 - Jest zdolny do efektywnego wykorzystywania: wyobraźni, intuicji, emocjonalności, zdolności twórczego myślenia i twórczej pracy w trakcie rozwiązywania problemów;  zdolności elastycznego myślenia, adoptowania się do nowych i zmieniających się okoliczności oraz umiejętności kontrolowania własnych zachowań i przeciwdziałania lękom i stresom, jak również sprostania warunkom związanym z publicznymi wystąpieniami lub prezentacjami.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K04 - Zna i rozumie podstawowe pojęcia i zasady z zakresu ochrony własności intelektualnej i prawa autorskiego.</w:t>
            </w:r>
          </w:p>
        </w:tc>
        <w:tc>
          <w:tcPr>
            <w:tcW w:w="24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K01, K02, U03, K04, K10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K05, K06, K11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K07, K08, K10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K09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11"/>
        <w:gridCol w:w="1223"/>
        <w:gridCol w:w="850"/>
        <w:gridCol w:w="274"/>
        <w:gridCol w:w="861"/>
        <w:gridCol w:w="316"/>
        <w:gridCol w:w="819"/>
        <w:gridCol w:w="285"/>
        <w:gridCol w:w="850"/>
        <w:gridCol w:w="282"/>
        <w:gridCol w:w="850"/>
        <w:gridCol w:w="284"/>
        <w:gridCol w:w="850"/>
        <w:gridCol w:w="293"/>
      </w:tblGrid>
      <w:tr>
        <w:trPr>
          <w:trHeight w:val="424" w:hRule="exact"/>
          <w:cantSplit w:val="true"/>
        </w:trPr>
        <w:tc>
          <w:tcPr>
            <w:tcW w:w="9648" w:type="dxa"/>
            <w:gridSpan w:val="1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11" w:type="dxa"/>
            <w:vMerge w:val="restart"/>
            <w:tcBorders>
              <w:top w:val="single" w:sz="6" w:space="0" w:color="C0C0C0"/>
              <w:left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6" w:space="0" w:color="C0C0C0"/>
              <w:lef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14" w:type="dxa"/>
            <w:gridSpan w:val="1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11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3" w:type="dxa"/>
            <w:vMerge w:val="continue"/>
            <w:tcBorders/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9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1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45</w:t>
            </w:r>
          </w:p>
        </w:tc>
        <w:tc>
          <w:tcPr>
            <w:tcW w:w="113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43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1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43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>
            <w:pPr>
              <w:pStyle w:val="Zawartotabeli"/>
              <w:widowControl w:val="false"/>
              <w:snapToGrid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3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53"/>
      </w:tblGrid>
      <w:tr>
        <w:trPr>
          <w:trHeight w:val="1920" w:hRule="atLeast"/>
        </w:trPr>
        <w:tc>
          <w:tcPr>
            <w:tcW w:w="9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Zawartotabeli"/>
              <w:widowControl w:val="false"/>
              <w:snapToGrid w:val="false"/>
              <w:spacing w:lineRule="atLeast" w:line="200"/>
              <w:rPr/>
            </w:pPr>
            <w:r>
              <w:rPr>
                <w:rFonts w:cs="Arial" w:ascii="Arial" w:hAnsi="Arial"/>
                <w:sz w:val="20"/>
                <w:szCs w:val="20"/>
              </w:rPr>
              <w:t>Kurs prowadzony jest w formie ćwiczeń, podczas których studenci realizują zadania podnoszące ich umiejętności, wiedzę i kompetencje w zakresie animacji. W semestrze letnim studenci realizują dwa zadania: pierwsze animowany pamiętnik, drugie jest kontynuacją projektu rozpoczętego w poprzednim semestrze. Uzupełnieniem kursu są prezentacje filmów poszerzające wiedzę z zakresu języka filmowego, techniki i historii filmu animowanego. W trakcie zajęć omawiane są poszczególne etapy realizacji filmu: koncepcja ogólna filmu, treatment,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/>
      </w:pPr>
      <w:r>
        <w:rPr>
          <w:rFonts w:cs="Arial" w:ascii="Arial" w:hAnsi="Arial"/>
          <w:sz w:val="22"/>
          <w:szCs w:val="16"/>
        </w:rPr>
        <w:t>Formy sprawdzania efektów kształcenia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1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62"/>
        <w:gridCol w:w="666"/>
        <w:gridCol w:w="666"/>
        <w:gridCol w:w="664"/>
        <w:gridCol w:w="666"/>
        <w:gridCol w:w="667"/>
        <w:gridCol w:w="666"/>
        <w:gridCol w:w="666"/>
        <w:gridCol w:w="666"/>
        <w:gridCol w:w="566"/>
        <w:gridCol w:w="768"/>
        <w:gridCol w:w="667"/>
        <w:gridCol w:w="666"/>
        <w:gridCol w:w="694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napToGrid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BalloonText1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39" w:hRule="atLeast"/>
          <w:cantSplit w:val="true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39" w:hRule="atLeast"/>
          <w:cantSplit w:val="true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94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1"/>
        <w:gridCol w:w="7707"/>
      </w:tblGrid>
      <w:tr>
        <w:trPr/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>
            <w:pPr>
              <w:pStyle w:val="Zawartotabeli"/>
              <w:widowControl w:val="false"/>
              <w:snapToGrid w:val="false"/>
              <w:spacing w:before="57" w:after="57"/>
              <w:rPr/>
            </w:pPr>
            <w:r>
              <w:rPr>
                <w:rFonts w:eastAsia="Tahoma-Bold" w:cs="Arial" w:ascii="Arial" w:hAnsi="Arial"/>
                <w:sz w:val="20"/>
                <w:szCs w:val="20"/>
              </w:rPr>
              <w:t>Wyniki pracy studentów oceniane są wieloetapowo. Podczas cotygodniowej korekty, służącej bieżącej ocenie postępów pracy, podczas terminu oddania zadania w trakcie semestru, podczas przeglądu na końcu semestru oraz na końcu roku akademickiego. Weryfikowana i konsultowana jest jakość  przygotowanej koncepcji, jej realizacja, a także zaangażowanie studenta, udział w zajęciach i jego wiedza w zakresie znajomości aktualnych wydarzeń w dziedzinie filmu animowanego.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9" w:type="dxa"/>
        <w:jc w:val="left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1"/>
        <w:gridCol w:w="7707"/>
      </w:tblGrid>
      <w:tr>
        <w:trPr>
          <w:trHeight w:val="1089" w:hRule="atLeast"/>
        </w:trPr>
        <w:tc>
          <w:tcPr>
            <w:tcW w:w="194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7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>
            <w:pPr>
              <w:pStyle w:val="Zawartotabeli"/>
              <w:widowControl w:val="false"/>
              <w:snapToGrid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4" w:type="dxa"/>
        <w:jc w:val="left"/>
        <w:tblInd w:w="-7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4"/>
      </w:tblGrid>
      <w:tr>
        <w:trPr>
          <w:trHeight w:val="1136" w:hRule="atLeast"/>
        </w:trPr>
        <w:tc>
          <w:tcPr>
            <w:tcW w:w="9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sz w:val="20"/>
                <w:szCs w:val="20"/>
              </w:rPr>
              <w:t>1. Zagadnienia artystyczne: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umiejętność budowania akcji w czasie, opowiadania ruchomym obrazem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umiejętność doboru środków technicznych do realizacji etiudy filmowej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 xml:space="preserve">- rola muzyki i dźwięku 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ahoma" w:cs="Arial" w:ascii="Arial" w:hAnsi="Arial"/>
                <w:sz w:val="20"/>
                <w:szCs w:val="20"/>
              </w:rPr>
              <w:t>2. Zagadnienia techniczne: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Arial" w:cs="Arial" w:ascii="Arial" w:hAnsi="Arial"/>
                <w:sz w:val="20"/>
                <w:szCs w:val="20"/>
              </w:rPr>
              <w:t>- wprowadzenie do rozszerzonej rzeczywistości AR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podstawowe techniki animacji klasycznej i komputerowej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podstawowe zagadnienia techniczne dotyczące parametrów obrazu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    </w:t>
            </w:r>
            <w:r>
              <w:rPr>
                <w:rFonts w:eastAsia="Tahoma" w:cs="Arial" w:ascii="Arial" w:hAnsi="Arial"/>
                <w:sz w:val="20"/>
                <w:szCs w:val="20"/>
              </w:rPr>
              <w:t>- planowanie pracy nad animowaną etiudą filmową, etapy pracy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b/>
                <w:bCs/>
                <w:sz w:val="20"/>
                <w:szCs w:val="20"/>
              </w:rPr>
              <w:t>Zadanie 1</w:t>
            </w:r>
            <w:r>
              <w:rPr>
                <w:rFonts w:eastAsia="Tahoma" w:cs="Arial" w:ascii="Arial" w:hAnsi="Arial"/>
                <w:b/>
                <w:bCs/>
                <w:sz w:val="20"/>
                <w:szCs w:val="20"/>
              </w:rPr>
              <w:t>B</w:t>
            </w:r>
            <w:r>
              <w:rPr>
                <w:rFonts w:eastAsia="Tahoma" w:cs="Arial" w:ascii="Arial" w:hAnsi="Arial"/>
                <w:b/>
                <w:bCs/>
                <w:sz w:val="20"/>
                <w:szCs w:val="20"/>
              </w:rPr>
              <w:t>: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b/>
                <w:sz w:val="20"/>
                <w:szCs w:val="20"/>
              </w:rPr>
              <w:t>Kr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ótka etiuda animowana wg własnego scenariusza inspirowana wierszem – </w:t>
            </w:r>
            <w:r>
              <w:rPr>
                <w:rFonts w:ascii="Arial" w:hAnsi="Arial"/>
                <w:sz w:val="20"/>
                <w:szCs w:val="20"/>
              </w:rPr>
              <w:t>kontynuacja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</w:rPr>
              <w:t>pracy obejmująca: realizację animacji, montaż i udźwiękowienie.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</w:rPr>
              <w:t>Dane techniczne i realizacyjne etiudy: czas trwania ok. 1 min.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</w:rPr>
              <w:t>format obrazu: 16:9, 1920x1080 pix.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</w:rPr>
              <w:t>format: mp4, mov.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ascii="Arial" w:hAnsi="Arial"/>
                <w:sz w:val="20"/>
                <w:szCs w:val="20"/>
              </w:rPr>
              <w:t>Prędkość wyświetlania: 24kl/s (animacja może być tworzona 8 lub 12 kl/s.)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b/>
                <w:sz w:val="20"/>
                <w:szCs w:val="20"/>
              </w:rPr>
              <w:t>Termin zaliczenia: przegląd semestralny w semestrze letnim.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 w:eastAsia="Tahoma" w:cs="Arial"/>
                <w:b/>
                <w:b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Tahoma" w:cs="Arial" w:ascii="Arial" w:hAnsi="Arial"/>
                <w:b/>
                <w:sz w:val="20"/>
                <w:szCs w:val="20"/>
              </w:rPr>
              <w:t>Zadanie 2:</w:t>
            </w:r>
          </w:p>
          <w:p>
            <w:pPr>
              <w:pStyle w:val="Normal"/>
              <w:spacing w:lineRule="auto" w:line="360"/>
              <w:rPr/>
            </w:pPr>
            <w:r>
              <w:rPr>
                <w:b/>
                <w:bCs w:val="false"/>
                <w:i w:val="false"/>
                <w:caps w:val="false"/>
                <w:smallCaps w:val="false"/>
                <w:spacing w:val="0"/>
                <w:sz w:val="22"/>
              </w:rPr>
              <w:t>Animowany pami</w:t>
            </w:r>
            <w:r>
              <w:rPr>
                <w:b/>
                <w:sz w:val="22"/>
              </w:rPr>
              <w:t xml:space="preserve">ętnik </w:t>
            </w:r>
            <w:r>
              <w:rPr>
                <w:sz w:val="22"/>
              </w:rPr>
              <w:t>- animacja w formie pamiętnika, rejestrowana w kontekście do</w:t>
            </w:r>
          </w:p>
          <w:p>
            <w:pPr>
              <w:pStyle w:val="Normal"/>
              <w:spacing w:lineRule="auto" w:line="36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>otoczenia, które również jest animowane poklatkowo. Wykorzystaj twórczo różne techniki</w:t>
            </w:r>
          </w:p>
          <w:p>
            <w:pPr>
              <w:pStyle w:val="Normal"/>
              <w:spacing w:lineRule="auto" w:line="36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>animacji, takie jak: animacja rysunkowa, malowanie, wycinanka, plastelina, animacja obiektów,</w:t>
            </w:r>
          </w:p>
          <w:p>
            <w:pPr>
              <w:pStyle w:val="Normal"/>
              <w:spacing w:lineRule="auto" w:line="36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>pixilacja, rotoskopia, i inne.</w:t>
            </w:r>
          </w:p>
          <w:p>
            <w:pPr>
              <w:pStyle w:val="Normal"/>
              <w:spacing w:lineRule="auto" w:line="360"/>
              <w:jc w:val="left"/>
              <w:rPr>
                <w:rFonts w:ascii="Times New Roman" w:hAnsi="Times New Roman"/>
              </w:rPr>
            </w:pPr>
            <w:r>
              <w:rPr>
                <w:sz w:val="22"/>
              </w:rPr>
              <w:t xml:space="preserve">Format </w:t>
            </w:r>
            <w:r>
              <w:rPr>
                <w:sz w:val="22"/>
              </w:rPr>
              <w:t>min.</w:t>
            </w:r>
            <w:r>
              <w:rPr>
                <w:sz w:val="22"/>
              </w:rPr>
              <w:t>: 1920x1080 pix., H264 (mp4)</w:t>
            </w:r>
          </w:p>
          <w:p>
            <w:pPr>
              <w:pStyle w:val="Normal"/>
              <w:spacing w:lineRule="auto" w:line="360"/>
              <w:jc w:val="left"/>
              <w:rPr>
                <w:rFonts w:ascii="Times New Roman" w:hAnsi="Times New Roman"/>
              </w:rPr>
            </w:pPr>
            <w:r>
              <w:rPr>
                <w:sz w:val="22"/>
              </w:rPr>
              <w:t xml:space="preserve">Długość: </w:t>
            </w:r>
            <w:r>
              <w:rPr>
                <w:sz w:val="22"/>
              </w:rPr>
              <w:t xml:space="preserve">do </w:t>
            </w:r>
            <w:r>
              <w:rPr>
                <w:sz w:val="22"/>
              </w:rPr>
              <w:t>30 sek. 24kl/s</w:t>
            </w:r>
          </w:p>
          <w:p>
            <w:pPr>
              <w:pStyle w:val="Normal"/>
              <w:widowControl w:val="false"/>
              <w:snapToGrid w:val="false"/>
              <w:spacing w:lineRule="auto" w:line="36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</w:rPr>
              <w:t xml:space="preserve">Data oddania zadania: </w:t>
            </w:r>
            <w:r>
              <w:rPr>
                <w:rFonts w:ascii="Arial" w:hAnsi="Arial"/>
                <w:b w:val="false"/>
                <w:bCs w:val="false"/>
                <w:sz w:val="20"/>
                <w:szCs w:val="20"/>
              </w:rPr>
              <w:t>28 kwietnia 2025</w:t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Arial" w:hAnsi="Arial"/>
                <w:b/>
                <w:b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3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53"/>
      </w:tblGrid>
      <w:tr>
        <w:trPr>
          <w:trHeight w:val="1098" w:hRule="atLeast"/>
        </w:trPr>
        <w:tc>
          <w:tcPr>
            <w:tcW w:w="9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BalloonText1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1. Antologia Polskiego Filmu Animowanego, DVD, NINA</w:t>
            </w:r>
          </w:p>
          <w:p>
            <w:pPr>
              <w:pStyle w:val="BalloonText1"/>
              <w:widowControl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2. Antologia Polskiego Filmu Eksperymentalnego, DVD, NINA</w:t>
            </w:r>
          </w:p>
          <w:p>
            <w:pPr>
              <w:pStyle w:val="BalloonText1"/>
              <w:widowControl w:val="false"/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</w:rPr>
              <w:t>3. Akcja Animacja, DVD, NINA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/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53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53"/>
      </w:tblGrid>
      <w:tr>
        <w:trPr>
          <w:trHeight w:val="1112" w:hRule="atLeast"/>
        </w:trPr>
        <w:tc>
          <w:tcPr>
            <w:tcW w:w="9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  <w:lang w:val="en-US"/>
              </w:rPr>
              <w:t>"The Animator's Survival Kit",  Richard Williams, 2001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"24 klatki na sekundę. Rozmowy o animacji", Kraków 2008, Mariusz Frukacz</w:t>
            </w:r>
          </w:p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Verdana" w:ascii="Verdana" w:hAnsi="Verdana"/>
                <w:sz w:val="20"/>
                <w:szCs w:val="20"/>
              </w:rPr>
              <w:t>„</w:t>
            </w:r>
            <w:r>
              <w:rPr>
                <w:rFonts w:cs="Verdana" w:ascii="Verdana" w:hAnsi="Verdana"/>
                <w:sz w:val="20"/>
                <w:szCs w:val="20"/>
              </w:rPr>
              <w:t>Nie tylko Disney. Rzecz o filmie animowanym” Marcin Giżycki, Warszawa 2000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1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1"/>
        <w:rPr/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12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766"/>
        <w:gridCol w:w="5750"/>
        <w:gridCol w:w="1096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</w:rPr>
            </w:pPr>
            <w:r>
              <w:rPr>
                <w:rFonts w:eastAsia="Segoe UI" w:cs="Arial" w:ascii="Arial" w:hAnsi="Arial"/>
                <w:sz w:val="20"/>
                <w:szCs w:val="20"/>
              </w:rPr>
              <w:t>45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5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10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Dodatkowa praca nad projektem poza zajęciami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25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</w:rPr>
            </w:pPr>
            <w:r>
              <w:rPr>
                <w:rFonts w:eastAsia="Segoe UI" w:cs="Arial" w:ascii="Arial" w:hAnsi="Arial"/>
                <w:sz w:val="20"/>
                <w:szCs w:val="20"/>
              </w:rPr>
              <w:t>0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5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365" w:hRule="atLeast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90</w:t>
            </w:r>
            <w:r>
              <w:rPr>
                <w:rFonts w:eastAsia="Segoe UI" w:cs="Arial" w:ascii="Arial" w:hAnsi="Arial"/>
                <w:sz w:val="20"/>
                <w:szCs w:val="20"/>
              </w:rPr>
              <w:t> </w:t>
            </w:r>
          </w:p>
        </w:tc>
      </w:tr>
      <w:tr>
        <w:trPr>
          <w:trHeight w:val="392" w:hRule="atLeast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>
            <w:pPr>
              <w:pStyle w:val="NormalWeb"/>
              <w:widowControl w:val="false"/>
              <w:jc w:val="center"/>
              <w:textAlignment w:val="baseline"/>
              <w:rPr/>
            </w:pPr>
            <w:r>
              <w:rPr>
                <w:rFonts w:eastAsia="Segoe UI" w:cs="Arial" w:ascii="Arial" w:hAnsi="Arial"/>
                <w:sz w:val="20"/>
                <w:szCs w:val="20"/>
                <w:lang w:val="pl-PL"/>
              </w:rPr>
              <w:t>4 </w:t>
            </w:r>
          </w:p>
        </w:tc>
      </w:tr>
    </w:tbl>
    <w:p>
      <w:pPr>
        <w:pStyle w:val="BalloonText1"/>
        <w:rPr>
          <w:rFonts w:ascii="Arial" w:hAnsi="Arial" w:cs="Arial"/>
          <w:sz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uiPriority="7" w:qFormat="1"/>
    <w:lsdException w:name="heading 1" w:uiPriority="6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7"/>
    <w:lsdException w:name="header" w:uiPriority="15"/>
    <w:lsdException w:name="footer" w:uiPriority="6"/>
    <w:lsdException w:name="caption" w:uiPriority="6" w:qFormat="1"/>
    <w:lsdException w:name="page number" w:uiPriority="6"/>
    <w:lsdException w:name="List" w:uiPriority="7"/>
    <w:lsdException w:name="Title" w:qFormat="1"/>
    <w:lsdException w:name="Default Paragraph Font" w:semiHidden="1" w:qFormat="1"/>
    <w:lsdException w:name="Body Text" w:uiPriority="6"/>
    <w:lsdException w:name="Body Text Indent" w:uiPriority="6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Placeholder Text" w:uiPriority="99" w:semiHidden="1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uiPriority w:val="7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Nagwek1">
    <w:name w:val="Heading 1"/>
    <w:basedOn w:val="Normal"/>
    <w:next w:val="Normal"/>
    <w:uiPriority w:val="6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jc w:val="center"/>
      <w:outlineLvl w:val="0"/>
    </w:pPr>
    <w:rPr>
      <w:rFonts w:ascii="Verdana" w:hAnsi="Verdana" w:cs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Pagenumber">
    <w:name w:val="page number"/>
    <w:uiPriority w:val="6"/>
    <w:qFormat/>
    <w:rPr>
      <w:sz w:val="14"/>
      <w:szCs w:val="14"/>
    </w:rPr>
  </w:style>
  <w:style w:type="character" w:styleId="WW8Num1z0" w:customStyle="1">
    <w:name w:val="WW8Num1z0"/>
    <w:uiPriority w:val="3"/>
    <w:qFormat/>
    <w:rPr>
      <w:rFonts w:ascii="Symbol" w:hAnsi="Symbol" w:cs="Symbol"/>
    </w:rPr>
  </w:style>
  <w:style w:type="character" w:styleId="WW8Num1z1" w:customStyle="1">
    <w:name w:val="WW8Num1z1"/>
    <w:uiPriority w:val="3"/>
    <w:qFormat/>
    <w:rPr/>
  </w:style>
  <w:style w:type="character" w:styleId="WW8Num1z2" w:customStyle="1">
    <w:name w:val="WW8Num1z2"/>
    <w:uiPriority w:val="3"/>
    <w:qFormat/>
    <w:rPr>
      <w:rFonts w:ascii="Courier New" w:hAnsi="Courier New" w:cs="Courier New"/>
    </w:rPr>
  </w:style>
  <w:style w:type="character" w:styleId="WW8Num1z3" w:customStyle="1">
    <w:name w:val="WW8Num1z3"/>
    <w:uiPriority w:val="3"/>
    <w:qFormat/>
    <w:rPr>
      <w:rFonts w:ascii="Wingdings" w:hAnsi="Wingdings" w:cs="Wingdings"/>
    </w:rPr>
  </w:style>
  <w:style w:type="character" w:styleId="WW8Num1z4" w:customStyle="1">
    <w:name w:val="WW8Num1z4"/>
    <w:uiPriority w:val="3"/>
    <w:qFormat/>
    <w:rPr/>
  </w:style>
  <w:style w:type="character" w:styleId="WW8Num1z5" w:customStyle="1">
    <w:name w:val="WW8Num1z5"/>
    <w:uiPriority w:val="3"/>
    <w:qFormat/>
    <w:rPr/>
  </w:style>
  <w:style w:type="character" w:styleId="WW8Num1z6" w:customStyle="1">
    <w:name w:val="WW8Num1z6"/>
    <w:uiPriority w:val="3"/>
    <w:qFormat/>
    <w:rPr/>
  </w:style>
  <w:style w:type="character" w:styleId="WW8Num1z7" w:customStyle="1">
    <w:name w:val="WW8Num1z7"/>
    <w:uiPriority w:val="3"/>
    <w:qFormat/>
    <w:rPr/>
  </w:style>
  <w:style w:type="character" w:styleId="WW8Num1z8" w:customStyle="1">
    <w:name w:val="WW8Num1z8"/>
    <w:uiPriority w:val="3"/>
    <w:qFormat/>
    <w:rPr/>
  </w:style>
  <w:style w:type="character" w:styleId="WW8Num2z0" w:customStyle="1">
    <w:name w:val="WW8Num2z0"/>
    <w:uiPriority w:val="3"/>
    <w:qFormat/>
    <w:rPr>
      <w:b w:val="false"/>
      <w:sz w:val="14"/>
      <w:szCs w:val="14"/>
    </w:rPr>
  </w:style>
  <w:style w:type="character" w:styleId="WW8Num3z0" w:customStyle="1">
    <w:name w:val="WW8Num3z0"/>
    <w:uiPriority w:val="3"/>
    <w:qFormat/>
    <w:rPr/>
  </w:style>
  <w:style w:type="character" w:styleId="WW8Num3z1" w:customStyle="1">
    <w:name w:val="WW8Num3z1"/>
    <w:uiPriority w:val="3"/>
    <w:qFormat/>
    <w:rPr/>
  </w:style>
  <w:style w:type="character" w:styleId="WW8Num3z2" w:customStyle="1">
    <w:name w:val="WW8Num3z2"/>
    <w:uiPriority w:val="3"/>
    <w:qFormat/>
    <w:rPr>
      <w:rFonts w:ascii="Wingdings" w:hAnsi="Wingdings" w:cs="Wingdings"/>
    </w:rPr>
  </w:style>
  <w:style w:type="character" w:styleId="WW8Num3z3" w:customStyle="1">
    <w:name w:val="WW8Num3z3"/>
    <w:uiPriority w:val="3"/>
    <w:qFormat/>
    <w:rPr/>
  </w:style>
  <w:style w:type="character" w:styleId="WW8Num3z4" w:customStyle="1">
    <w:name w:val="WW8Num3z4"/>
    <w:uiPriority w:val="3"/>
    <w:qFormat/>
    <w:rPr/>
  </w:style>
  <w:style w:type="character" w:styleId="WW8Num3z5" w:customStyle="1">
    <w:name w:val="WW8Num3z5"/>
    <w:uiPriority w:val="3"/>
    <w:qFormat/>
    <w:rPr/>
  </w:style>
  <w:style w:type="character" w:styleId="WW8Num3z6" w:customStyle="1">
    <w:name w:val="WW8Num3z6"/>
    <w:uiPriority w:val="3"/>
    <w:qFormat/>
    <w:rPr/>
  </w:style>
  <w:style w:type="character" w:styleId="WW8Num3z7" w:customStyle="1">
    <w:name w:val="WW8Num3z7"/>
    <w:uiPriority w:val="3"/>
    <w:qFormat/>
    <w:rPr/>
  </w:style>
  <w:style w:type="character" w:styleId="WW8Num3z8" w:customStyle="1">
    <w:name w:val="WW8Num3z8"/>
    <w:uiPriority w:val="3"/>
    <w:qFormat/>
    <w:rPr/>
  </w:style>
  <w:style w:type="character" w:styleId="WW8Num4z0" w:customStyle="1">
    <w:name w:val="WW8Num4z0"/>
    <w:uiPriority w:val="3"/>
    <w:qFormat/>
    <w:rPr>
      <w:rFonts w:ascii="Arial" w:hAnsi="Arial" w:eastAsia="Times New Roman" w:cs="Arial"/>
    </w:rPr>
  </w:style>
  <w:style w:type="character" w:styleId="WW8Num4z1" w:customStyle="1">
    <w:name w:val="WW8Num4z1"/>
    <w:uiPriority w:val="3"/>
    <w:qFormat/>
    <w:rPr>
      <w:rFonts w:ascii="Courier New" w:hAnsi="Courier New" w:cs="Courier New"/>
    </w:rPr>
  </w:style>
  <w:style w:type="character" w:styleId="WW8Num4z2" w:customStyle="1">
    <w:name w:val="WW8Num4z2"/>
    <w:uiPriority w:val="3"/>
    <w:qFormat/>
    <w:rPr>
      <w:rFonts w:ascii="Wingdings" w:hAnsi="Wingdings" w:cs="Wingdings"/>
    </w:rPr>
  </w:style>
  <w:style w:type="character" w:styleId="WW8Num4z3" w:customStyle="1">
    <w:name w:val="WW8Num4z3"/>
    <w:uiPriority w:val="3"/>
    <w:qFormat/>
    <w:rPr>
      <w:rFonts w:ascii="Symbol" w:hAnsi="Symbol" w:cs="Symbol"/>
    </w:rPr>
  </w:style>
  <w:style w:type="character" w:styleId="WW8Num5z0" w:customStyle="1">
    <w:name w:val="WW8Num5z0"/>
    <w:uiPriority w:val="3"/>
    <w:qFormat/>
    <w:rPr>
      <w:rFonts w:ascii="Arial" w:hAnsi="Arial" w:eastAsia="Times New Roman" w:cs="Arial"/>
    </w:rPr>
  </w:style>
  <w:style w:type="character" w:styleId="WW8Num5z1" w:customStyle="1">
    <w:name w:val="WW8Num5z1"/>
    <w:uiPriority w:val="3"/>
    <w:qFormat/>
    <w:rPr>
      <w:rFonts w:ascii="Courier New" w:hAnsi="Courier New" w:cs="Courier New"/>
    </w:rPr>
  </w:style>
  <w:style w:type="character" w:styleId="WW8Num5z2" w:customStyle="1">
    <w:name w:val="WW8Num5z2"/>
    <w:uiPriority w:val="3"/>
    <w:qFormat/>
    <w:rPr>
      <w:rFonts w:ascii="Wingdings" w:hAnsi="Wingdings" w:cs="Wingdings"/>
    </w:rPr>
  </w:style>
  <w:style w:type="character" w:styleId="WW8Num5z3" w:customStyle="1">
    <w:name w:val="WW8Num5z3"/>
    <w:uiPriority w:val="3"/>
    <w:qFormat/>
    <w:rPr>
      <w:rFonts w:ascii="Symbol" w:hAnsi="Symbol" w:cs="Symbol"/>
    </w:rPr>
  </w:style>
  <w:style w:type="character" w:styleId="WW8Num6z0" w:customStyle="1">
    <w:name w:val="WW8Num6z0"/>
    <w:uiPriority w:val="3"/>
    <w:qFormat/>
    <w:rPr/>
  </w:style>
  <w:style w:type="character" w:styleId="WW8Num6z1" w:customStyle="1">
    <w:name w:val="WW8Num6z1"/>
    <w:uiPriority w:val="3"/>
    <w:qFormat/>
    <w:rPr/>
  </w:style>
  <w:style w:type="character" w:styleId="WW8Num6z2" w:customStyle="1">
    <w:name w:val="WW8Num6z2"/>
    <w:uiPriority w:val="3"/>
    <w:qFormat/>
    <w:rPr/>
  </w:style>
  <w:style w:type="character" w:styleId="WW8Num6z3" w:customStyle="1">
    <w:name w:val="WW8Num6z3"/>
    <w:uiPriority w:val="3"/>
    <w:qFormat/>
    <w:rPr/>
  </w:style>
  <w:style w:type="character" w:styleId="WW8Num6z4" w:customStyle="1">
    <w:name w:val="WW8Num6z4"/>
    <w:uiPriority w:val="3"/>
    <w:qFormat/>
    <w:rPr/>
  </w:style>
  <w:style w:type="character" w:styleId="WW8Num6z5" w:customStyle="1">
    <w:name w:val="WW8Num6z5"/>
    <w:uiPriority w:val="3"/>
    <w:qFormat/>
    <w:rPr/>
  </w:style>
  <w:style w:type="character" w:styleId="WW8Num6z6" w:customStyle="1">
    <w:name w:val="WW8Num6z6"/>
    <w:uiPriority w:val="3"/>
    <w:qFormat/>
    <w:rPr/>
  </w:style>
  <w:style w:type="character" w:styleId="WW8Num6z7" w:customStyle="1">
    <w:name w:val="WW8Num6z7"/>
    <w:uiPriority w:val="3"/>
    <w:qFormat/>
    <w:rPr/>
  </w:style>
  <w:style w:type="character" w:styleId="WW8Num6z8" w:customStyle="1">
    <w:name w:val="WW8Num6z8"/>
    <w:uiPriority w:val="3"/>
    <w:qFormat/>
    <w:rPr/>
  </w:style>
  <w:style w:type="character" w:styleId="WW8Num7z0" w:customStyle="1">
    <w:name w:val="WW8Num7z0"/>
    <w:uiPriority w:val="3"/>
    <w:qFormat/>
    <w:rPr>
      <w:rFonts w:ascii="Symbol" w:hAnsi="Symbol" w:cs="Symbol"/>
    </w:rPr>
  </w:style>
  <w:style w:type="character" w:styleId="WW8Num7z1" w:customStyle="1">
    <w:name w:val="WW8Num7z1"/>
    <w:uiPriority w:val="3"/>
    <w:qFormat/>
    <w:rPr>
      <w:rFonts w:ascii="Courier New" w:hAnsi="Courier New" w:cs="Courier New"/>
    </w:rPr>
  </w:style>
  <w:style w:type="character" w:styleId="WW8Num7z2" w:customStyle="1">
    <w:name w:val="WW8Num7z2"/>
    <w:uiPriority w:val="3"/>
    <w:qFormat/>
    <w:rPr>
      <w:rFonts w:ascii="Wingdings" w:hAnsi="Wingdings" w:cs="Wingdings"/>
    </w:rPr>
  </w:style>
  <w:style w:type="character" w:styleId="WW8Num8z0" w:customStyle="1">
    <w:name w:val="WW8Num8z0"/>
    <w:uiPriority w:val="3"/>
    <w:qFormat/>
    <w:rPr>
      <w:rFonts w:ascii="Symbol" w:hAnsi="Symbol" w:cs="Symbol"/>
    </w:rPr>
  </w:style>
  <w:style w:type="character" w:styleId="WW8Num8z1" w:customStyle="1">
    <w:name w:val="WW8Num8z1"/>
    <w:uiPriority w:val="3"/>
    <w:qFormat/>
    <w:rPr>
      <w:rFonts w:ascii="Courier New" w:hAnsi="Courier New" w:cs="Courier New"/>
    </w:rPr>
  </w:style>
  <w:style w:type="character" w:styleId="WW8Num8z2" w:customStyle="1">
    <w:name w:val="WW8Num8z2"/>
    <w:uiPriority w:val="3"/>
    <w:qFormat/>
    <w:rPr>
      <w:rFonts w:ascii="Wingdings" w:hAnsi="Wingdings" w:cs="Wingdings"/>
    </w:rPr>
  </w:style>
  <w:style w:type="character" w:styleId="Domylnaczcionkaakapitu1" w:customStyle="1">
    <w:name w:val="Domyślna czcionka akapitu1"/>
    <w:uiPriority w:val="6"/>
    <w:qFormat/>
    <w:rPr/>
  </w:style>
  <w:style w:type="character" w:styleId="Znakinumeracji" w:customStyle="1">
    <w:name w:val="Znaki numeracji"/>
    <w:uiPriority w:val="6"/>
    <w:qFormat/>
    <w:rPr/>
  </w:style>
  <w:style w:type="character" w:styleId="Annotationreference" w:customStyle="1">
    <w:name w:val="annotation reference"/>
    <w:uiPriority w:val="7"/>
    <w:qFormat/>
    <w:rPr>
      <w:sz w:val="16"/>
      <w:szCs w:val="16"/>
    </w:rPr>
  </w:style>
  <w:style w:type="character" w:styleId="Znakiprzypiswdolnych" w:customStyle="1">
    <w:name w:val="Znaki przypisów dolnych"/>
    <w:uiPriority w:val="6"/>
    <w:qFormat/>
    <w:rPr>
      <w:vertAlign w:val="superscript"/>
    </w:rPr>
  </w:style>
  <w:style w:type="character" w:styleId="StopkaZnak" w:customStyle="1">
    <w:name w:val="Stopka Znak"/>
    <w:uiPriority w:val="6"/>
    <w:qFormat/>
    <w:rPr>
      <w:sz w:val="24"/>
      <w:szCs w:val="24"/>
    </w:rPr>
  </w:style>
  <w:style w:type="character" w:styleId="TekstdymkaZnak" w:customStyle="1">
    <w:name w:val="Tekst dymka Znak"/>
    <w:uiPriority w:val="6"/>
    <w:qFormat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  <w:uiPriority w:val="6"/>
    <w:qFormat/>
    <w:rPr/>
  </w:style>
  <w:style w:type="character" w:styleId="TematkomentarzaZnak" w:customStyle="1">
    <w:name w:val="Temat komentarza Znak"/>
    <w:uiPriority w:val="6"/>
    <w:qFormat/>
    <w:rPr>
      <w:b/>
      <w:bCs/>
    </w:rPr>
  </w:style>
  <w:style w:type="character" w:styleId="TekstpodstawowywcityZnak" w:customStyle="1">
    <w:name w:val="Tekst podstawowy wcięty Znak"/>
    <w:uiPriority w:val="6"/>
    <w:qFormat/>
    <w:rPr>
      <w:sz w:val="24"/>
      <w:szCs w:val="24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6"/>
    <w:pPr>
      <w:spacing w:before="0" w:after="120"/>
    </w:pPr>
    <w:rPr/>
  </w:style>
  <w:style w:type="paragraph" w:styleId="Lista">
    <w:name w:val="List"/>
    <w:basedOn w:val="Tretekstu"/>
    <w:uiPriority w:val="7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uiPriority w:val="6"/>
    <w:qFormat/>
    <w:pPr>
      <w:suppressLineNumbers/>
    </w:pPr>
    <w:rPr/>
  </w:style>
  <w:style w:type="paragraph" w:styleId="Wcicietrecitekstu">
    <w:name w:val="Body Text Indent"/>
    <w:basedOn w:val="Normal"/>
    <w:uiPriority w:val="6"/>
    <w:pPr>
      <w:spacing w:before="0" w:after="120"/>
      <w:ind w:left="283" w:hanging="0"/>
    </w:pPr>
    <w:rPr/>
  </w:style>
  <w:style w:type="paragraph" w:styleId="Caption">
    <w:name w:val="caption"/>
    <w:basedOn w:val="Normal"/>
    <w:uiPriority w:val="6"/>
    <w:qFormat/>
    <w:pPr>
      <w:suppressLineNumbers/>
      <w:spacing w:before="120" w:after="120"/>
    </w:pPr>
    <w:rPr>
      <w:rFonts w:cs="LucidaSans"/>
      <w:i/>
      <w:iCs/>
    </w:rPr>
  </w:style>
  <w:style w:type="paragraph" w:styleId="Gwkaistopka" w:customStyle="1">
    <w:name w:val="Główka i stopka"/>
    <w:basedOn w:val="Normal"/>
    <w:uiPriority w:val="15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uiPriority w:val="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uiPriority w:val="7"/>
    <w:pPr/>
    <w:rPr>
      <w:sz w:val="20"/>
      <w:szCs w:val="20"/>
    </w:rPr>
  </w:style>
  <w:style w:type="paragraph" w:styleId="Gwka">
    <w:name w:val="Header"/>
    <w:basedOn w:val="Normal"/>
    <w:next w:val="Tretekstu"/>
    <w:uiPriority w:val="15"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qFormat/>
    <w:pPr/>
    <w:rPr/>
  </w:style>
  <w:style w:type="paragraph" w:styleId="Nagwek11" w:customStyle="1">
    <w:name w:val="Nagłówek1"/>
    <w:basedOn w:val="Normal"/>
    <w:next w:val="Tretekstu"/>
    <w:uiPriority w:val="6"/>
    <w:qFormat/>
    <w:pPr>
      <w:keepNext w:val="true"/>
      <w:spacing w:before="240" w:after="120"/>
    </w:pPr>
    <w:rPr>
      <w:rFonts w:ascii="Arial" w:hAnsi="Arial" w:eastAsia="Arial Unicode MS" w:cs="LucidaSans"/>
      <w:sz w:val="28"/>
      <w:szCs w:val="28"/>
    </w:rPr>
  </w:style>
  <w:style w:type="paragraph" w:styleId="Podpis1" w:customStyle="1">
    <w:name w:val="Podpis1"/>
    <w:basedOn w:val="Normal"/>
    <w:uiPriority w:val="6"/>
    <w:qFormat/>
    <w:pPr>
      <w:suppressLineNumbers/>
      <w:spacing w:before="120" w:after="120"/>
    </w:pPr>
    <w:rPr>
      <w:i/>
      <w:iCs/>
    </w:rPr>
  </w:style>
  <w:style w:type="paragraph" w:styleId="Zawartotabeli" w:customStyle="1">
    <w:name w:val="Zawartość tabeli"/>
    <w:basedOn w:val="Normal"/>
    <w:uiPriority w:val="7"/>
    <w:qFormat/>
    <w:pPr>
      <w:suppressLineNumbers/>
    </w:pPr>
    <w:rPr/>
  </w:style>
  <w:style w:type="paragraph" w:styleId="Nagwektabeli" w:customStyle="1">
    <w:name w:val="Nagłówek tabeli"/>
    <w:basedOn w:val="Zawartotabeli"/>
    <w:uiPriority w:val="6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uiPriority w:val="7"/>
    <w:qFormat/>
    <w:pPr/>
    <w:rPr/>
  </w:style>
  <w:style w:type="paragraph" w:styleId="Annotationtext" w:customStyle="1">
    <w:name w:val="annotation text"/>
    <w:basedOn w:val="Normal"/>
    <w:uiPriority w:val="6"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uiPriority w:val="6"/>
    <w:qFormat/>
    <w:pPr/>
    <w:rPr>
      <w:b/>
      <w:bCs/>
    </w:rPr>
  </w:style>
  <w:style w:type="paragraph" w:styleId="BalloonText1" w:customStyle="1">
    <w:name w:val="Balloon Text1"/>
    <w:basedOn w:val="Normal"/>
    <w:uiPriority w:val="6"/>
    <w:qFormat/>
    <w:pPr/>
    <w:rPr>
      <w:rFonts w:ascii="Tahoma" w:hAnsi="Tahoma" w:cs="Tahoma"/>
      <w:sz w:val="16"/>
      <w:szCs w:val="16"/>
    </w:rPr>
  </w:style>
  <w:style w:type="paragraph" w:styleId="BalloonText" w:customStyle="1">
    <w:name w:val="Balloon Text"/>
    <w:basedOn w:val="Normal"/>
    <w:uiPriority w:val="6"/>
    <w:qFormat/>
    <w:pPr/>
    <w:rPr>
      <w:rFonts w:ascii="Tahoma" w:hAnsi="Tahoma" w:cs="Tahoma"/>
      <w:sz w:val="16"/>
      <w:szCs w:val="16"/>
    </w:rPr>
  </w:style>
  <w:style w:type="paragraph" w:styleId="Annotationsubject0" w:customStyle="1">
    <w:name w:val="annotation subject0"/>
    <w:basedOn w:val="Annotationtext"/>
    <w:next w:val="Annotationtext"/>
    <w:uiPriority w:val="6"/>
    <w:qFormat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D94486-457F-4947-B059-904578201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405A7D-7691-411B-9131-66EBDC0E18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LibreOffice/7.3.5.2$Windows_X86_64 LibreOffice_project/184fe81b8c8c30d8b5082578aee2fed2ea847c01</Application>
  <AppVersion>15.0000</AppVersion>
  <Pages>6</Pages>
  <Words>1194</Words>
  <Characters>7707</Characters>
  <CharactersWithSpaces>8756</CharactersWithSpaces>
  <Paragraphs>201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2022-12-02T12:19:00Z</dcterms:created>
  <dc:creator>Beata Długosz</dc:creator>
  <dc:description/>
  <dc:language>pl-PL</dc:language>
  <cp:lastModifiedBy/>
  <cp:lastPrinted>2012-01-27T16:28:00Z</cp:lastPrinted>
  <dcterms:modified xsi:type="dcterms:W3CDTF">2024-12-11T17:24:20Z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66ACC2BFBECA4948B558EABE87E39DEF</vt:lpwstr>
  </property>
  <property fmtid="{D5CDD505-2E9C-101B-9397-08002B2CF9AE}" pid="3" name="KSOProductBuildVer">
    <vt:lpwstr>1045-11.2.0.11417</vt:lpwstr>
  </property>
</Properties>
</file>