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="00303F50" w:rsidP="00827D3B" w:rsidRDefault="00303F50" w14:paraId="28044469" wp14:textId="77777777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xmlns:wp14="http://schemas.microsoft.com/office/word/2010/wordml" w:rsidR="00303F50" w:rsidRDefault="00303F50" w14:paraId="672A6659" wp14:textId="77777777">
      <w:pPr>
        <w:autoSpaceDE/>
        <w:jc w:val="right"/>
        <w:rPr>
          <w:rFonts w:ascii="Arial" w:hAnsi="Arial" w:cs="Arial"/>
          <w:i/>
          <w:sz w:val="22"/>
        </w:rPr>
      </w:pPr>
    </w:p>
    <w:p xmlns:wp14="http://schemas.microsoft.com/office/word/2010/wordml" w:rsidR="00303F50" w:rsidRDefault="00303F50" w14:paraId="0A37501D" wp14:textId="77777777">
      <w:pPr>
        <w:autoSpaceDE/>
        <w:jc w:val="right"/>
        <w:rPr>
          <w:rFonts w:ascii="Arial" w:hAnsi="Arial" w:cs="Arial"/>
          <w:b/>
          <w:bCs/>
        </w:rPr>
      </w:pPr>
    </w:p>
    <w:p xmlns:wp14="http://schemas.microsoft.com/office/word/2010/wordml" w:rsidR="00303F50" w:rsidRDefault="00303F50" w14:paraId="51AB755A" wp14:textId="77777777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xmlns:wp14="http://schemas.microsoft.com/office/word/2010/wordml" w:rsidR="00303F50" w:rsidRDefault="00303F50" w14:paraId="5DAB6C7B" wp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xmlns:wp14="http://schemas.microsoft.com/office/word/2010/wordml" w:rsidR="00D32FBE" w:rsidRDefault="00D32FBE" w14:paraId="02EB378F" wp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xmlns:wp14="http://schemas.microsoft.com/office/word/2010/wordml" w:rsidR="00D32FBE" w:rsidRDefault="00D32FBE" w14:paraId="6A05A809" wp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xmlns:wp14="http://schemas.microsoft.com/office/word/2010/wordml" w:rsidR="00303F50" w14:paraId="5DC88536" wp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 w14:paraId="5480EF1D" wp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="00303F50" w:rsidRDefault="00C85C19" w14:paraId="170948AD" wp14:textId="77777777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Psychofizjologia widzenia</w:t>
            </w:r>
          </w:p>
        </w:tc>
      </w:tr>
      <w:tr xmlns:wp14="http://schemas.microsoft.com/office/word/2010/wordml" w:rsidR="00303F50" w14:paraId="694081C8" wp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 w14:paraId="1595C287" wp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303F50" w:rsidRDefault="00C85C19" w14:paraId="0BBB6DD3" wp14:textId="77777777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Visual Perception</w:t>
            </w:r>
          </w:p>
        </w:tc>
      </w:tr>
    </w:tbl>
    <w:p xmlns:wp14="http://schemas.microsoft.com/office/word/2010/wordml" w:rsidR="00303F50" w:rsidRDefault="00303F50" w14:paraId="5A39BBE3" wp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xmlns:wp14="http://schemas.microsoft.com/office/word/2010/wordml" w:rsidR="00827D3B" w:rsidTr="00827D3B" w14:paraId="4C62EF66" wp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="00827D3B" w:rsidP="00716872" w:rsidRDefault="00827D3B" w14:paraId="69C2AF6E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="00827D3B" w:rsidP="00716872" w:rsidRDefault="00F26673" w14:paraId="05874283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Prof. dr hab. Irena Jankowska-Sumara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="00827D3B" w:rsidP="00716872" w:rsidRDefault="00827D3B" w14:paraId="7B1FB2FE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xmlns:wp14="http://schemas.microsoft.com/office/word/2010/wordml" w:rsidR="00827D3B" w:rsidTr="00827D3B" w14:paraId="41C8F396" wp14:textId="77777777">
        <w:trPr>
          <w:cantSplit/>
          <w:trHeight w:val="344"/>
        </w:trPr>
        <w:tc>
          <w:tcPr>
            <w:tcW w:w="3189" w:type="dxa"/>
            <w:vMerge/>
            <w:tcBorders>
              <w:bottom w:val="single" w:color="95B3D7" w:sz="2" w:space="0"/>
            </w:tcBorders>
            <w:shd w:val="clear" w:color="auto" w:fill="DBE5F1"/>
            <w:vAlign w:val="center"/>
          </w:tcPr>
          <w:p w:rsidR="00827D3B" w:rsidP="00716872" w:rsidRDefault="00827D3B" w14:paraId="72A3D3E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color="95B3D7" w:sz="2" w:space="0"/>
            </w:tcBorders>
            <w:shd w:val="clear" w:color="auto" w:fill="auto"/>
            <w:vAlign w:val="center"/>
          </w:tcPr>
          <w:p w:rsidR="00827D3B" w:rsidP="00716872" w:rsidRDefault="00827D3B" w14:paraId="0D0B940D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827D3B" w:rsidP="00716872" w:rsidRDefault="00827D3B" w14:paraId="0E27B00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827D3B" w:rsidTr="00827D3B" w14:paraId="60061E4C" wp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27D3B" w:rsidP="00716872" w:rsidRDefault="00827D3B" w14:paraId="44EAFD9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="00827D3B" w:rsidP="00716872" w:rsidRDefault="00827D3B" w14:paraId="4B94D5A5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3DEEC66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827D3B" w:rsidTr="00827D3B" w14:paraId="23F36B7F" wp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="00827D3B" w:rsidP="00716872" w:rsidRDefault="00827D3B" w14:paraId="70ABD06F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827D3B" w:rsidP="00716872" w:rsidRDefault="004F3A72" w14:paraId="649841BE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3656B9A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827D3B" w:rsidRDefault="00827D3B" w14:paraId="45FB0818" wp14:textId="77777777">
      <w:pPr>
        <w:jc w:val="center"/>
        <w:rPr>
          <w:rFonts w:ascii="Arial" w:hAnsi="Arial" w:cs="Arial"/>
          <w:sz w:val="20"/>
          <w:szCs w:val="20"/>
        </w:rPr>
      </w:pPr>
    </w:p>
    <w:p xmlns:wp14="http://schemas.microsoft.com/office/word/2010/wordml" w:rsidR="00827D3B" w:rsidRDefault="00827D3B" w14:paraId="049F31CB" wp14:textId="77777777">
      <w:pPr>
        <w:jc w:val="center"/>
        <w:rPr>
          <w:rFonts w:ascii="Arial" w:hAnsi="Arial" w:cs="Arial"/>
          <w:sz w:val="20"/>
          <w:szCs w:val="20"/>
        </w:rPr>
      </w:pPr>
    </w:p>
    <w:p xmlns:wp14="http://schemas.microsoft.com/office/word/2010/wordml" w:rsidR="00303F50" w:rsidRDefault="00303F50" w14:paraId="53128261" wp14:textId="77777777">
      <w:pPr>
        <w:jc w:val="center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62486C05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4101652C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3188016C" wp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xmlns:wp14="http://schemas.microsoft.com/office/word/2010/wordml" w:rsidR="00303F50" w:rsidRDefault="00303F50" w14:paraId="4B99056E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xmlns:wp14="http://schemas.microsoft.com/office/word/2010/wordml" w:rsidR="00303F50" w14:paraId="60C9D6FE" wp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40" w:type="dxa"/>
          </w:tcPr>
          <w:p w:rsidR="00C85C19" w:rsidP="00C85C19" w:rsidRDefault="00C85C19" w14:paraId="6ABBDB2E" wp14:textId="77777777">
            <w:pPr>
              <w:rPr>
                <w:rFonts w:ascii="Arial" w:hAnsi="Arial" w:cs="Arial"/>
                <w:bCs/>
                <w:color w:val="384355"/>
                <w:sz w:val="21"/>
                <w:szCs w:val="21"/>
                <w:shd w:val="clear" w:color="auto" w:fill="FFFFFF"/>
              </w:rPr>
            </w:pPr>
            <w:r w:rsidRPr="00C85C19">
              <w:rPr>
                <w:rFonts w:ascii="Arial" w:hAnsi="Arial" w:cs="Arial"/>
                <w:bCs/>
                <w:color w:val="384355"/>
                <w:sz w:val="21"/>
                <w:szCs w:val="21"/>
                <w:shd w:val="clear" w:color="auto" w:fill="FFFFFF"/>
              </w:rPr>
              <w:t>Celem kursu jest przybliżenie wiedzy o podstawowych problemach teorii koloru </w:t>
            </w:r>
            <w:r w:rsidRPr="00C85C19">
              <w:rPr>
                <w:rStyle w:val="bdz"/>
                <w:rFonts w:ascii="Arial" w:hAnsi="Arial" w:cs="Arial"/>
                <w:bCs/>
                <w:color w:val="384355"/>
                <w:sz w:val="21"/>
                <w:szCs w:val="21"/>
                <w:bdr w:val="none" w:color="auto" w:sz="0" w:space="0" w:frame="1"/>
                <w:shd w:val="clear" w:color="auto" w:fill="FFFFFF"/>
              </w:rPr>
              <w:t>i </w:t>
            </w:r>
            <w:r w:rsidRPr="00C85C19">
              <w:rPr>
                <w:rFonts w:ascii="Arial" w:hAnsi="Arial" w:cs="Arial"/>
                <w:bCs/>
                <w:color w:val="384355"/>
                <w:sz w:val="21"/>
                <w:szCs w:val="21"/>
                <w:shd w:val="clear" w:color="auto" w:fill="FFFFFF"/>
              </w:rPr>
              <w:t>odpowiedzieć na pytania, czy pojęcia barwy </w:t>
            </w:r>
            <w:r w:rsidRPr="00C85C19">
              <w:rPr>
                <w:rStyle w:val="bdz"/>
                <w:rFonts w:ascii="Arial" w:hAnsi="Arial" w:cs="Arial"/>
                <w:bCs/>
                <w:color w:val="384355"/>
                <w:sz w:val="21"/>
                <w:szCs w:val="21"/>
                <w:bdr w:val="none" w:color="auto" w:sz="0" w:space="0" w:frame="1"/>
                <w:shd w:val="clear" w:color="auto" w:fill="FFFFFF"/>
              </w:rPr>
              <w:t>i </w:t>
            </w:r>
            <w:r w:rsidRPr="00C85C19">
              <w:rPr>
                <w:rFonts w:ascii="Arial" w:hAnsi="Arial" w:cs="Arial"/>
                <w:bCs/>
                <w:color w:val="384355"/>
                <w:sz w:val="21"/>
                <w:szCs w:val="21"/>
                <w:shd w:val="clear" w:color="auto" w:fill="FFFFFF"/>
              </w:rPr>
              <w:t>koloru oznaczają to samo, </w:t>
            </w:r>
            <w:r w:rsidRPr="00C85C19">
              <w:rPr>
                <w:rStyle w:val="bdz"/>
                <w:rFonts w:ascii="Arial" w:hAnsi="Arial" w:cs="Arial"/>
                <w:bCs/>
                <w:color w:val="384355"/>
                <w:sz w:val="21"/>
                <w:szCs w:val="21"/>
                <w:bdr w:val="none" w:color="auto" w:sz="0" w:space="0" w:frame="1"/>
                <w:shd w:val="clear" w:color="auto" w:fill="FFFFFF"/>
              </w:rPr>
              <w:t>a </w:t>
            </w:r>
            <w:r w:rsidRPr="00C85C19">
              <w:rPr>
                <w:rFonts w:ascii="Arial" w:hAnsi="Arial" w:cs="Arial"/>
                <w:bCs/>
                <w:color w:val="384355"/>
                <w:sz w:val="21"/>
                <w:szCs w:val="21"/>
                <w:shd w:val="clear" w:color="auto" w:fill="FFFFFF"/>
              </w:rPr>
              <w:t>także na czym polega percepcja barwy </w:t>
            </w:r>
            <w:r w:rsidRPr="00C85C19">
              <w:rPr>
                <w:rStyle w:val="bdz"/>
                <w:rFonts w:ascii="Arial" w:hAnsi="Arial" w:cs="Arial"/>
                <w:bCs/>
                <w:color w:val="384355"/>
                <w:sz w:val="21"/>
                <w:szCs w:val="21"/>
                <w:bdr w:val="none" w:color="auto" w:sz="0" w:space="0" w:frame="1"/>
                <w:shd w:val="clear" w:color="auto" w:fill="FFFFFF"/>
              </w:rPr>
              <w:t>i w </w:t>
            </w:r>
            <w:r w:rsidRPr="00C85C19">
              <w:rPr>
                <w:rFonts w:ascii="Arial" w:hAnsi="Arial" w:cs="Arial"/>
                <w:bCs/>
                <w:color w:val="384355"/>
                <w:sz w:val="21"/>
                <w:szCs w:val="21"/>
                <w:shd w:val="clear" w:color="auto" w:fill="FFFFFF"/>
              </w:rPr>
              <w:t>jaki sposób je rozróżniamy.</w:t>
            </w:r>
            <w:r>
              <w:rPr>
                <w:rFonts w:ascii="Arial" w:hAnsi="Arial" w:cs="Arial"/>
                <w:b/>
                <w:bCs/>
                <w:color w:val="384355"/>
                <w:sz w:val="21"/>
                <w:szCs w:val="21"/>
                <w:shd w:val="clear" w:color="auto" w:fill="FFFFFF"/>
              </w:rPr>
              <w:t xml:space="preserve"> </w:t>
            </w:r>
            <w:r w:rsidRPr="00C85C19">
              <w:rPr>
                <w:rFonts w:ascii="Arial" w:hAnsi="Arial" w:cs="Arial"/>
                <w:bCs/>
                <w:color w:val="384355"/>
                <w:sz w:val="21"/>
                <w:szCs w:val="21"/>
                <w:shd w:val="clear" w:color="auto" w:fill="FFFFFF"/>
              </w:rPr>
              <w:t>Teoria koloru to interdyscyplinarny dział wiedzy zajmujący się powstawaniem </w:t>
            </w:r>
            <w:r w:rsidRPr="00C85C19">
              <w:rPr>
                <w:rStyle w:val="bdz"/>
                <w:rFonts w:ascii="Arial" w:hAnsi="Arial" w:cs="Arial"/>
                <w:bCs/>
                <w:color w:val="384355"/>
                <w:sz w:val="21"/>
                <w:szCs w:val="21"/>
                <w:bdr w:val="none" w:color="auto" w:sz="0" w:space="0" w:frame="1"/>
                <w:shd w:val="clear" w:color="auto" w:fill="FFFFFF"/>
              </w:rPr>
              <w:t>u </w:t>
            </w:r>
            <w:r w:rsidRPr="00C85C19">
              <w:rPr>
                <w:rFonts w:ascii="Arial" w:hAnsi="Arial" w:cs="Arial"/>
                <w:bCs/>
                <w:color w:val="384355"/>
                <w:sz w:val="21"/>
                <w:szCs w:val="21"/>
                <w:shd w:val="clear" w:color="auto" w:fill="FFFFFF"/>
              </w:rPr>
              <w:t>człowieka wrażeń barwnych oraz teoretycznymi </w:t>
            </w:r>
            <w:r w:rsidRPr="00C85C19">
              <w:rPr>
                <w:rStyle w:val="bdz"/>
                <w:rFonts w:ascii="Arial" w:hAnsi="Arial" w:cs="Arial"/>
                <w:bCs/>
                <w:color w:val="384355"/>
                <w:sz w:val="21"/>
                <w:szCs w:val="21"/>
                <w:bdr w:val="none" w:color="auto" w:sz="0" w:space="0" w:frame="1"/>
                <w:shd w:val="clear" w:color="auto" w:fill="FFFFFF"/>
              </w:rPr>
              <w:t>i </w:t>
            </w:r>
            <w:r w:rsidRPr="00C85C19">
              <w:rPr>
                <w:rFonts w:ascii="Arial" w:hAnsi="Arial" w:cs="Arial"/>
                <w:bCs/>
                <w:color w:val="384355"/>
                <w:sz w:val="21"/>
                <w:szCs w:val="21"/>
                <w:shd w:val="clear" w:color="auto" w:fill="FFFFFF"/>
              </w:rPr>
              <w:t>praktycznymi aspektami czynników zewnętrznych biorących udział </w:t>
            </w:r>
            <w:r w:rsidRPr="00C85C19">
              <w:rPr>
                <w:rStyle w:val="bdz"/>
                <w:rFonts w:ascii="Arial" w:hAnsi="Arial" w:cs="Arial"/>
                <w:bCs/>
                <w:color w:val="384355"/>
                <w:sz w:val="21"/>
                <w:szCs w:val="21"/>
                <w:bdr w:val="none" w:color="auto" w:sz="0" w:space="0" w:frame="1"/>
                <w:shd w:val="clear" w:color="auto" w:fill="FFFFFF"/>
              </w:rPr>
              <w:t>w </w:t>
            </w:r>
            <w:r w:rsidRPr="00C85C19">
              <w:rPr>
                <w:rFonts w:ascii="Arial" w:hAnsi="Arial" w:cs="Arial"/>
                <w:bCs/>
                <w:color w:val="384355"/>
                <w:sz w:val="21"/>
                <w:szCs w:val="21"/>
                <w:shd w:val="clear" w:color="auto" w:fill="FFFFFF"/>
              </w:rPr>
              <w:t>procesie powstawania tych wrażeń. Widzenie barw to subiektywne wrażenie psychiczne powstające </w:t>
            </w:r>
            <w:r w:rsidRPr="00C85C19">
              <w:rPr>
                <w:rStyle w:val="bdz"/>
                <w:rFonts w:ascii="Arial" w:hAnsi="Arial" w:cs="Arial"/>
                <w:bCs/>
                <w:color w:val="384355"/>
                <w:sz w:val="21"/>
                <w:szCs w:val="21"/>
                <w:bdr w:val="none" w:color="auto" w:sz="0" w:space="0" w:frame="1"/>
                <w:shd w:val="clear" w:color="auto" w:fill="FFFFFF"/>
              </w:rPr>
              <w:t>w </w:t>
            </w:r>
            <w:r w:rsidRPr="00C85C19">
              <w:rPr>
                <w:rFonts w:ascii="Arial" w:hAnsi="Arial" w:cs="Arial"/>
                <w:bCs/>
                <w:color w:val="384355"/>
                <w:sz w:val="21"/>
                <w:szCs w:val="21"/>
                <w:shd w:val="clear" w:color="auto" w:fill="FFFFFF"/>
              </w:rPr>
              <w:t>mózgu człowieka. </w:t>
            </w:r>
          </w:p>
          <w:p w:rsidR="00303F50" w:rsidP="00C85C19" w:rsidRDefault="00C85C19" w14:paraId="6790C4F9" wp14:textId="77777777">
            <w:pPr>
              <w:rPr>
                <w:rFonts w:ascii="Arial" w:hAnsi="Arial" w:cs="Arial"/>
                <w:bCs/>
                <w:color w:val="384355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384355"/>
                <w:sz w:val="21"/>
                <w:szCs w:val="21"/>
                <w:shd w:val="clear" w:color="auto" w:fill="FFFFFF"/>
              </w:rPr>
              <w:t>Przybliżenie podstaw fizycznych pojęcia światła i koloru jako pewnego</w:t>
            </w:r>
            <w:r w:rsidRPr="00C85C19">
              <w:rPr>
                <w:rStyle w:val="bdz"/>
                <w:rFonts w:ascii="Arial" w:hAnsi="Arial" w:cs="Arial"/>
                <w:bCs/>
                <w:color w:val="384355"/>
                <w:sz w:val="21"/>
                <w:szCs w:val="21"/>
                <w:bdr w:val="none" w:color="auto" w:sz="0" w:space="0" w:frame="1"/>
                <w:shd w:val="clear" w:color="auto" w:fill="FFFFFF"/>
              </w:rPr>
              <w:t> </w:t>
            </w:r>
            <w:r>
              <w:rPr>
                <w:rFonts w:ascii="Arial" w:hAnsi="Arial" w:cs="Arial"/>
                <w:bCs/>
                <w:color w:val="384355"/>
                <w:sz w:val="21"/>
                <w:szCs w:val="21"/>
                <w:shd w:val="clear" w:color="auto" w:fill="FFFFFF"/>
              </w:rPr>
              <w:t xml:space="preserve">pewnym zakresu </w:t>
            </w:r>
            <w:r w:rsidRPr="00C85C19">
              <w:rPr>
                <w:rFonts w:ascii="Arial" w:hAnsi="Arial" w:cs="Arial"/>
                <w:bCs/>
                <w:color w:val="384355"/>
                <w:sz w:val="21"/>
                <w:szCs w:val="21"/>
                <w:shd w:val="clear" w:color="auto" w:fill="FFFFFF"/>
              </w:rPr>
              <w:t>prom</w:t>
            </w:r>
            <w:r>
              <w:rPr>
                <w:rFonts w:ascii="Arial" w:hAnsi="Arial" w:cs="Arial"/>
                <w:bCs/>
                <w:color w:val="384355"/>
                <w:sz w:val="21"/>
                <w:szCs w:val="21"/>
                <w:shd w:val="clear" w:color="auto" w:fill="FFFFFF"/>
              </w:rPr>
              <w:t>ieniowania elektromagnetycznego</w:t>
            </w:r>
            <w:r w:rsidRPr="00C85C19">
              <w:rPr>
                <w:rFonts w:ascii="Arial" w:hAnsi="Arial" w:cs="Arial"/>
                <w:bCs/>
                <w:color w:val="384355"/>
                <w:sz w:val="21"/>
                <w:szCs w:val="21"/>
                <w:shd w:val="clear" w:color="auto" w:fill="FFFFFF"/>
              </w:rPr>
              <w:t>, które </w:t>
            </w:r>
            <w:r w:rsidRPr="00C85C19">
              <w:rPr>
                <w:rStyle w:val="bdz"/>
                <w:rFonts w:ascii="Arial" w:hAnsi="Arial" w:cs="Arial"/>
                <w:bCs/>
                <w:color w:val="384355"/>
                <w:sz w:val="21"/>
                <w:szCs w:val="21"/>
                <w:bdr w:val="none" w:color="auto" w:sz="0" w:space="0" w:frame="1"/>
                <w:shd w:val="clear" w:color="auto" w:fill="FFFFFF"/>
              </w:rPr>
              <w:t>w </w:t>
            </w:r>
            <w:r w:rsidRPr="00C85C19">
              <w:rPr>
                <w:rFonts w:ascii="Arial" w:hAnsi="Arial" w:cs="Arial"/>
                <w:bCs/>
                <w:color w:val="384355"/>
                <w:sz w:val="21"/>
                <w:szCs w:val="21"/>
                <w:shd w:val="clear" w:color="auto" w:fill="FFFFFF"/>
              </w:rPr>
              <w:t>wyniku emisji bądź odbicia dociera do odbiorcy najczęściej </w:t>
            </w:r>
            <w:r w:rsidRPr="00C85C19">
              <w:rPr>
                <w:rStyle w:val="bdz"/>
                <w:rFonts w:ascii="Arial" w:hAnsi="Arial" w:cs="Arial"/>
                <w:bCs/>
                <w:color w:val="384355"/>
                <w:sz w:val="21"/>
                <w:szCs w:val="21"/>
                <w:bdr w:val="none" w:color="auto" w:sz="0" w:space="0" w:frame="1"/>
                <w:shd w:val="clear" w:color="auto" w:fill="FFFFFF"/>
              </w:rPr>
              <w:t>w </w:t>
            </w:r>
            <w:r w:rsidRPr="00C85C19">
              <w:rPr>
                <w:rFonts w:ascii="Arial" w:hAnsi="Arial" w:cs="Arial"/>
                <w:bCs/>
                <w:color w:val="384355"/>
                <w:sz w:val="21"/>
                <w:szCs w:val="21"/>
                <w:shd w:val="clear" w:color="auto" w:fill="FFFFFF"/>
              </w:rPr>
              <w:t>postaci mieszaniny fal </w:t>
            </w:r>
            <w:r w:rsidRPr="00C85C19">
              <w:rPr>
                <w:rStyle w:val="bdz"/>
                <w:rFonts w:ascii="Arial" w:hAnsi="Arial" w:cs="Arial"/>
                <w:bCs/>
                <w:color w:val="384355"/>
                <w:sz w:val="21"/>
                <w:szCs w:val="21"/>
                <w:bdr w:val="none" w:color="auto" w:sz="0" w:space="0" w:frame="1"/>
                <w:shd w:val="clear" w:color="auto" w:fill="FFFFFF"/>
              </w:rPr>
              <w:t>o </w:t>
            </w:r>
            <w:r w:rsidRPr="00C85C19">
              <w:rPr>
                <w:rFonts w:ascii="Arial" w:hAnsi="Arial" w:cs="Arial"/>
                <w:bCs/>
                <w:color w:val="384355"/>
                <w:sz w:val="21"/>
                <w:szCs w:val="21"/>
                <w:shd w:val="clear" w:color="auto" w:fill="FFFFFF"/>
              </w:rPr>
              <w:t>różnych częstotliwościach.</w:t>
            </w:r>
            <w:r>
              <w:rPr>
                <w:rFonts w:ascii="Arial" w:hAnsi="Arial" w:cs="Arial"/>
                <w:bCs/>
                <w:color w:val="384355"/>
                <w:sz w:val="21"/>
                <w:szCs w:val="21"/>
                <w:shd w:val="clear" w:color="auto" w:fill="FFFFFF"/>
              </w:rPr>
              <w:t xml:space="preserve"> Przybliżenie wiedzy o podstawach optyki i konstrukcji podstawowych przyrządów optycznych.</w:t>
            </w:r>
          </w:p>
          <w:p w:rsidRPr="00C85C19" w:rsidR="00C85C19" w:rsidP="00C85C19" w:rsidRDefault="00C85C19" w14:paraId="7A56B839" wp14:textId="77777777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384355"/>
                <w:sz w:val="21"/>
                <w:szCs w:val="21"/>
                <w:shd w:val="clear" w:color="auto" w:fill="FFFFFF"/>
              </w:rPr>
              <w:t>Kurs prowadzony jest w języku polskim, stacjonarnie lub hybrydowo.</w:t>
            </w:r>
          </w:p>
        </w:tc>
      </w:tr>
    </w:tbl>
    <w:p xmlns:wp14="http://schemas.microsoft.com/office/word/2010/wordml" w:rsidR="00303F50" w:rsidRDefault="00303F50" w14:paraId="1299C43A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4DDBEF00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38A9EB4F" wp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xmlns:wp14="http://schemas.microsoft.com/office/word/2010/wordml" w:rsidR="00303F50" w:rsidRDefault="00303F50" w14:paraId="3461D779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xmlns:wp14="http://schemas.microsoft.com/office/word/2010/wordml" w:rsidR="00303F50" w14:paraId="2FE8F795" wp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270A4271" wp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="00303F50" w:rsidRDefault="00303F50" w14:paraId="3CF2D8B6" wp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Pr="006243F7" w:rsidR="00303F50" w:rsidRDefault="009B34A3" w14:paraId="7AF98C92" wp14:textId="77777777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006243F7">
              <w:rPr>
                <w:rFonts w:ascii="Arial" w:hAnsi="Arial" w:cs="Arial"/>
                <w:sz w:val="20"/>
                <w:szCs w:val="20"/>
              </w:rPr>
              <w:t>Podstawowa wiedza o optyce wyniesiona ze szkoły średniej w zakresie przedmiotów przyrodniczych</w:t>
            </w:r>
          </w:p>
          <w:p w:rsidR="00303F50" w:rsidRDefault="00303F50" w14:paraId="0FB78278" wp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xmlns:wp14="http://schemas.microsoft.com/office/word/2010/wordml" w:rsidR="00303F50" w14:paraId="196F482F" wp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1A0AA4D1" wp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Pr="006243F7" w:rsidR="00303F50" w:rsidRDefault="006243F7" w14:paraId="60ECE04A" wp14:textId="77777777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006243F7">
              <w:rPr>
                <w:rFonts w:ascii="Arial" w:hAnsi="Arial" w:cs="Arial"/>
                <w:sz w:val="20"/>
                <w:szCs w:val="20"/>
              </w:rPr>
              <w:t>Proste przekształcenia matematyczne na poziomie szkoły średniej</w:t>
            </w:r>
          </w:p>
          <w:p w:rsidRPr="006243F7" w:rsidR="00303F50" w:rsidRDefault="00303F50" w14:paraId="1FC39945" wp14:textId="77777777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303F50" w14:paraId="40AD1E41" wp14:textId="77777777">
        <w:tc>
          <w:tcPr>
            <w:tcW w:w="1941" w:type="dxa"/>
            <w:shd w:val="clear" w:color="auto" w:fill="DBE5F1"/>
            <w:vAlign w:val="center"/>
          </w:tcPr>
          <w:p w:rsidR="00303F50" w:rsidRDefault="00303F50" w14:paraId="333573DF" wp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="00303F50" w:rsidRDefault="00303F50" w14:paraId="0562CB0E" wp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34CE0A41" wp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xmlns:wp14="http://schemas.microsoft.com/office/word/2010/wordml" w:rsidR="00303F50" w:rsidRDefault="00303F50" w14:paraId="62EBF3C5" wp14:textId="77777777">
      <w:pPr>
        <w:rPr>
          <w:rFonts w:ascii="Arial" w:hAnsi="Arial" w:cs="Arial"/>
          <w:sz w:val="22"/>
          <w:szCs w:val="14"/>
        </w:rPr>
      </w:pPr>
    </w:p>
    <w:p xmlns:wp14="http://schemas.microsoft.com/office/word/2010/wordml" w:rsidR="00303F50" w:rsidRDefault="00303F50" w14:paraId="6D98A12B" wp14:textId="77777777">
      <w:pPr>
        <w:rPr>
          <w:rFonts w:ascii="Arial" w:hAnsi="Arial" w:cs="Arial"/>
          <w:sz w:val="22"/>
          <w:szCs w:val="14"/>
        </w:rPr>
      </w:pPr>
    </w:p>
    <w:p xmlns:wp14="http://schemas.microsoft.com/office/word/2010/wordml" w:rsidR="00303F50" w:rsidRDefault="00303F50" w14:paraId="2946DB82" wp14:textId="77777777">
      <w:pPr>
        <w:rPr>
          <w:rFonts w:ascii="Arial" w:hAnsi="Arial" w:cs="Arial"/>
          <w:sz w:val="22"/>
          <w:szCs w:val="14"/>
        </w:rPr>
      </w:pPr>
    </w:p>
    <w:p xmlns:wp14="http://schemas.microsoft.com/office/word/2010/wordml" w:rsidR="00D32FBE" w:rsidRDefault="00D32FBE" w14:paraId="5997CC1D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D32FBE" w:rsidRDefault="00D32FBE" w14:paraId="110FFD37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D32FBE" w:rsidRDefault="00D32FBE" w14:paraId="6B699379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D32FBE" w:rsidRDefault="00D32FBE" w14:paraId="3FE9F23F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D32FBE" w:rsidRDefault="00D32FBE" w14:paraId="1F72F646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44A509E2" wp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xmlns:wp14="http://schemas.microsoft.com/office/word/2010/wordml" w:rsidR="00303F50" w:rsidRDefault="00303F50" w14:paraId="08CE6F91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xmlns:wp14="http://schemas.microsoft.com/office/word/2010/wordml" w:rsidR="00303F50" w:rsidTr="2C9258EF" w14:paraId="1F092DD4" wp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tcMar/>
            <w:vAlign w:val="center"/>
          </w:tcPr>
          <w:p w:rsidR="00303F50" w:rsidRDefault="00303F50" w14:paraId="1EE364D2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tcMar/>
            <w:vAlign w:val="center"/>
          </w:tcPr>
          <w:p w:rsidR="00303F50" w:rsidRDefault="00303F50" w14:paraId="6AC0F541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tcMar/>
            <w:vAlign w:val="center"/>
          </w:tcPr>
          <w:p w:rsidR="00303F50" w:rsidRDefault="00303F50" w14:paraId="728487E8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303F50" w:rsidTr="2C9258EF" w14:paraId="45570484" wp14:textId="77777777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9" w:type="dxa"/>
            <w:vMerge/>
            <w:tcMar/>
          </w:tcPr>
          <w:p w:rsidR="00303F50" w:rsidRDefault="00303F50" w14:paraId="61CDCEAD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Mar/>
          </w:tcPr>
          <w:p w:rsidR="00401632" w:rsidP="00401632" w:rsidRDefault="00401632" w14:paraId="4EA68309" wp14:textId="61EC8FFF">
            <w:pPr>
              <w:rPr>
                <w:rFonts w:ascii="Arial" w:hAnsi="Arial" w:cs="Arial"/>
                <w:sz w:val="22"/>
                <w:szCs w:val="22"/>
              </w:rPr>
            </w:pPr>
            <w:r w:rsidRPr="2C9258EF" w:rsidR="00401632">
              <w:rPr>
                <w:rFonts w:ascii="Arial" w:hAnsi="Arial" w:cs="Arial"/>
                <w:sz w:val="22"/>
                <w:szCs w:val="22"/>
              </w:rPr>
              <w:t>W</w:t>
            </w:r>
            <w:r w:rsidRPr="2C9258EF" w:rsidR="7C3D4BC5">
              <w:rPr>
                <w:rFonts w:ascii="Arial" w:hAnsi="Arial" w:cs="Arial"/>
                <w:sz w:val="22"/>
                <w:szCs w:val="22"/>
              </w:rPr>
              <w:t>0</w:t>
            </w:r>
            <w:r w:rsidRPr="2C9258EF" w:rsidR="00401632">
              <w:rPr>
                <w:rFonts w:ascii="Arial" w:hAnsi="Arial" w:cs="Arial"/>
                <w:sz w:val="22"/>
                <w:szCs w:val="22"/>
              </w:rPr>
              <w:t>1 Posiada wiedzę w zakresie barwy i świata oraz psychofizjologii widzenia</w:t>
            </w:r>
          </w:p>
          <w:p w:rsidR="2C9258EF" w:rsidP="2C9258EF" w:rsidRDefault="2C9258EF" w14:paraId="33FDC77B" w14:textId="6487817A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  <w:p w:rsidR="00401632" w:rsidP="2C9258EF" w:rsidRDefault="00401632" w14:paraId="319203D4" wp14:textId="40B7DB5E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2C9258EF" w:rsidR="324266BA">
              <w:rPr>
                <w:rFonts w:ascii="Arial" w:hAnsi="Arial" w:cs="Arial"/>
                <w:sz w:val="22"/>
                <w:szCs w:val="22"/>
              </w:rPr>
              <w:t>W02</w:t>
            </w:r>
            <w:r w:rsidRPr="2C9258EF" w:rsidR="00401632">
              <w:rPr>
                <w:rFonts w:ascii="Arial" w:hAnsi="Arial" w:cs="Arial"/>
                <w:sz w:val="22"/>
                <w:szCs w:val="22"/>
              </w:rPr>
              <w:t xml:space="preserve"> Orientuje się we współczesnych tendencjach związanych z projektowaniem</w:t>
            </w:r>
          </w:p>
          <w:p w:rsidR="00401632" w:rsidP="00401632" w:rsidRDefault="00401632" w14:paraId="23DE523C" wp14:textId="77777777">
            <w:pPr>
              <w:rPr>
                <w:rFonts w:ascii="Arial" w:hAnsi="Arial" w:cs="Arial"/>
                <w:sz w:val="22"/>
                <w:szCs w:val="16"/>
              </w:rPr>
            </w:pPr>
          </w:p>
          <w:p w:rsidR="00401632" w:rsidP="00401632" w:rsidRDefault="00401632" w14:paraId="3447A602" wp14:textId="1EEEC13B">
            <w:pPr>
              <w:rPr>
                <w:rFonts w:ascii="Arial" w:hAnsi="Arial" w:cs="Arial"/>
                <w:sz w:val="22"/>
                <w:szCs w:val="22"/>
              </w:rPr>
            </w:pPr>
            <w:r w:rsidRPr="2C9258EF" w:rsidR="38626D0A">
              <w:rPr>
                <w:rFonts w:ascii="Arial" w:hAnsi="Arial" w:cs="Arial"/>
                <w:sz w:val="22"/>
                <w:szCs w:val="22"/>
              </w:rPr>
              <w:t>W03</w:t>
            </w:r>
            <w:r w:rsidRPr="2C9258EF" w:rsidR="00401632">
              <w:rPr>
                <w:rFonts w:ascii="Arial" w:hAnsi="Arial" w:cs="Arial"/>
                <w:sz w:val="22"/>
                <w:szCs w:val="22"/>
              </w:rPr>
              <w:t xml:space="preserve"> Zna podstawowe zagadnienie z zakresu komunikacji wizualnej i stosuje je w praktyce projektowej</w:t>
            </w:r>
          </w:p>
          <w:p w:rsidRPr="00401632" w:rsidR="00303F50" w:rsidP="00401632" w:rsidRDefault="00303F50" w14:paraId="52E56223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  <w:tcMar/>
          </w:tcPr>
          <w:p w:rsidR="00303F50" w:rsidRDefault="00401632" w14:paraId="698E63CA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</w:t>
            </w:r>
            <w:r w:rsidR="006243F7">
              <w:rPr>
                <w:rFonts w:ascii="Arial" w:hAnsi="Arial" w:cs="Arial"/>
                <w:sz w:val="20"/>
                <w:szCs w:val="20"/>
              </w:rPr>
              <w:t>11</w:t>
            </w:r>
          </w:p>
          <w:p w:rsidR="006243F7" w:rsidRDefault="006243F7" w14:paraId="07547A01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6243F7" w:rsidRDefault="006243F7" w14:paraId="5043CB0F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2C9258EF" w:rsidP="2C9258EF" w:rsidRDefault="2C9258EF" w14:paraId="623AC81B" w14:textId="04BC77E1">
            <w:pPr>
              <w:pStyle w:val="Normalny"/>
              <w:rPr>
                <w:rFonts w:ascii="Arial" w:hAnsi="Arial" w:cs="Arial"/>
                <w:sz w:val="20"/>
                <w:szCs w:val="20"/>
              </w:rPr>
            </w:pPr>
          </w:p>
          <w:p w:rsidR="006243F7" w:rsidRDefault="00401632" w14:paraId="03BDD1A8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K_W13</w:t>
            </w:r>
          </w:p>
          <w:p w:rsidR="006243F7" w:rsidRDefault="006243F7" w14:paraId="07459315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01632" w:rsidRDefault="00401632" w14:paraId="6537F28F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6243F7" w:rsidRDefault="006243F7" w14:paraId="6DFB9E20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6243F7" w:rsidRDefault="00401632" w14:paraId="60E101E9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K_W14</w:t>
            </w:r>
          </w:p>
          <w:p w:rsidR="006243F7" w:rsidRDefault="006243F7" w14:paraId="70DF9E56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6243F7" w:rsidRDefault="006243F7" w14:paraId="44E871BC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6243F7" w:rsidRDefault="006243F7" w14:paraId="144A5D23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303F50" w:rsidRDefault="00303F50" w14:paraId="738610EB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637805D2" wp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xmlns:wp14="http://schemas.microsoft.com/office/word/2010/wordml" w:rsidR="00303F50" w:rsidTr="2C9258EF" w14:paraId="782FBBD9" wp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tcMar/>
            <w:vAlign w:val="center"/>
          </w:tcPr>
          <w:p w:rsidR="00303F50" w:rsidRDefault="00303F50" w14:paraId="04BB5B39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tcMar/>
            <w:vAlign w:val="center"/>
          </w:tcPr>
          <w:p w:rsidR="00303F50" w:rsidRDefault="00303F50" w14:paraId="345A98DB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tcMar/>
            <w:vAlign w:val="center"/>
          </w:tcPr>
          <w:p w:rsidR="00303F50" w:rsidRDefault="00303F50" w14:paraId="29810692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303F50" w:rsidTr="2C9258EF" w14:paraId="41044D0D" wp14:textId="77777777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1985" w:type="dxa"/>
            <w:vMerge/>
            <w:tcMar/>
          </w:tcPr>
          <w:p w:rsidR="00303F50" w:rsidRDefault="00303F50" w14:paraId="463F29E8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Mar/>
          </w:tcPr>
          <w:p w:rsidR="00605620" w:rsidRDefault="00605620" w14:paraId="7D121949" wp14:textId="79EFC0F5">
            <w:pPr>
              <w:rPr>
                <w:rFonts w:ascii="Arial" w:hAnsi="Arial" w:cs="Arial"/>
                <w:sz w:val="20"/>
                <w:szCs w:val="20"/>
                <w:shd w:val="clear" w:color="auto" w:fill="FAF9F8"/>
              </w:rPr>
            </w:pPr>
            <w:r w:rsidR="1DDDD3F9">
              <w:rPr>
                <w:rFonts w:ascii="Arial" w:hAnsi="Arial" w:cs="Arial"/>
                <w:sz w:val="20"/>
                <w:szCs w:val="20"/>
                <w:shd w:val="clear" w:color="auto" w:fill="FAF9F8"/>
              </w:rPr>
              <w:t>U01</w:t>
            </w:r>
            <w:r w:rsidR="7E80A588">
              <w:rPr>
                <w:rFonts w:ascii="Arial" w:hAnsi="Arial" w:cs="Arial"/>
                <w:sz w:val="20"/>
                <w:szCs w:val="20"/>
                <w:shd w:val="clear" w:color="auto" w:fill="FAF9F8"/>
              </w:rPr>
              <w:t xml:space="preserve"> Świad</w:t>
            </w:r>
            <w:r w:rsidR="20F4C9E0">
              <w:rPr>
                <w:rFonts w:ascii="Arial" w:hAnsi="Arial" w:cs="Arial"/>
                <w:sz w:val="20"/>
                <w:szCs w:val="20"/>
                <w:shd w:val="clear" w:color="auto" w:fill="FAF9F8"/>
              </w:rPr>
              <w:t>o</w:t>
            </w:r>
            <w:r w:rsidR="7E80A588">
              <w:rPr>
                <w:rFonts w:ascii="Arial" w:hAnsi="Arial" w:cs="Arial"/>
                <w:sz w:val="20"/>
                <w:szCs w:val="20"/>
                <w:shd w:val="clear" w:color="auto" w:fill="FAF9F8"/>
              </w:rPr>
              <w:t>mie wykorzystuje w swoich działaniach artystycznych współczesne media oraz techniki i formy przekazu takie jak: foto, video, animacja, poznane techniki komputerowe</w:t>
            </w:r>
          </w:p>
          <w:p w:rsidR="2C9258EF" w:rsidP="2C9258EF" w:rsidRDefault="2C9258EF" w14:paraId="7B60568D" w14:textId="167A885E">
            <w:pPr>
              <w:pStyle w:val="Normalny"/>
              <w:rPr>
                <w:rFonts w:ascii="Arial" w:hAnsi="Arial" w:cs="Arial"/>
                <w:sz w:val="20"/>
                <w:szCs w:val="20"/>
              </w:rPr>
            </w:pPr>
          </w:p>
          <w:p w:rsidR="009B34A3" w:rsidP="2C9258EF" w:rsidRDefault="00605620" w14:paraId="738DE0AA" wp14:textId="39458635">
            <w:pPr>
              <w:pStyle w:val="Normalny"/>
              <w:rPr>
                <w:rFonts w:ascii="Arial" w:hAnsi="Arial" w:cs="Arial"/>
                <w:sz w:val="20"/>
                <w:szCs w:val="20"/>
                <w:shd w:val="clear" w:color="auto" w:fill="FAF9F8"/>
              </w:rPr>
            </w:pPr>
            <w:r w:rsidRPr="009B34A3" w:rsidR="507AE5B8">
              <w:rPr>
                <w:rFonts w:ascii="Arial" w:hAnsi="Arial" w:cs="Arial"/>
                <w:sz w:val="20"/>
                <w:szCs w:val="20"/>
                <w:shd w:val="clear" w:color="auto" w:fill="FAF9F8"/>
              </w:rPr>
              <w:t>U02</w:t>
            </w:r>
            <w:r w:rsidRPr="009B34A3" w:rsidR="293FA8F6">
              <w:rPr>
                <w:rFonts w:ascii="Arial" w:hAnsi="Arial" w:cs="Arial"/>
                <w:sz w:val="20"/>
                <w:szCs w:val="20"/>
                <w:shd w:val="clear" w:color="auto" w:fill="FAF9F8"/>
              </w:rPr>
              <w:t xml:space="preserve"> </w:t>
            </w:r>
            <w:r w:rsidRPr="009B34A3" w:rsidR="577070B6">
              <w:rPr>
                <w:rFonts w:ascii="Arial" w:hAnsi="Arial" w:cs="Arial"/>
                <w:sz w:val="20"/>
                <w:szCs w:val="20"/>
                <w:shd w:val="clear" w:color="auto" w:fill="FAF9F8"/>
              </w:rPr>
              <w:t>S</w:t>
            </w:r>
            <w:r w:rsidRPr="009B34A3" w:rsidR="293FA8F6">
              <w:rPr>
                <w:rFonts w:ascii="Arial" w:hAnsi="Arial" w:cs="Arial"/>
                <w:sz w:val="20"/>
                <w:szCs w:val="20"/>
                <w:shd w:val="clear" w:color="auto" w:fill="FAF9F8"/>
              </w:rPr>
              <w:t>tosuje zdobytą wiedzę w zakresie światła i barwy w realizacji prac</w:t>
            </w:r>
            <w:r w:rsidR="293FA8F6">
              <w:rPr>
                <w:rFonts w:ascii="Arial" w:hAnsi="Arial" w:cs="Arial"/>
                <w:sz w:val="20"/>
                <w:szCs w:val="20"/>
                <w:shd w:val="clear" w:color="auto" w:fill="FAF9F8"/>
              </w:rPr>
              <w:t xml:space="preserve"> </w:t>
            </w:r>
            <w:r w:rsidRPr="009B34A3" w:rsidR="293FA8F6">
              <w:rPr>
                <w:rFonts w:ascii="Arial" w:hAnsi="Arial" w:cs="Arial"/>
                <w:sz w:val="20"/>
                <w:szCs w:val="20"/>
                <w:shd w:val="clear" w:color="auto" w:fill="FAF9F8"/>
              </w:rPr>
              <w:t xml:space="preserve">artystycznych i projektowych </w:t>
            </w:r>
          </w:p>
          <w:p w:rsidR="009B34A3" w:rsidRDefault="009B34A3" w14:paraId="3A0FF5F2" wp14:textId="77777777">
            <w:pPr>
              <w:rPr>
                <w:rFonts w:ascii="Arial" w:hAnsi="Arial" w:cs="Arial"/>
                <w:sz w:val="20"/>
                <w:szCs w:val="20"/>
                <w:shd w:val="clear" w:color="auto" w:fill="FAF9F8"/>
              </w:rPr>
            </w:pPr>
          </w:p>
          <w:p w:rsidRPr="009B34A3" w:rsidR="009B34A3" w:rsidRDefault="009B34A3" w14:paraId="29D6B04F" wp14:textId="77777777">
            <w:pPr>
              <w:rPr>
                <w:rFonts w:ascii="Arial" w:hAnsi="Arial" w:cs="Arial"/>
                <w:sz w:val="20"/>
                <w:szCs w:val="20"/>
                <w:shd w:val="clear" w:color="auto" w:fill="FAF9F8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AF9F8"/>
              </w:rPr>
              <w:t xml:space="preserve"> </w:t>
            </w:r>
          </w:p>
        </w:tc>
        <w:tc>
          <w:tcPr>
            <w:tcW w:w="2410" w:type="dxa"/>
            <w:tcMar/>
          </w:tcPr>
          <w:p w:rsidR="00303F50" w:rsidRDefault="00303F50" w14:paraId="5630AD66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6243F7" w:rsidRDefault="00605620" w14:paraId="5E6EAEE4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</w:t>
            </w:r>
            <w:r w:rsidR="006243F7">
              <w:rPr>
                <w:rFonts w:ascii="Arial" w:hAnsi="Arial" w:cs="Arial"/>
                <w:sz w:val="20"/>
                <w:szCs w:val="20"/>
              </w:rPr>
              <w:t>U</w:t>
            </w: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  <w:p w:rsidR="006243F7" w:rsidRDefault="006243F7" w14:paraId="61829076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6243F7" w:rsidRDefault="006243F7" w14:paraId="2BA226A1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605620" w:rsidRDefault="00605620" w14:paraId="17AD93B2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6243F7" w:rsidRDefault="00605620" w14:paraId="1A5D6DC2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K_U10</w:t>
            </w:r>
          </w:p>
          <w:p w:rsidR="006243F7" w:rsidRDefault="006243F7" w14:paraId="0DE4B5B7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6243F7" w:rsidRDefault="006243F7" w14:paraId="66204FF1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6243F7" w:rsidRDefault="006243F7" w14:paraId="2DBF0D7D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303F50" w:rsidRDefault="00303F50" w14:paraId="6B62F1B3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02F2C34E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xmlns:wp14="http://schemas.microsoft.com/office/word/2010/wordml" w:rsidR="00303F50" w:rsidTr="2C9258EF" w14:paraId="3CDBE711" wp14:textId="7777777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tcMar/>
            <w:vAlign w:val="center"/>
          </w:tcPr>
          <w:p w:rsidR="00303F50" w:rsidRDefault="00303F50" w14:paraId="2C1ECD84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tcMar/>
            <w:vAlign w:val="center"/>
          </w:tcPr>
          <w:p w:rsidR="00303F50" w:rsidRDefault="00303F50" w14:paraId="339ACADE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tcMar/>
            <w:vAlign w:val="center"/>
          </w:tcPr>
          <w:p w:rsidR="00303F50" w:rsidRDefault="00303F50" w14:paraId="45E9F00B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303F50" w:rsidTr="2C9258EF" w14:paraId="77500B2E" wp14:textId="77777777">
        <w:tblPrEx>
          <w:tblCellMar>
            <w:top w:w="0" w:type="dxa"/>
            <w:bottom w:w="0" w:type="dxa"/>
          </w:tblCellMar>
        </w:tblPrEx>
        <w:trPr>
          <w:cantSplit/>
          <w:trHeight w:val="1184"/>
        </w:trPr>
        <w:tc>
          <w:tcPr>
            <w:tcW w:w="1985" w:type="dxa"/>
            <w:vMerge/>
            <w:tcMar/>
          </w:tcPr>
          <w:p w:rsidR="00303F50" w:rsidRDefault="00303F50" w14:paraId="680A4E5D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Mar/>
          </w:tcPr>
          <w:p w:rsidRPr="009B34A3" w:rsidR="00303F50" w:rsidRDefault="009B34A3" w14:paraId="7D666B81" wp14:textId="4783EF67">
            <w:pPr>
              <w:rPr>
                <w:rFonts w:ascii="Arial" w:hAnsi="Arial" w:cs="Arial"/>
                <w:sz w:val="20"/>
                <w:szCs w:val="20"/>
              </w:rPr>
            </w:pPr>
            <w:r w:rsidRPr="009B34A3" w:rsidR="293FA8F6">
              <w:rPr>
                <w:rFonts w:ascii="Arial" w:hAnsi="Arial" w:cs="Arial"/>
                <w:sz w:val="20"/>
                <w:szCs w:val="20"/>
                <w:shd w:val="clear" w:color="auto" w:fill="FAF9F8"/>
              </w:rPr>
              <w:t>K01</w:t>
            </w:r>
            <w:r w:rsidRPr="009B34A3" w:rsidR="636C9ADE">
              <w:rPr>
                <w:rFonts w:ascii="Arial" w:hAnsi="Arial" w:cs="Arial"/>
                <w:sz w:val="20"/>
                <w:szCs w:val="20"/>
                <w:shd w:val="clear" w:color="auto" w:fill="FAF9F8"/>
              </w:rPr>
              <w:t xml:space="preserve"> </w:t>
            </w:r>
            <w:r w:rsidRPr="009B34A3" w:rsidR="0209734D">
              <w:rPr>
                <w:rFonts w:ascii="Arial" w:hAnsi="Arial" w:cs="Arial"/>
                <w:sz w:val="20"/>
                <w:szCs w:val="20"/>
                <w:shd w:val="clear" w:color="auto" w:fill="FAF9F8"/>
              </w:rPr>
              <w:t>J</w:t>
            </w:r>
            <w:r w:rsidR="7E80A588">
              <w:rPr>
                <w:rFonts w:ascii="Arial" w:hAnsi="Arial" w:cs="Arial"/>
                <w:sz w:val="20"/>
                <w:szCs w:val="20"/>
                <w:shd w:val="clear" w:color="auto" w:fill="FAF9F8"/>
              </w:rPr>
              <w:t xml:space="preserve">est gotów do uczenia się przez całe </w:t>
            </w:r>
            <w:r w:rsidR="4877639B">
              <w:rPr>
                <w:rFonts w:ascii="Arial" w:hAnsi="Arial" w:cs="Arial"/>
                <w:sz w:val="20"/>
                <w:szCs w:val="20"/>
                <w:shd w:val="clear" w:color="auto" w:fill="FAF9F8"/>
              </w:rPr>
              <w:t>ż</w:t>
            </w:r>
            <w:r w:rsidR="7E80A588">
              <w:rPr>
                <w:rFonts w:ascii="Arial" w:hAnsi="Arial" w:cs="Arial"/>
                <w:sz w:val="20"/>
                <w:szCs w:val="20"/>
                <w:shd w:val="clear" w:color="auto" w:fill="FAF9F8"/>
              </w:rPr>
              <w:t>ycie, rozwija i podnosi kwalifikacje, uzupełnia wiedzę</w:t>
            </w:r>
          </w:p>
          <w:p w:rsidRPr="009B34A3" w:rsidR="00303F50" w:rsidRDefault="00303F50" w14:paraId="19219836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Mar/>
          </w:tcPr>
          <w:p w:rsidR="00303F50" w:rsidRDefault="006243F7" w14:paraId="2AE62D34" wp14:textId="63A4C782">
            <w:pPr>
              <w:rPr>
                <w:rFonts w:ascii="Arial" w:hAnsi="Arial" w:cs="Arial"/>
                <w:sz w:val="20"/>
                <w:szCs w:val="20"/>
              </w:rPr>
            </w:pPr>
            <w:r w:rsidRPr="2C9258EF" w:rsidR="006243F7">
              <w:rPr>
                <w:rFonts w:ascii="Arial" w:hAnsi="Arial" w:cs="Arial"/>
                <w:sz w:val="20"/>
                <w:szCs w:val="20"/>
              </w:rPr>
              <w:t>K</w:t>
            </w:r>
            <w:r w:rsidRPr="2C9258EF" w:rsidR="649E5145">
              <w:rPr>
                <w:rFonts w:ascii="Arial" w:hAnsi="Arial" w:cs="Arial"/>
                <w:sz w:val="20"/>
                <w:szCs w:val="20"/>
              </w:rPr>
              <w:t>_K</w:t>
            </w:r>
            <w:r w:rsidRPr="2C9258EF" w:rsidR="006243F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</w:tr>
    </w:tbl>
    <w:p xmlns:wp14="http://schemas.microsoft.com/office/word/2010/wordml" w:rsidR="00303F50" w:rsidRDefault="00303F50" w14:paraId="296FEF7D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7194DBDC" wp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xmlns:wp14="http://schemas.microsoft.com/office/word/2010/wordml" w:rsidR="00303F50" w14:paraId="68A6B712" wp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0AF261C4" wp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xmlns:wp14="http://schemas.microsoft.com/office/word/2010/wordml" w:rsidR="00303F50" w14:paraId="4B150495" wp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303F50" w:rsidRDefault="00303F50" w14:paraId="0210DDE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303F50" w:rsidRDefault="00303F50" w14:paraId="5FDC3BE2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303F50" w:rsidRDefault="00303F50" w14:paraId="34DCCE68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63B3AB60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xmlns:wp14="http://schemas.microsoft.com/office/word/2010/wordml" w:rsidR="00303F50" w14:paraId="53F2F122" wp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303F50" w:rsidRDefault="00303F50" w14:paraId="769D0D3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="00303F50" w:rsidRDefault="00303F50" w14:paraId="54CD245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316D17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="00303F50" w:rsidRDefault="00303F50" w14:paraId="1231BE67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303F50" w:rsidRDefault="00303F50" w14:paraId="7336E69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="00303F50" w:rsidRDefault="00303F50" w14:paraId="36FEB5B0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303F50" w:rsidRDefault="00303F50" w14:paraId="1FE9768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="00303F50" w:rsidRDefault="00303F50" w14:paraId="30D7AA6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066DDAA3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="00303F50" w:rsidRDefault="00303F50" w14:paraId="7196D064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79E7D876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="00303F50" w:rsidRDefault="00303F50" w14:paraId="34FF1C98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65AEDD9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="00303F50" w:rsidRDefault="00303F50" w14:paraId="6D072C0D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303F50" w14:paraId="200E0ED2" wp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303F50" w:rsidRDefault="00303F50" w14:paraId="6C32A60D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303F50" w:rsidRDefault="00F26673" w14:paraId="5007C906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48A2191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6BD18F9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303F50" w14:paraId="238601FE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0F3CABC7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5B08B5D1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16DEB4A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303F50" w14:paraId="0AD9C6F4" wp14:textId="77777777">
        <w:trPr>
          <w:trHeight w:val="462"/>
        </w:trPr>
        <w:tc>
          <w:tcPr>
            <w:tcW w:w="1611" w:type="dxa"/>
            <w:vAlign w:val="center"/>
          </w:tcPr>
          <w:p w:rsidR="00303F50" w:rsidRDefault="00303F50" w14:paraId="4B1F511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303F50" w:rsidRDefault="00303F50" w14:paraId="65F9C3D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023141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1F3B140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303F50" w14:paraId="562C75D1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664355AD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1A965116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7DF4E37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303F50" w:rsidRDefault="00303F50" w14:paraId="44FB30F8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1DA6542E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2FEAC4CC" wp14:textId="77777777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xmlns:wp14="http://schemas.microsoft.com/office/word/2010/wordml" w:rsidR="00303F50" w:rsidRDefault="00303F50" w14:paraId="3041E394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="00303F50" w:rsidTr="00251061" w14:paraId="5961F791" wp14:textId="77777777">
        <w:tblPrEx>
          <w:tblCellMar>
            <w:top w:w="0" w:type="dxa"/>
            <w:bottom w:w="0" w:type="dxa"/>
          </w:tblCellMar>
        </w:tblPrEx>
        <w:trPr>
          <w:trHeight w:val="1172"/>
        </w:trPr>
        <w:tc>
          <w:tcPr>
            <w:tcW w:w="9622" w:type="dxa"/>
          </w:tcPr>
          <w:p w:rsidR="00303F50" w:rsidP="0088105E" w:rsidRDefault="00571E9A" w14:paraId="388D2259" wp14:textId="77777777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Zajęcia prowadzone w formie </w:t>
            </w:r>
            <w:r w:rsidR="00251061">
              <w:rPr>
                <w:rFonts w:ascii="Arial" w:hAnsi="Arial" w:cs="Arial"/>
                <w:sz w:val="22"/>
                <w:szCs w:val="16"/>
              </w:rPr>
              <w:t xml:space="preserve">wykładu uzupełnione ćwiczeniami praktycznymi w formie pokazów </w:t>
            </w:r>
            <w:r w:rsidR="0088105E">
              <w:rPr>
                <w:rFonts w:ascii="Arial" w:hAnsi="Arial" w:cs="Arial"/>
                <w:sz w:val="22"/>
                <w:szCs w:val="16"/>
              </w:rPr>
              <w:t>i własnych prac doświadczalnych.</w:t>
            </w:r>
            <w:r w:rsidR="00251061">
              <w:rPr>
                <w:rFonts w:ascii="Arial" w:hAnsi="Arial" w:cs="Arial"/>
                <w:sz w:val="22"/>
                <w:szCs w:val="16"/>
              </w:rPr>
              <w:t xml:space="preserve"> Krótkie sprawozdania z wykonanych </w:t>
            </w:r>
            <w:r w:rsidR="0088105E">
              <w:rPr>
                <w:rFonts w:ascii="Arial" w:hAnsi="Arial" w:cs="Arial"/>
                <w:sz w:val="22"/>
                <w:szCs w:val="16"/>
              </w:rPr>
              <w:t>prac doswiadczalnych</w:t>
            </w:r>
            <w:r w:rsidR="00251061">
              <w:rPr>
                <w:rFonts w:ascii="Arial" w:hAnsi="Arial" w:cs="Arial"/>
                <w:sz w:val="22"/>
                <w:szCs w:val="16"/>
              </w:rPr>
              <w:t>, dyskusja grupowa, test sprawdzający.</w:t>
            </w:r>
          </w:p>
        </w:tc>
      </w:tr>
    </w:tbl>
    <w:p xmlns:wp14="http://schemas.microsoft.com/office/word/2010/wordml" w:rsidR="00303F50" w:rsidRDefault="00303F50" w14:paraId="722B00AE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42C6D796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62695922" wp14:textId="77777777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xmlns:wp14="http://schemas.microsoft.com/office/word/2010/wordml" w:rsidR="00303F50" w:rsidRDefault="00303F50" w14:paraId="6E1831B3" wp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xmlns:wp14="http://schemas.microsoft.com/office/word/2010/wordml" w:rsidR="00303F50" w:rsidTr="2C9258EF" w14:paraId="4D1153E2" wp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cMar/>
            <w:textDirection w:val="btLr"/>
            <w:vAlign w:val="center"/>
          </w:tcPr>
          <w:p w:rsidR="00303F50" w:rsidRDefault="00303F50" w14:paraId="54E11D2A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79904866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2C8172CC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4CF9D9E9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6C251738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2F7C2B3E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42402A3E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10D266B5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4B3A8CE4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2E897B1E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2148EF63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354DF962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5C5CF913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229D7D00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xmlns:wp14="http://schemas.microsoft.com/office/word/2010/wordml" w:rsidR="00303F50" w:rsidTr="2C9258EF" w14:paraId="3CF0DDC4" wp14:textId="77777777">
        <w:trPr>
          <w:cantSplit/>
          <w:trHeight w:val="244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A94385" w14:paraId="262F74AA" wp14:textId="77777777">
            <w:pPr>
              <w:pStyle w:val="BalloonTex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1126E5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DE403A5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2431CDC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9E398E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6287F2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BE93A6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84BA73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A94385" w14:paraId="28C9ECA3" wp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34B3F2E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7D34F5C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B4020A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A94385" w14:paraId="05E66662" wp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D7B270A" wp14:textId="77777777">
            <w:pPr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303F50" w:rsidTr="2C9258EF" w14:paraId="42C1ED52" wp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A94385" w14:paraId="5CBA545D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F904CB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6971CD3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A1F701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3EFCA4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A94385" w14:paraId="43297084" wp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F96A72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B95CD1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A94385" w14:paraId="43BF0DDE" wp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5220BBB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13CB595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D9C8D3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A94385" w14:paraId="7BA43DEA" wp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75E05EE" wp14:textId="77777777">
            <w:pPr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A94385" w:rsidTr="2C9258EF" w14:paraId="2F505F3E" wp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00A94385" w:rsidRDefault="00A94385" w14:paraId="05735E18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A94385" w:rsidRDefault="00A94385" w14:paraId="2FC17F8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A94385" w:rsidRDefault="00A94385" w14:paraId="0A4F7224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A94385" w:rsidRDefault="00A94385" w14:paraId="5AE48A43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A94385" w:rsidRDefault="00A94385" w14:paraId="50F40DE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A94385" w:rsidRDefault="00A94385" w14:paraId="61FBD35E" wp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A94385" w:rsidRDefault="00A94385" w14:paraId="77A52294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A94385" w:rsidRDefault="00A94385" w14:paraId="007DCDA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A94385" w:rsidRDefault="00A94385" w14:paraId="79186DCF" wp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="00A94385" w:rsidRDefault="00A94385" w14:paraId="450EA2D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A94385" w:rsidRDefault="00A94385" w14:paraId="3DD355C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A94385" w:rsidRDefault="00A94385" w14:paraId="1A81F0B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A94385" w:rsidRDefault="00A94385" w14:paraId="2476C52A" wp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A94385" w:rsidRDefault="00A94385" w14:paraId="717AAFBA" wp14:textId="77777777">
            <w:pPr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303F50" w:rsidTr="2C9258EF" w14:paraId="3CD6FD51" wp14:textId="77777777">
        <w:trPr>
          <w:cantSplit/>
          <w:trHeight w:val="244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A94385" w14:paraId="01A6CC39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6BBA33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64FCBC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C8C6B0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382A365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C71F136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2199465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DA123B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C4CEA3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A94385" w14:paraId="7817EA0E" wp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50895670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8C1F85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C8FE7C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1004F19" wp14:textId="77777777">
            <w:pPr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A94385" w:rsidTr="2C9258EF" w14:paraId="1E3402CC" wp14:textId="77777777">
        <w:trPr>
          <w:cantSplit/>
          <w:trHeight w:val="244"/>
        </w:trPr>
        <w:tc>
          <w:tcPr>
            <w:tcW w:w="962" w:type="dxa"/>
            <w:shd w:val="clear" w:color="auto" w:fill="DBE5F1"/>
            <w:tcMar/>
            <w:vAlign w:val="center"/>
          </w:tcPr>
          <w:p w:rsidR="00A94385" w:rsidRDefault="00A94385" w14:paraId="01083BEC" wp14:textId="7C974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2C9258EF" w:rsidR="67D29742">
              <w:rPr>
                <w:rFonts w:ascii="Arial" w:hAnsi="Arial" w:cs="Arial"/>
                <w:sz w:val="20"/>
                <w:szCs w:val="20"/>
              </w:rPr>
              <w:t>U0</w:t>
            </w:r>
            <w:r w:rsidRPr="2C9258EF" w:rsidR="672B906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A94385" w:rsidRDefault="00A94385" w14:paraId="67C0C65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A94385" w:rsidRDefault="00A94385" w14:paraId="308D56CC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A94385" w:rsidRDefault="00A94385" w14:paraId="797E50C6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A94385" w:rsidRDefault="00A94385" w14:paraId="7B04FA4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A94385" w:rsidP="2C9258EF" w:rsidRDefault="00A94385" w14:paraId="568C698B" wp14:textId="62164633">
            <w:pPr>
              <w:rPr>
                <w:rFonts w:ascii="Arial" w:hAnsi="Arial" w:cs="Arial"/>
                <w:sz w:val="22"/>
                <w:szCs w:val="22"/>
              </w:rPr>
            </w:pPr>
            <w:r w:rsidRPr="2C9258EF" w:rsidR="672B9068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A94385" w:rsidRDefault="00A94385" w14:paraId="1A93948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A94385" w:rsidRDefault="00A94385" w14:paraId="6AA258D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A94385" w:rsidRDefault="00A94385" w14:paraId="6FFBD3EC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A94385" w:rsidRDefault="00A94385" w14:paraId="060E7EBC" wp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 w:themeFill="background1"/>
            <w:tcMar/>
          </w:tcPr>
          <w:p w:rsidR="00A94385" w:rsidRDefault="00A94385" w14:paraId="30DCCCA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A94385" w:rsidRDefault="00A94385" w14:paraId="36AF6883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A94385" w:rsidRDefault="00A94385" w14:paraId="54C529E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A94385" w:rsidRDefault="00A94385" w14:paraId="1C0157D6" wp14:textId="77777777">
            <w:pPr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303F50" w:rsidTr="2C9258EF" w14:paraId="4F5919CC" wp14:textId="77777777">
        <w:trPr>
          <w:cantSplit/>
          <w:trHeight w:val="244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68A41F4C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818863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4F69B9A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F07D11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1508A3C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3D6B1D6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7DBC15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F8BD81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613E9C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A94385" w14:paraId="54DFC063" wp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1037B8A3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87C6DE0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B2F937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8E6DD4E" wp14:textId="77777777">
            <w:pPr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303F50" w:rsidTr="2C9258EF" w14:paraId="2B3D4F80" wp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6AF8F60D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C178E9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C0395D3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254BC2F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51E959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69E314A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734134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2EF2083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B40C95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4B4D723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2093CA6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503B19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828874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0BD9A1A" wp14:textId="77777777">
            <w:pPr>
              <w:rPr>
                <w:rFonts w:ascii="Arial" w:hAnsi="Arial" w:cs="Arial"/>
                <w:sz w:val="22"/>
              </w:rPr>
            </w:pPr>
          </w:p>
        </w:tc>
      </w:tr>
    </w:tbl>
    <w:p xmlns:wp14="http://schemas.microsoft.com/office/word/2010/wordml" w:rsidR="00303F50" w:rsidRDefault="00303F50" w14:paraId="0C136CF1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0A392C6A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290583F9" wp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xmlns:wp14="http://schemas.microsoft.com/office/word/2010/wordml" w:rsidR="00303F50" w14:paraId="65DE583A" wp14:textId="77777777">
        <w:tc>
          <w:tcPr>
            <w:tcW w:w="1941" w:type="dxa"/>
            <w:shd w:val="clear" w:color="auto" w:fill="DBE5F1"/>
            <w:vAlign w:val="center"/>
          </w:tcPr>
          <w:p w:rsidR="00303F50" w:rsidRDefault="00303F50" w14:paraId="121391A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:rsidR="00303F50" w:rsidRDefault="00303F50" w14:paraId="0A6959E7" wp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:rsidR="00303F50" w:rsidRDefault="00A94385" w14:paraId="67E216D5" wp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Egzamin w formie testu</w:t>
            </w:r>
          </w:p>
          <w:p w:rsidR="00A94385" w:rsidRDefault="00A94385" w14:paraId="317D7E43" wp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Obecność na zajęciach i udział w dyskusji</w:t>
            </w:r>
          </w:p>
          <w:p w:rsidR="00A94385" w:rsidRDefault="00A94385" w14:paraId="2F2197FC" wp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Wykonywanie </w:t>
            </w:r>
            <w:r w:rsidR="0088105E">
              <w:rPr>
                <w:rFonts w:ascii="Arial" w:hAnsi="Arial" w:cs="Arial"/>
                <w:sz w:val="22"/>
                <w:szCs w:val="16"/>
              </w:rPr>
              <w:t>aktywny udział w pokazach doświadczeń, wykonanie własnych prac doświadczalnych ich prezentacja</w:t>
            </w:r>
          </w:p>
          <w:p w:rsidR="00303F50" w:rsidRDefault="00303F50" w14:paraId="68F21D90" wp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xmlns:wp14="http://schemas.microsoft.com/office/word/2010/wordml" w:rsidR="00303F50" w:rsidRDefault="00303F50" w14:paraId="13C326F3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4853B841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xmlns:wp14="http://schemas.microsoft.com/office/word/2010/wordml" w:rsidR="00303F50" w14:paraId="718A5242" wp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1B2DCDB4" wp14:textId="77777777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="00303F50" w:rsidRDefault="00303F50" w14:paraId="50125231" wp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5A25747A" wp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xmlns:wp14="http://schemas.microsoft.com/office/word/2010/wordml" w:rsidR="00303F50" w:rsidRDefault="00303F50" w14:paraId="09B8D95D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="00303F50" w14:paraId="5B72C437" wp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22" w:type="dxa"/>
          </w:tcPr>
          <w:p w:rsidR="00251061" w:rsidP="00251061" w:rsidRDefault="00251061" w14:paraId="159A33C0" wp14:textId="7777777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Treści merytoryczne (wykaz tematów)</w:t>
            </w:r>
          </w:p>
          <w:p w:rsidRPr="007B3CC1" w:rsidR="00251061" w:rsidP="00251061" w:rsidRDefault="00251061" w14:paraId="2020A554" wp14:textId="77777777">
            <w:pPr>
              <w:pStyle w:val="Nagwek2"/>
              <w:numPr>
                <w:ilvl w:val="0"/>
                <w:numId w:val="9"/>
              </w:numPr>
              <w:shd w:val="clear" w:color="auto" w:fill="FFFFFF"/>
              <w:spacing w:before="0" w:after="0"/>
              <w:ind w:left="714" w:hanging="357"/>
              <w:rPr>
                <w:rFonts w:ascii="Calibri" w:hAnsi="Calibri" w:cs="Calibri"/>
                <w:b w:val="0"/>
                <w:bCs w:val="0"/>
                <w:i w:val="0"/>
                <w:sz w:val="22"/>
                <w:szCs w:val="22"/>
              </w:rPr>
            </w:pPr>
            <w:r w:rsidRPr="007B3CC1">
              <w:rPr>
                <w:rFonts w:ascii="Calibri" w:hAnsi="Calibri" w:cs="Calibri"/>
                <w:b w:val="0"/>
                <w:bCs w:val="0"/>
                <w:i w:val="0"/>
                <w:sz w:val="22"/>
                <w:szCs w:val="22"/>
              </w:rPr>
              <w:t>Światło jako źródło barwy</w:t>
            </w:r>
            <w:r w:rsidRPr="007B3CC1">
              <w:rPr>
                <w:rFonts w:ascii="Calibri" w:hAnsi="Calibri" w:cs="Calibri"/>
                <w:b w:val="0"/>
                <w:i w:val="0"/>
                <w:sz w:val="22"/>
                <w:szCs w:val="22"/>
              </w:rPr>
              <w:t xml:space="preserve">. Widmo fal elektromagnetycznych. Fizyczne pojęcie barwy. Związek między widmem światła i wrażeniem barwnym jakie ono wywołuje. </w:t>
            </w:r>
          </w:p>
          <w:p w:rsidRPr="007C665B" w:rsidR="007C665B" w:rsidP="007C665B" w:rsidRDefault="007C665B" w14:paraId="411F1862" wp14:textId="77777777">
            <w:pPr>
              <w:pStyle w:val="Nagwek2"/>
              <w:numPr>
                <w:ilvl w:val="0"/>
                <w:numId w:val="9"/>
              </w:numPr>
              <w:shd w:val="clear" w:color="auto" w:fill="FFFFFF"/>
              <w:spacing w:before="0" w:after="0"/>
              <w:ind w:left="714" w:hanging="357"/>
              <w:rPr>
                <w:rFonts w:ascii="Calibri" w:hAnsi="Calibri" w:cs="Calibri"/>
                <w:b w:val="0"/>
                <w:bCs w:val="0"/>
                <w:i w:val="0"/>
                <w:sz w:val="22"/>
                <w:szCs w:val="22"/>
              </w:rPr>
            </w:pPr>
            <w:r w:rsidRPr="007C665B">
              <w:rPr>
                <w:rFonts w:ascii="Calibri" w:hAnsi="Calibri" w:cs="Calibri"/>
                <w:b w:val="0"/>
                <w:i w:val="0"/>
                <w:sz w:val="22"/>
                <w:szCs w:val="22"/>
              </w:rPr>
              <w:t xml:space="preserve">Fizyczne pochodzenie barw w przyrodzie (związek barw i wrażeń barwnych ze zjawiskami optycznymi takimi jak: pochłanianie światła, załamanie światła na granicy dwóch ośrodków, odbicie selektywne, rozpraszanie, interferencja, dyfrakcja). </w:t>
            </w:r>
          </w:p>
          <w:p w:rsidRPr="007C665B" w:rsidR="007C665B" w:rsidP="007C665B" w:rsidRDefault="007C665B" w14:paraId="05364E09" wp14:textId="77777777">
            <w:pPr>
              <w:pStyle w:val="Nagwek2"/>
              <w:numPr>
                <w:ilvl w:val="0"/>
                <w:numId w:val="9"/>
              </w:numPr>
              <w:shd w:val="clear" w:color="auto" w:fill="FFFFFF"/>
              <w:spacing w:before="0" w:after="0"/>
              <w:ind w:left="714" w:hanging="357"/>
              <w:rPr>
                <w:rFonts w:ascii="Calibri" w:hAnsi="Calibri" w:cs="Calibri"/>
                <w:b w:val="0"/>
                <w:bCs w:val="0"/>
                <w:i w:val="0"/>
                <w:sz w:val="22"/>
                <w:szCs w:val="22"/>
                <w:shd w:val="clear" w:color="auto" w:fill="FFFFFF"/>
              </w:rPr>
            </w:pPr>
            <w:r w:rsidRPr="007C665B">
              <w:rPr>
                <w:rFonts w:ascii="Calibri" w:hAnsi="Calibri" w:cs="Calibri"/>
                <w:b w:val="0"/>
                <w:bCs w:val="0"/>
                <w:i w:val="0"/>
                <w:sz w:val="22"/>
                <w:szCs w:val="22"/>
              </w:rPr>
              <w:t xml:space="preserve">Fizjologia percepcji barw – </w:t>
            </w:r>
            <w:r>
              <w:rPr>
                <w:rFonts w:ascii="Calibri" w:hAnsi="Calibri" w:cs="Calibri"/>
                <w:b w:val="0"/>
                <w:bCs w:val="0"/>
                <w:i w:val="0"/>
                <w:sz w:val="22"/>
                <w:szCs w:val="22"/>
              </w:rPr>
              <w:t xml:space="preserve">Budowa oka. </w:t>
            </w:r>
            <w:r w:rsidRPr="007C665B">
              <w:rPr>
                <w:rFonts w:ascii="Calibri" w:hAnsi="Calibri" w:cs="Calibri"/>
                <w:b w:val="0"/>
                <w:i w:val="0"/>
                <w:sz w:val="22"/>
                <w:szCs w:val="22"/>
              </w:rPr>
              <w:t xml:space="preserve">Procesy widzenia barwnego. Barwoczułość oka. Krzywe widzialności i Krzywe względnej czułości widmowej oka. </w:t>
            </w:r>
            <w:r w:rsidRPr="007C665B">
              <w:rPr>
                <w:rFonts w:ascii="Calibri" w:hAnsi="Calibri" w:cs="Calibri"/>
                <w:b w:val="0"/>
                <w:bCs w:val="0"/>
                <w:i w:val="0"/>
                <w:sz w:val="22"/>
                <w:szCs w:val="22"/>
                <w:shd w:val="clear" w:color="auto" w:fill="FFFFFF"/>
              </w:rPr>
              <w:t>Zaburzenia widzenia barwnego</w:t>
            </w:r>
          </w:p>
          <w:p w:rsidRPr="007C665B" w:rsidR="007C665B" w:rsidP="007C665B" w:rsidRDefault="007C665B" w14:paraId="7961033D" wp14:textId="77777777">
            <w:pPr>
              <w:pStyle w:val="Nagwek2"/>
              <w:numPr>
                <w:ilvl w:val="0"/>
                <w:numId w:val="9"/>
              </w:numPr>
              <w:shd w:val="clear" w:color="auto" w:fill="FFFFFF"/>
              <w:spacing w:before="0" w:after="0"/>
              <w:ind w:left="714" w:hanging="357"/>
              <w:rPr>
                <w:rFonts w:ascii="Calibri" w:hAnsi="Calibri" w:cs="Calibri"/>
                <w:b w:val="0"/>
                <w:bCs w:val="0"/>
                <w:i w:val="0"/>
                <w:sz w:val="22"/>
                <w:szCs w:val="22"/>
                <w:shd w:val="clear" w:color="auto" w:fill="FFFFFF"/>
              </w:rPr>
            </w:pPr>
            <w:r w:rsidRPr="007C665B">
              <w:rPr>
                <w:rFonts w:ascii="Calibri" w:hAnsi="Calibri" w:cs="Calibri"/>
                <w:b w:val="0"/>
                <w:i w:val="0"/>
                <w:sz w:val="22"/>
                <w:szCs w:val="22"/>
              </w:rPr>
              <w:t>Elementy psychologii widzenia i postrzegania barw i obrazów, iluzje</w:t>
            </w:r>
            <w:r>
              <w:rPr>
                <w:rFonts w:ascii="Calibri" w:hAnsi="Calibri" w:cs="Calibri"/>
                <w:b w:val="0"/>
                <w:i w:val="0"/>
                <w:sz w:val="22"/>
                <w:szCs w:val="22"/>
              </w:rPr>
              <w:t>.</w:t>
            </w:r>
          </w:p>
          <w:p w:rsidRPr="00F26673" w:rsidR="00251061" w:rsidP="00F26673" w:rsidRDefault="00251061" w14:paraId="0A16E148" wp14:textId="77777777">
            <w:pPr>
              <w:numPr>
                <w:ilvl w:val="0"/>
                <w:numId w:val="9"/>
              </w:numPr>
              <w:ind w:left="714" w:hanging="357"/>
              <w:rPr>
                <w:rFonts w:ascii="Calibri" w:hAnsi="Calibri" w:cs="Calibri"/>
                <w:sz w:val="22"/>
                <w:szCs w:val="22"/>
              </w:rPr>
            </w:pPr>
            <w:r w:rsidRPr="007B3CC1">
              <w:rPr>
                <w:rFonts w:ascii="Calibri" w:hAnsi="Calibri" w:cs="Calibri"/>
                <w:sz w:val="22"/>
                <w:szCs w:val="22"/>
              </w:rPr>
              <w:t xml:space="preserve">Jakościowe i ilościowe określenie barwy. Składanie barw (addytywne i substraktywne). Barwy dopełniające. Nasycenie barwy. </w:t>
            </w:r>
            <w:r w:rsidRPr="00F26673" w:rsidR="00F26673">
              <w:rPr>
                <w:rFonts w:ascii="Calibri" w:hAnsi="Calibri" w:cs="Calibri"/>
                <w:sz w:val="22"/>
                <w:szCs w:val="22"/>
              </w:rPr>
              <w:t>Sposoby opisu i oceny koloru</w:t>
            </w:r>
            <w:r w:rsidR="007C665B">
              <w:rPr>
                <w:rFonts w:ascii="Calibri" w:hAnsi="Calibri" w:cs="Calibri"/>
                <w:sz w:val="22"/>
                <w:szCs w:val="22"/>
              </w:rPr>
              <w:t>.</w:t>
            </w:r>
            <w:r w:rsidRPr="00F26673" w:rsidR="00F26673">
              <w:rPr>
                <w:rFonts w:ascii="Calibri" w:hAnsi="Calibri" w:cs="Calibri"/>
                <w:sz w:val="22"/>
                <w:szCs w:val="22"/>
              </w:rPr>
              <w:t xml:space="preserve"> Model RGB Model CMY lub CMYK</w:t>
            </w:r>
          </w:p>
          <w:p w:rsidRPr="007B3CC1" w:rsidR="00251061" w:rsidP="00251061" w:rsidRDefault="00251061" w14:paraId="1EB6BF84" wp14:textId="77777777">
            <w:pPr>
              <w:pStyle w:val="Nagwek2"/>
              <w:numPr>
                <w:ilvl w:val="0"/>
                <w:numId w:val="9"/>
              </w:numPr>
              <w:shd w:val="clear" w:color="auto" w:fill="FFFFFF"/>
              <w:spacing w:before="0" w:after="0"/>
              <w:ind w:left="714" w:hanging="357"/>
              <w:rPr>
                <w:rFonts w:ascii="Calibri" w:hAnsi="Calibri" w:cs="Calibri"/>
                <w:b w:val="0"/>
                <w:i w:val="0"/>
                <w:sz w:val="22"/>
                <w:szCs w:val="22"/>
              </w:rPr>
            </w:pPr>
            <w:r w:rsidRPr="007B3CC1">
              <w:rPr>
                <w:rFonts w:ascii="Calibri" w:hAnsi="Calibri" w:cs="Calibri"/>
                <w:b w:val="0"/>
                <w:i w:val="0"/>
                <w:sz w:val="22"/>
                <w:szCs w:val="22"/>
              </w:rPr>
              <w:t>Podstawowe wielkości fotometryczne. Wielkości energetyczne i świetlne oraz ich jednostki (światłość (Cd), strumień energii (W), kierunkowe natężenie źródła promieniowania (W/sr), strumień świetlny (lm), natężenie oświetlenia (lx)). Krzywa względnej widmowej skuteczności.</w:t>
            </w:r>
          </w:p>
          <w:p w:rsidRPr="007B3CC1" w:rsidR="00251061" w:rsidP="00F26673" w:rsidRDefault="00251061" w14:paraId="054B7191" wp14:textId="77777777">
            <w:pPr>
              <w:numPr>
                <w:ilvl w:val="0"/>
                <w:numId w:val="9"/>
              </w:numPr>
              <w:ind w:left="714" w:hanging="357"/>
              <w:rPr>
                <w:rFonts w:ascii="Calibri" w:hAnsi="Calibri" w:cs="Calibri"/>
                <w:sz w:val="22"/>
                <w:szCs w:val="22"/>
              </w:rPr>
            </w:pPr>
            <w:r w:rsidRPr="007B3CC1">
              <w:rPr>
                <w:rFonts w:ascii="Calibri" w:hAnsi="Calibri" w:cs="Calibri"/>
                <w:sz w:val="22"/>
                <w:szCs w:val="22"/>
              </w:rPr>
              <w:t>Podstawowe elementy optyczne, soczewki, zwierciadła, pryzmaty, siatki dyfrakcyjne</w:t>
            </w:r>
            <w:r w:rsidRPr="007B3CC1" w:rsidR="00F26673"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r w:rsidRPr="007B3CC1">
              <w:rPr>
                <w:rFonts w:ascii="Calibri" w:hAnsi="Calibri" w:cs="Calibri"/>
                <w:sz w:val="22"/>
                <w:szCs w:val="22"/>
              </w:rPr>
              <w:t>Współczesne mechanizmy zapisu obrazu. Mechanizm tworzenia obrazu.</w:t>
            </w:r>
          </w:p>
          <w:p w:rsidR="00303F50" w:rsidP="00F26673" w:rsidRDefault="00303F50" w14:paraId="78BEFD2A" wp14:textId="77777777">
            <w:pPr>
              <w:ind w:left="714"/>
              <w:rPr>
                <w:rFonts w:ascii="Arial" w:hAnsi="Arial" w:cs="Arial"/>
                <w:sz w:val="22"/>
              </w:rPr>
            </w:pPr>
          </w:p>
        </w:tc>
      </w:tr>
    </w:tbl>
    <w:p xmlns:wp14="http://schemas.microsoft.com/office/word/2010/wordml" w:rsidR="00303F50" w:rsidRDefault="00303F50" w14:paraId="27A76422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D32FBE" w:rsidRDefault="00D32FBE" w14:paraId="49206A88" wp14:textId="77777777">
      <w:pPr>
        <w:rPr>
          <w:rFonts w:ascii="Arial" w:hAnsi="Arial" w:cs="Arial"/>
          <w:sz w:val="22"/>
          <w:szCs w:val="22"/>
        </w:rPr>
      </w:pPr>
    </w:p>
    <w:p xmlns:wp14="http://schemas.microsoft.com/office/word/2010/wordml" w:rsidR="00303F50" w:rsidRDefault="00303F50" w14:paraId="349747DD" wp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xmlns:wp14="http://schemas.microsoft.com/office/word/2010/wordml" w:rsidR="00303F50" w:rsidRDefault="00303F50" w14:paraId="67B7A70C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Pr="00A94385" w:rsidR="00303F50" w14:paraId="0D4717CA" wp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22" w:type="dxa"/>
          </w:tcPr>
          <w:p w:rsidRPr="00A94385" w:rsidR="006243F7" w:rsidP="00AC348C" w:rsidRDefault="006243F7" w14:paraId="0333EAEB" wp14:textId="77777777">
            <w:pPr>
              <w:widowControl/>
              <w:numPr>
                <w:ilvl w:val="0"/>
                <w:numId w:val="8"/>
              </w:numPr>
              <w:suppressAutoHyphens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94385">
              <w:rPr>
                <w:rFonts w:ascii="Arial" w:hAnsi="Arial" w:cs="Arial"/>
                <w:sz w:val="20"/>
                <w:szCs w:val="20"/>
              </w:rPr>
              <w:t>Joanna Zabawa-Krzypkowska • Krzysztof Groń, Psychofizjologia widzenie, wybrane zagadnienia. Politechnika Śląska w Gliwicach Wydział Architektury Katedra Sztuk Pięknych i Projektowych, Gliwice 2017</w:t>
            </w:r>
          </w:p>
          <w:p w:rsidRPr="00A94385" w:rsidR="006243F7" w:rsidP="00AC348C" w:rsidRDefault="006243F7" w14:paraId="6AAA018A" wp14:textId="77777777">
            <w:pPr>
              <w:widowControl/>
              <w:numPr>
                <w:ilvl w:val="0"/>
                <w:numId w:val="8"/>
              </w:numPr>
              <w:suppressAutoHyphens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94385">
              <w:rPr>
                <w:rFonts w:ascii="Arial" w:hAnsi="Arial" w:cs="Arial"/>
                <w:sz w:val="20"/>
                <w:szCs w:val="20"/>
              </w:rPr>
              <w:t>Henryk Szydłowski, Pracownia Fizyczna,</w:t>
            </w:r>
            <w:r w:rsidRPr="00A94385" w:rsidR="00AC348C">
              <w:rPr>
                <w:rFonts w:ascii="Arial" w:hAnsi="Arial" w:cs="Arial"/>
                <w:sz w:val="20"/>
                <w:szCs w:val="20"/>
              </w:rPr>
              <w:t xml:space="preserve"> PWN Warszawa 1973</w:t>
            </w:r>
          </w:p>
          <w:p w:rsidRPr="00A94385" w:rsidR="00AC348C" w:rsidP="00AC348C" w:rsidRDefault="00AC348C" w14:paraId="71887C79" wp14:textId="77777777">
            <w:pPr>
              <w:widowControl/>
              <w:suppressAutoHyphens w:val="0"/>
              <w:autoSpaceDN w:val="0"/>
              <w:adjustRightInd w:val="0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Pr="00A94385" w:rsidR="00303F50" w:rsidRDefault="00303F50" w14:paraId="3B7FD67C" wp14:textId="77777777">
      <w:pPr>
        <w:rPr>
          <w:rFonts w:ascii="Arial" w:hAnsi="Arial" w:cs="Arial"/>
          <w:sz w:val="20"/>
          <w:szCs w:val="20"/>
        </w:rPr>
      </w:pPr>
    </w:p>
    <w:p xmlns:wp14="http://schemas.microsoft.com/office/word/2010/wordml" w:rsidRPr="00A94385" w:rsidR="00303F50" w:rsidRDefault="00303F50" w14:paraId="59EC7B3D" wp14:textId="77777777">
      <w:pPr>
        <w:rPr>
          <w:rFonts w:ascii="Arial" w:hAnsi="Arial" w:cs="Arial"/>
          <w:sz w:val="20"/>
          <w:szCs w:val="20"/>
        </w:rPr>
      </w:pPr>
      <w:r w:rsidRPr="00A94385">
        <w:rPr>
          <w:rFonts w:ascii="Arial" w:hAnsi="Arial" w:cs="Arial"/>
          <w:sz w:val="20"/>
          <w:szCs w:val="20"/>
        </w:rPr>
        <w:t>Wykaz literatury uzupełniającej</w:t>
      </w:r>
    </w:p>
    <w:p xmlns:wp14="http://schemas.microsoft.com/office/word/2010/wordml" w:rsidRPr="00A94385" w:rsidR="00303F50" w:rsidRDefault="00303F50" w14:paraId="38D6B9B6" wp14:textId="7777777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Pr="00A94385" w:rsidR="00303F50" w14:paraId="753EA730" wp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22" w:type="dxa"/>
          </w:tcPr>
          <w:p w:rsidRPr="00A94385" w:rsidR="00303F50" w:rsidP="00AC348C" w:rsidRDefault="00AC348C" w14:paraId="6C52B827" wp14:textId="77777777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A94385">
              <w:rPr>
                <w:rFonts w:ascii="Arial" w:hAnsi="Arial" w:cs="Arial"/>
                <w:sz w:val="20"/>
                <w:szCs w:val="20"/>
              </w:rPr>
              <w:t xml:space="preserve">Szczepan Szczeniowski </w:t>
            </w:r>
            <w:r w:rsidRPr="00A94385">
              <w:rPr>
                <w:rFonts w:ascii="Arial" w:hAnsi="Arial" w:cs="Arial"/>
                <w:color w:val="000000"/>
                <w:sz w:val="20"/>
                <w:szCs w:val="20"/>
              </w:rPr>
              <w:t>Fizyka doświadczalna cz.4 Optyka, Państwowe Wydawnictwo Naukowe (1952-1983), Pań. Wyd. Naukowe (1980) Państwowy Instytut Wydawniczy (1980), Państ. Wydaw. Naukowe (1963-1980)</w:t>
            </w:r>
          </w:p>
          <w:p w:rsidRPr="00A94385" w:rsidR="00AC348C" w:rsidP="00AC348C" w:rsidRDefault="00AC348C" w14:paraId="2FA2B2F6" wp14:textId="77777777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A94385">
              <w:rPr>
                <w:rFonts w:ascii="Arial" w:hAnsi="Arial" w:cs="Arial"/>
                <w:sz w:val="20"/>
                <w:szCs w:val="20"/>
              </w:rPr>
              <w:t>Paul G.Hewitt - Fizyka wokół nas PWN 2001</w:t>
            </w:r>
          </w:p>
        </w:tc>
      </w:tr>
    </w:tbl>
    <w:p xmlns:wp14="http://schemas.microsoft.com/office/word/2010/wordml" w:rsidR="00303F50" w:rsidRDefault="00303F50" w14:paraId="22F860BB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7BC1BAF2" wp14:textId="77777777">
      <w:pPr>
        <w:pStyle w:val="BalloonText"/>
        <w:rPr>
          <w:rFonts w:ascii="Arial" w:hAnsi="Arial" w:cs="Arial"/>
          <w:sz w:val="22"/>
        </w:rPr>
      </w:pPr>
    </w:p>
    <w:p xmlns:wp14="http://schemas.microsoft.com/office/word/2010/wordml" w:rsidR="00303F50" w:rsidRDefault="00303F50" w14:paraId="0CCFC7CA" wp14:textId="77777777">
      <w:pPr>
        <w:pStyle w:val="BalloonTex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xmlns:wp14="http://schemas.microsoft.com/office/word/2010/wordml" w:rsidR="00303F50" w:rsidRDefault="00303F50" w14:paraId="61C988F9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xmlns:wp14="http://schemas.microsoft.com/office/word/2010/wordml" w:rsidR="00303F50" w:rsidTr="2C9258EF" w14:paraId="7C9A6615" wp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tcMar/>
            <w:vAlign w:val="center"/>
          </w:tcPr>
          <w:p w:rsidR="00303F50" w:rsidRDefault="00027707" w14:paraId="0A59AAF4" wp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tcMar/>
            <w:vAlign w:val="center"/>
          </w:tcPr>
          <w:p w:rsidR="00303F50" w:rsidRDefault="00303F50" w14:paraId="5CF52D33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tcMar/>
            <w:vAlign w:val="center"/>
          </w:tcPr>
          <w:p w:rsidR="00303F50" w:rsidRDefault="0088105E" w14:paraId="72A4FFC0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20</w:t>
            </w:r>
          </w:p>
        </w:tc>
      </w:tr>
      <w:tr xmlns:wp14="http://schemas.microsoft.com/office/word/2010/wordml" w:rsidR="00303F50" w:rsidTr="2C9258EF" w14:paraId="6D29A719" wp14:textId="77777777">
        <w:trPr>
          <w:cantSplit/>
          <w:trHeight w:val="332"/>
        </w:trPr>
        <w:tc>
          <w:tcPr>
            <w:tcW w:w="2766" w:type="dxa"/>
            <w:vMerge/>
            <w:tcMar/>
            <w:vAlign w:val="center"/>
          </w:tcPr>
          <w:p w:rsidR="00303F50" w:rsidRDefault="00303F50" w14:paraId="3B22BB7D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Mar/>
            <w:vAlign w:val="center"/>
          </w:tcPr>
          <w:p w:rsidR="00303F50" w:rsidRDefault="00303F50" w14:paraId="0F4E52B1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tcMar/>
            <w:vAlign w:val="center"/>
          </w:tcPr>
          <w:p w:rsidR="00303F50" w:rsidRDefault="00303F50" w14:paraId="17B246DD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xmlns:wp14="http://schemas.microsoft.com/office/word/2010/wordml" w:rsidR="00303F50" w:rsidTr="2C9258EF" w14:paraId="55FDEA22" wp14:textId="77777777">
        <w:trPr>
          <w:cantSplit/>
          <w:trHeight w:val="670"/>
        </w:trPr>
        <w:tc>
          <w:tcPr>
            <w:tcW w:w="2766" w:type="dxa"/>
            <w:vMerge/>
            <w:tcBorders/>
            <w:tcMar/>
            <w:vAlign w:val="center"/>
          </w:tcPr>
          <w:p w:rsidR="00303F50" w:rsidRDefault="00303F50" w14:paraId="6BF89DA3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tcMar/>
            <w:vAlign w:val="center"/>
          </w:tcPr>
          <w:p w:rsidR="00303F50" w:rsidRDefault="00303F50" w14:paraId="68C8A010" wp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tcMar/>
            <w:vAlign w:val="center"/>
          </w:tcPr>
          <w:p w:rsidR="00303F50" w:rsidRDefault="00303F50" w14:paraId="5C3E0E74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xmlns:wp14="http://schemas.microsoft.com/office/word/2010/wordml" w:rsidR="00303F50" w:rsidTr="2C9258EF" w14:paraId="5F667072" wp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tcMar/>
            <w:vAlign w:val="center"/>
          </w:tcPr>
          <w:p w:rsidR="00303F50" w:rsidRDefault="00027707" w14:paraId="0CFD0B79" wp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tcMar/>
            <w:vAlign w:val="center"/>
          </w:tcPr>
          <w:p w:rsidR="00303F50" w:rsidRDefault="00303F50" w14:paraId="40086990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tcMar/>
            <w:vAlign w:val="center"/>
          </w:tcPr>
          <w:p w:rsidR="00303F50" w:rsidRDefault="00251061" w14:paraId="78941E47" wp14:textId="04204BF8">
            <w:pPr>
              <w:widowControl w:val="1"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2C9258EF" w:rsidR="764CAE69">
              <w:rPr>
                <w:rFonts w:ascii="Arial" w:hAnsi="Arial" w:eastAsia="Calibri" w:cs="Arial"/>
                <w:sz w:val="20"/>
                <w:szCs w:val="20"/>
                <w:lang w:eastAsia="en-US"/>
              </w:rPr>
              <w:t>2</w:t>
            </w:r>
          </w:p>
        </w:tc>
      </w:tr>
      <w:tr xmlns:wp14="http://schemas.microsoft.com/office/word/2010/wordml" w:rsidR="00303F50" w:rsidTr="2C9258EF" w14:paraId="67835860" wp14:textId="77777777">
        <w:trPr>
          <w:cantSplit/>
          <w:trHeight w:val="710"/>
        </w:trPr>
        <w:tc>
          <w:tcPr>
            <w:tcW w:w="2766" w:type="dxa"/>
            <w:vMerge/>
            <w:tcMar/>
            <w:vAlign w:val="center"/>
          </w:tcPr>
          <w:p w:rsidR="00303F50" w:rsidRDefault="00303F50" w14:paraId="66A1FAB9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Mar/>
            <w:vAlign w:val="center"/>
          </w:tcPr>
          <w:p w:rsidR="00303F50" w:rsidRDefault="00303F50" w14:paraId="561B59D1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tcMar/>
            <w:vAlign w:val="center"/>
          </w:tcPr>
          <w:p w:rsidR="00303F50" w:rsidP="2C9258EF" w:rsidRDefault="00251061" w14:paraId="44240AAE" wp14:textId="1485359C">
            <w:pPr>
              <w:pStyle w:val="Normalny"/>
              <w:widowControl w:val="1"/>
              <w:bidi w:val="0"/>
              <w:spacing w:before="0" w:beforeAutospacing="off" w:after="0" w:afterAutospacing="off" w:line="276" w:lineRule="auto"/>
              <w:ind w:left="360" w:right="0"/>
              <w:jc w:val="both"/>
            </w:pPr>
            <w:r w:rsidRPr="2C9258EF" w:rsidR="4A575A42">
              <w:rPr>
                <w:rFonts w:ascii="Arial" w:hAnsi="Arial" w:eastAsia="Calibri" w:cs="Arial"/>
                <w:sz w:val="20"/>
                <w:szCs w:val="20"/>
                <w:lang w:eastAsia="en-US"/>
              </w:rPr>
              <w:t>3</w:t>
            </w:r>
          </w:p>
        </w:tc>
      </w:tr>
      <w:tr xmlns:wp14="http://schemas.microsoft.com/office/word/2010/wordml" w:rsidR="00303F50" w:rsidTr="2C9258EF" w14:paraId="630A7C73" wp14:textId="77777777">
        <w:trPr>
          <w:cantSplit/>
          <w:trHeight w:val="731"/>
        </w:trPr>
        <w:tc>
          <w:tcPr>
            <w:tcW w:w="2766" w:type="dxa"/>
            <w:vMerge/>
            <w:tcMar/>
            <w:vAlign w:val="center"/>
          </w:tcPr>
          <w:p w:rsidR="00303F50" w:rsidRDefault="00303F50" w14:paraId="76BB753C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Mar/>
            <w:vAlign w:val="center"/>
          </w:tcPr>
          <w:p w:rsidR="00303F50" w:rsidRDefault="00303F50" w14:paraId="0E24D7D7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tcMar/>
            <w:vAlign w:val="center"/>
          </w:tcPr>
          <w:p w:rsidR="00303F50" w:rsidP="2C9258EF" w:rsidRDefault="0088105E" w14:paraId="76DB90EB" wp14:textId="0857C3E8">
            <w:pPr>
              <w:pStyle w:val="Normalny"/>
              <w:widowControl w:val="1"/>
              <w:bidi w:val="0"/>
              <w:spacing w:before="0" w:beforeAutospacing="off" w:after="0" w:afterAutospacing="off" w:line="276" w:lineRule="auto"/>
              <w:ind w:left="360" w:right="0"/>
              <w:jc w:val="both"/>
            </w:pPr>
            <w:r w:rsidRPr="2C9258EF" w:rsidR="55515536">
              <w:rPr>
                <w:rFonts w:ascii="Arial" w:hAnsi="Arial" w:eastAsia="Calibri" w:cs="Arial"/>
                <w:sz w:val="20"/>
                <w:szCs w:val="20"/>
                <w:lang w:eastAsia="en-US"/>
              </w:rPr>
              <w:t>2</w:t>
            </w:r>
          </w:p>
        </w:tc>
      </w:tr>
      <w:tr xmlns:wp14="http://schemas.microsoft.com/office/word/2010/wordml" w:rsidR="00303F50" w:rsidTr="2C9258EF" w14:paraId="7D28BD52" wp14:textId="77777777">
        <w:trPr>
          <w:cantSplit/>
          <w:trHeight w:val="365"/>
        </w:trPr>
        <w:tc>
          <w:tcPr>
            <w:tcW w:w="2766" w:type="dxa"/>
            <w:vMerge/>
            <w:tcBorders/>
            <w:tcMar/>
            <w:vAlign w:val="center"/>
          </w:tcPr>
          <w:p w:rsidR="00303F50" w:rsidRDefault="00303F50" w14:paraId="513DA1E0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tcMar/>
            <w:vAlign w:val="center"/>
          </w:tcPr>
          <w:p w:rsidR="00303F50" w:rsidRDefault="00303F50" w14:paraId="774D66D9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hAnsi="Arial" w:eastAsia="Calibri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tcMar/>
            <w:vAlign w:val="center"/>
          </w:tcPr>
          <w:p w:rsidR="00303F50" w:rsidP="2C9258EF" w:rsidRDefault="00251061" w14:paraId="729DE7E4" wp14:textId="6518D474">
            <w:pPr>
              <w:pStyle w:val="Normalny"/>
              <w:widowControl w:val="1"/>
              <w:bidi w:val="0"/>
              <w:spacing w:before="0" w:beforeAutospacing="off" w:after="0" w:afterAutospacing="off" w:line="276" w:lineRule="auto"/>
              <w:ind w:left="360" w:right="0"/>
              <w:jc w:val="both"/>
            </w:pPr>
            <w:r w:rsidRPr="2C9258EF" w:rsidR="59C5A272">
              <w:rPr>
                <w:rFonts w:ascii="Arial" w:hAnsi="Arial" w:eastAsia="Calibri" w:cs="Arial"/>
                <w:sz w:val="20"/>
                <w:szCs w:val="20"/>
                <w:lang w:eastAsia="en-US"/>
              </w:rPr>
              <w:t>3</w:t>
            </w:r>
          </w:p>
        </w:tc>
      </w:tr>
      <w:tr xmlns:wp14="http://schemas.microsoft.com/office/word/2010/wordml" w:rsidR="00303F50" w:rsidTr="2C9258EF" w14:paraId="64078C66" wp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tcMar/>
            <w:vAlign w:val="center"/>
          </w:tcPr>
          <w:p w:rsidR="00303F50" w:rsidRDefault="00303F50" w14:paraId="1637B343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tcMar/>
            <w:vAlign w:val="center"/>
          </w:tcPr>
          <w:p w:rsidR="00303F50" w:rsidP="2C9258EF" w:rsidRDefault="0088105E" w14:paraId="704A35C2" wp14:textId="29CA5E4D">
            <w:pPr>
              <w:pStyle w:val="Normalny"/>
              <w:widowControl w:val="1"/>
              <w:bidi w:val="0"/>
              <w:spacing w:before="0" w:beforeAutospacing="off" w:after="0" w:afterAutospacing="off" w:line="276" w:lineRule="auto"/>
              <w:ind w:left="360" w:right="0"/>
              <w:jc w:val="both"/>
            </w:pPr>
            <w:r w:rsidRPr="2C9258EF" w:rsidR="69A5F368">
              <w:rPr>
                <w:rFonts w:ascii="Arial" w:hAnsi="Arial" w:eastAsia="Calibri" w:cs="Arial"/>
                <w:sz w:val="20"/>
                <w:szCs w:val="20"/>
                <w:lang w:eastAsia="en-US"/>
              </w:rPr>
              <w:t>30</w:t>
            </w:r>
          </w:p>
        </w:tc>
      </w:tr>
      <w:tr xmlns:wp14="http://schemas.microsoft.com/office/word/2010/wordml" w:rsidR="00303F50" w:rsidTr="2C9258EF" w14:paraId="2539BFBA" wp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tcMar/>
            <w:vAlign w:val="center"/>
          </w:tcPr>
          <w:p w:rsidR="00303F50" w:rsidRDefault="00027707" w14:paraId="1114240D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tcMar/>
            <w:vAlign w:val="center"/>
          </w:tcPr>
          <w:p w:rsidR="00303F50" w:rsidRDefault="004F3A72" w14:paraId="56B20A0C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</w:t>
            </w:r>
          </w:p>
        </w:tc>
      </w:tr>
    </w:tbl>
    <w:p xmlns:wp14="http://schemas.microsoft.com/office/word/2010/wordml" w:rsidR="00303F50" w:rsidRDefault="00303F50" w14:paraId="75CAC6F5" wp14:textId="77777777">
      <w:pPr>
        <w:pStyle w:val="BalloonText"/>
        <w:rPr>
          <w:rFonts w:ascii="Arial" w:hAnsi="Arial" w:cs="Arial"/>
          <w:sz w:val="22"/>
        </w:rPr>
      </w:pPr>
    </w:p>
    <w:sectPr w:rsidR="00303F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9A1D5D" w:rsidRDefault="009A1D5D" w14:paraId="66060428" wp14:textId="77777777">
      <w:r>
        <w:separator/>
      </w:r>
    </w:p>
  </w:endnote>
  <w:endnote w:type="continuationSeparator" w:id="0">
    <w:p xmlns:wp14="http://schemas.microsoft.com/office/word/2010/wordml" w:rsidR="009A1D5D" w:rsidRDefault="009A1D5D" w14:paraId="1D0656FE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AC348C" w:rsidRDefault="00AC348C" w14:paraId="17686DC7" wp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AC348C" w:rsidRDefault="00AC348C" w14:paraId="407CE2FB" wp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F3A72">
      <w:rPr>
        <w:noProof/>
      </w:rPr>
      <w:t>1</w:t>
    </w:r>
    <w:r>
      <w:fldChar w:fldCharType="end"/>
    </w:r>
  </w:p>
  <w:p xmlns:wp14="http://schemas.microsoft.com/office/word/2010/wordml" w:rsidR="00AC348C" w:rsidRDefault="00AC348C" w14:paraId="29079D35" wp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AC348C" w:rsidRDefault="00AC348C" w14:paraId="2BBD94B2" wp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9A1D5D" w:rsidRDefault="009A1D5D" w14:paraId="394798F2" wp14:textId="77777777">
      <w:r>
        <w:separator/>
      </w:r>
    </w:p>
  </w:footnote>
  <w:footnote w:type="continuationSeparator" w:id="0">
    <w:p xmlns:wp14="http://schemas.microsoft.com/office/word/2010/wordml" w:rsidR="009A1D5D" w:rsidRDefault="009A1D5D" w14:paraId="3889A505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AC348C" w:rsidRDefault="00AC348C" w14:paraId="1A3FAC43" wp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AC348C" w:rsidRDefault="00AC348C" w14:paraId="53BD644D" wp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AC348C" w:rsidRDefault="00AC348C" w14:paraId="7B37605A" wp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1C477693"/>
    <w:multiLevelType w:val="hybridMultilevel"/>
    <w:tmpl w:val="536A73AE"/>
    <w:lvl w:ilvl="0" w:tplc="7BE8DDD4">
      <w:start w:val="1"/>
      <w:numFmt w:val="decimal"/>
      <w:lvlText w:val="%1."/>
      <w:lvlJc w:val="left"/>
      <w:pPr>
        <w:ind w:left="720" w:hanging="360"/>
      </w:pPr>
      <w:rPr>
        <w:rFonts w:hint="default" w:ascii="Calibri Light" w:hAnsi="Calibri Light" w:cs="Times New Roman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3A637F"/>
    <w:multiLevelType w:val="hybridMultilevel"/>
    <w:tmpl w:val="89C272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 w16cid:durableId="832454273">
    <w:abstractNumId w:val="0"/>
  </w:num>
  <w:num w:numId="2" w16cid:durableId="391197281">
    <w:abstractNumId w:val="1"/>
  </w:num>
  <w:num w:numId="3" w16cid:durableId="1880702654">
    <w:abstractNumId w:val="4"/>
  </w:num>
  <w:num w:numId="4" w16cid:durableId="1004667031">
    <w:abstractNumId w:val="6"/>
  </w:num>
  <w:num w:numId="8" w16cid:durableId="245960595">
    <w:abstractNumId w:val="3"/>
  </w:num>
  <w:num w:numId="9" w16cid:durableId="1065109940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436AF"/>
    <w:rsid w:val="00251061"/>
    <w:rsid w:val="00257A2E"/>
    <w:rsid w:val="00303F50"/>
    <w:rsid w:val="003A49DD"/>
    <w:rsid w:val="00401632"/>
    <w:rsid w:val="00434CDD"/>
    <w:rsid w:val="0044050E"/>
    <w:rsid w:val="004F3A72"/>
    <w:rsid w:val="00533C41"/>
    <w:rsid w:val="00571E9A"/>
    <w:rsid w:val="00605620"/>
    <w:rsid w:val="006243F7"/>
    <w:rsid w:val="00700CD5"/>
    <w:rsid w:val="00716872"/>
    <w:rsid w:val="007B3CC1"/>
    <w:rsid w:val="007C665B"/>
    <w:rsid w:val="00827D3B"/>
    <w:rsid w:val="00847145"/>
    <w:rsid w:val="0088105E"/>
    <w:rsid w:val="008B703C"/>
    <w:rsid w:val="009026FF"/>
    <w:rsid w:val="009A1D5D"/>
    <w:rsid w:val="009B34A3"/>
    <w:rsid w:val="009F04D7"/>
    <w:rsid w:val="00A35A93"/>
    <w:rsid w:val="00A8544F"/>
    <w:rsid w:val="00A94385"/>
    <w:rsid w:val="00AC348C"/>
    <w:rsid w:val="00C406F2"/>
    <w:rsid w:val="00C85C19"/>
    <w:rsid w:val="00D32FBE"/>
    <w:rsid w:val="00DB3679"/>
    <w:rsid w:val="00DE2A4C"/>
    <w:rsid w:val="00E1778B"/>
    <w:rsid w:val="00F26673"/>
    <w:rsid w:val="00F4095F"/>
    <w:rsid w:val="0209734D"/>
    <w:rsid w:val="0AF1175E"/>
    <w:rsid w:val="1DDDD3F9"/>
    <w:rsid w:val="20F4C9E0"/>
    <w:rsid w:val="2588B804"/>
    <w:rsid w:val="293FA8F6"/>
    <w:rsid w:val="2C9258EF"/>
    <w:rsid w:val="324266BA"/>
    <w:rsid w:val="38626D0A"/>
    <w:rsid w:val="4877639B"/>
    <w:rsid w:val="4A575A42"/>
    <w:rsid w:val="4A7735E4"/>
    <w:rsid w:val="507AE5B8"/>
    <w:rsid w:val="55515536"/>
    <w:rsid w:val="577070B6"/>
    <w:rsid w:val="59C5A272"/>
    <w:rsid w:val="610488B8"/>
    <w:rsid w:val="628730BC"/>
    <w:rsid w:val="636C9ADE"/>
    <w:rsid w:val="649E5145"/>
    <w:rsid w:val="672B9068"/>
    <w:rsid w:val="67D29742"/>
    <w:rsid w:val="69A5F368"/>
    <w:rsid w:val="752CE7DA"/>
    <w:rsid w:val="764CAE69"/>
    <w:rsid w:val="7C3D4BC5"/>
    <w:rsid w:val="7E80A588"/>
    <w:rsid w:val="7FB84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6B749A31"/>
  <w15:chartTrackingRefBased/>
  <w15:docId w15:val="{DC9D1049-78F2-452B-8582-CA6664DF12C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C348C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C348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styleId="Domylnaczcionkaakapitu" w:default="1">
    <w:name w:val="Default Paragraph Font"/>
    <w:semiHidden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annotationsubject" w:customStyle="1">
    <w:name w:val="annotation subject"/>
    <w:basedOn w:val="Tekstkomentarza"/>
    <w:next w:val="Tekstkomentarza"/>
    <w:rPr>
      <w:b/>
      <w:bCs/>
    </w:rPr>
  </w:style>
  <w:style w:type="paragraph" w:styleId="BalloonText" w:customStyle="1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  <w:style w:type="character" w:styleId="bdz" w:customStyle="1">
    <w:name w:val="bdz"/>
    <w:rsid w:val="00C85C19"/>
  </w:style>
  <w:style w:type="character" w:styleId="Nagwek2Znak" w:customStyle="1">
    <w:name w:val="Nagłówek 2 Znak"/>
    <w:link w:val="Nagwek2"/>
    <w:uiPriority w:val="9"/>
    <w:rsid w:val="00AC348C"/>
    <w:rPr>
      <w:rFonts w:ascii="Calibri Light" w:hAnsi="Calibri Light" w:eastAsia="Times New Roman" w:cs="Times New Roman"/>
      <w:b/>
      <w:bCs/>
      <w:i/>
      <w:iCs/>
      <w:sz w:val="28"/>
      <w:szCs w:val="28"/>
    </w:rPr>
  </w:style>
  <w:style w:type="character" w:styleId="Nagwek3Znak" w:customStyle="1">
    <w:name w:val="Nagłówek 3 Znak"/>
    <w:link w:val="Nagwek3"/>
    <w:uiPriority w:val="9"/>
    <w:semiHidden/>
    <w:rsid w:val="00AC348C"/>
    <w:rPr>
      <w:rFonts w:ascii="Calibri Light" w:hAnsi="Calibri Light" w:eastAsia="Times New Roman" w:cs="Times New Roman"/>
      <w:b/>
      <w:bCs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AC348C"/>
    <w:pPr>
      <w:widowControl/>
      <w:suppressAutoHyphens w:val="0"/>
      <w:autoSpaceDE/>
      <w:spacing w:before="100" w:beforeAutospacing="1" w:after="100" w:afterAutospacing="1"/>
    </w:pPr>
  </w:style>
  <w:style w:type="character" w:styleId="Hipercze">
    <w:name w:val="Hyperlink"/>
    <w:uiPriority w:val="99"/>
    <w:semiHidden/>
    <w:unhideWhenUsed/>
    <w:rsid w:val="00AC348C"/>
    <w:rPr>
      <w:color w:val="0000FF"/>
      <w:u w:val="single"/>
    </w:rPr>
  </w:style>
  <w:style w:type="character" w:styleId="chaqb" w:customStyle="1">
    <w:name w:val="chaqb"/>
    <w:rsid w:val="00AC34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9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48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72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349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84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4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3.xml" Id="rId13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header" Target="header2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3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Franciszka Jagielak</lastModifiedBy>
  <revision>5</revision>
  <lastPrinted>2012-01-27T16:28:00.0000000Z</lastPrinted>
  <dcterms:created xsi:type="dcterms:W3CDTF">2023-09-25T08:56:00.0000000Z</dcterms:created>
  <dcterms:modified xsi:type="dcterms:W3CDTF">2023-09-25T09:01:37.1782536Z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d2934aea9a4184ef706f96b0c920b3d03f433edbeed968aad300fc15783e50b9</vt:lpwstr>
  </property>
  <property fmtid="{D5CDD505-2E9C-101B-9397-08002B2CF9AE}" pid="3" name="mbof">
    <vt:lpwstr/>
  </property>
  <property fmtid="{D5CDD505-2E9C-101B-9397-08002B2CF9AE}" pid="4" name="Opis">
    <vt:lpwstr/>
  </property>
</Properties>
</file>